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7DAD1" w14:textId="307B13CB" w:rsidR="000D26C8" w:rsidRPr="00E43A23" w:rsidRDefault="0070385F" w:rsidP="000D26C8">
      <w:pPr>
        <w:pBdr>
          <w:top w:val="single" w:sz="4" w:space="1" w:color="auto"/>
          <w:left w:val="single" w:sz="4" w:space="4" w:color="auto"/>
          <w:bottom w:val="single" w:sz="4" w:space="1" w:color="auto"/>
          <w:right w:val="single" w:sz="4" w:space="4" w:color="auto"/>
        </w:pBdr>
        <w:jc w:val="center"/>
      </w:pPr>
      <w:bookmarkStart w:id="0" w:name="_GoBack"/>
      <w:bookmarkEnd w:id="0"/>
      <w:r w:rsidRPr="00E43A23">
        <w:t>Adv</w:t>
      </w:r>
      <w:r w:rsidR="00B54314" w:rsidRPr="00E43A23">
        <w:t>ies gemengde werkgroe</w:t>
      </w:r>
      <w:r w:rsidR="006E0A40" w:rsidRPr="00E43A23">
        <w:t>p</w:t>
      </w:r>
      <w:r w:rsidRPr="00E43A23">
        <w:br/>
        <w:t>Hoge Raad van geneesheren-specia</w:t>
      </w:r>
      <w:r w:rsidR="00B54314" w:rsidRPr="00E43A23">
        <w:t>listen en van huisartsen</w:t>
      </w:r>
      <w:r w:rsidR="00B54314" w:rsidRPr="00E43A23">
        <w:br/>
        <w:t xml:space="preserve">d.d. </w:t>
      </w:r>
      <w:r w:rsidR="0098335D">
        <w:t>1</w:t>
      </w:r>
      <w:r w:rsidR="00DC68DB">
        <w:t>1</w:t>
      </w:r>
      <w:r w:rsidR="004B35E2">
        <w:t>/1</w:t>
      </w:r>
      <w:r w:rsidR="00DC68DB">
        <w:t>1</w:t>
      </w:r>
      <w:r w:rsidR="006E0A40" w:rsidRPr="00E43A23">
        <w:t>/2016</w:t>
      </w:r>
      <w:r w:rsidRPr="00E43A23">
        <w:br/>
        <w:t xml:space="preserve">Specifieke erkenningscriteria van geneesheren-specialisten, stagemeesters en –diensten </w:t>
      </w:r>
      <w:r w:rsidRPr="00E43A23">
        <w:br/>
      </w:r>
      <w:r w:rsidR="00496F26" w:rsidRPr="00E43A23">
        <w:t>voor de discipline</w:t>
      </w:r>
      <w:r w:rsidR="006E0A40" w:rsidRPr="00E43A23">
        <w:t xml:space="preserve">  </w:t>
      </w:r>
      <w:r w:rsidR="00332B83" w:rsidRPr="00E43A23">
        <w:t>Hematologie</w:t>
      </w:r>
      <w:r w:rsidR="00B54314" w:rsidRPr="00E43A23">
        <w:t>.</w:t>
      </w:r>
    </w:p>
    <w:p w14:paraId="6B87DAD2" w14:textId="77777777" w:rsidR="000D26C8" w:rsidRPr="00E43A23" w:rsidRDefault="000D26C8" w:rsidP="0070385F">
      <w:pPr>
        <w:jc w:val="center"/>
      </w:pPr>
    </w:p>
    <w:p w14:paraId="6B87DAD3" w14:textId="77777777" w:rsidR="000D26C8" w:rsidRPr="00E43A23" w:rsidRDefault="000D26C8" w:rsidP="000D26C8">
      <w:r w:rsidRPr="00E43A23">
        <w:t>Samenstelling Werkgroep:</w:t>
      </w:r>
    </w:p>
    <w:p w14:paraId="6B87DAD4" w14:textId="77777777" w:rsidR="000D26C8" w:rsidRPr="00E43A23" w:rsidRDefault="000D26C8" w:rsidP="000D26C8"/>
    <w:p w14:paraId="6B87DAD5" w14:textId="77777777" w:rsidR="000D26C8" w:rsidRPr="00E43A23" w:rsidRDefault="000D26C8" w:rsidP="000D26C8">
      <w:pPr>
        <w:pStyle w:val="Lijstalinea"/>
        <w:numPr>
          <w:ilvl w:val="0"/>
          <w:numId w:val="1"/>
        </w:numPr>
      </w:pPr>
      <w:r w:rsidRPr="00E43A23">
        <w:t xml:space="preserve">Voorzitter: </w:t>
      </w:r>
      <w:r w:rsidR="003B33DE" w:rsidRPr="00E43A23">
        <w:t xml:space="preserve"> Prof. </w:t>
      </w:r>
      <w:r w:rsidR="00332B83" w:rsidRPr="00E43A23">
        <w:t xml:space="preserve">Dr </w:t>
      </w:r>
      <w:proofErr w:type="spellStart"/>
      <w:r w:rsidR="00332B83" w:rsidRPr="00E43A23">
        <w:t>Derom</w:t>
      </w:r>
      <w:proofErr w:type="spellEnd"/>
    </w:p>
    <w:p w14:paraId="6B87DAD6" w14:textId="1E689C3E" w:rsidR="000D26C8" w:rsidRPr="00F42D69" w:rsidRDefault="000D26C8" w:rsidP="000D26C8">
      <w:pPr>
        <w:pStyle w:val="Lijstalinea"/>
        <w:numPr>
          <w:ilvl w:val="0"/>
          <w:numId w:val="1"/>
        </w:numPr>
      </w:pPr>
      <w:proofErr w:type="spellStart"/>
      <w:r w:rsidRPr="000C0001">
        <w:rPr>
          <w:lang w:val="fr-BE"/>
        </w:rPr>
        <w:t>Leden</w:t>
      </w:r>
      <w:proofErr w:type="spellEnd"/>
      <w:r w:rsidRPr="000C0001">
        <w:rPr>
          <w:lang w:val="fr-BE"/>
        </w:rPr>
        <w:t>:</w:t>
      </w:r>
      <w:r w:rsidR="00AB00BA" w:rsidRPr="000C0001">
        <w:rPr>
          <w:lang w:val="fr-BE"/>
        </w:rPr>
        <w:t xml:space="preserve"> </w:t>
      </w:r>
      <w:r w:rsidR="00332B83" w:rsidRPr="000C0001">
        <w:rPr>
          <w:rFonts w:ascii="Calibri" w:eastAsia="Times New Roman" w:hAnsi="Calibri" w:cs="Times New Roman"/>
          <w:sz w:val="21"/>
          <w:szCs w:val="21"/>
          <w:lang w:val="fr-BE" w:eastAsia="nl-BE"/>
        </w:rPr>
        <w:t xml:space="preserve">Pr. </w:t>
      </w:r>
      <w:r w:rsidR="00BD0C7D" w:rsidRPr="000C0001">
        <w:rPr>
          <w:rFonts w:ascii="Calibri" w:eastAsia="Times New Roman" w:hAnsi="Calibri" w:cs="Times New Roman"/>
          <w:sz w:val="21"/>
          <w:szCs w:val="21"/>
          <w:lang w:val="fr-BE" w:eastAsia="nl-BE"/>
        </w:rPr>
        <w:t xml:space="preserve">Bron (ULB), Pr </w:t>
      </w:r>
      <w:proofErr w:type="spellStart"/>
      <w:r w:rsidR="00BD0C7D" w:rsidRPr="000C0001">
        <w:rPr>
          <w:rFonts w:ascii="Calibri" w:eastAsia="Times New Roman" w:hAnsi="Calibri" w:cs="Times New Roman"/>
          <w:sz w:val="21"/>
          <w:szCs w:val="21"/>
          <w:lang w:val="fr-BE" w:eastAsia="nl-BE"/>
        </w:rPr>
        <w:t>Beguin</w:t>
      </w:r>
      <w:proofErr w:type="spellEnd"/>
      <w:r w:rsidR="00BD0C7D" w:rsidRPr="000C0001">
        <w:rPr>
          <w:rFonts w:ascii="Calibri" w:eastAsia="Times New Roman" w:hAnsi="Calibri" w:cs="Times New Roman"/>
          <w:sz w:val="21"/>
          <w:szCs w:val="21"/>
          <w:lang w:val="fr-BE" w:eastAsia="nl-BE"/>
        </w:rPr>
        <w:t xml:space="preserve"> (ULG), Pr. </w:t>
      </w:r>
      <w:proofErr w:type="spellStart"/>
      <w:r w:rsidR="00BD0C7D" w:rsidRPr="000C0001">
        <w:rPr>
          <w:rFonts w:ascii="Calibri" w:eastAsia="Times New Roman" w:hAnsi="Calibri" w:cs="Times New Roman"/>
          <w:sz w:val="21"/>
          <w:szCs w:val="21"/>
          <w:lang w:val="fr-BE" w:eastAsia="nl-BE"/>
        </w:rPr>
        <w:t>Andre</w:t>
      </w:r>
      <w:proofErr w:type="spellEnd"/>
      <w:r w:rsidR="00BD0C7D" w:rsidRPr="000C0001">
        <w:rPr>
          <w:rFonts w:ascii="Calibri" w:eastAsia="Times New Roman" w:hAnsi="Calibri" w:cs="Times New Roman"/>
          <w:sz w:val="21"/>
          <w:szCs w:val="21"/>
          <w:lang w:val="fr-BE" w:eastAsia="nl-BE"/>
        </w:rPr>
        <w:t xml:space="preserve"> (</w:t>
      </w:r>
      <w:r w:rsidR="0098335D" w:rsidRPr="000C0001">
        <w:rPr>
          <w:rFonts w:ascii="Calibri" w:eastAsia="Times New Roman" w:hAnsi="Calibri" w:cs="Times New Roman"/>
          <w:sz w:val="21"/>
          <w:szCs w:val="21"/>
          <w:lang w:val="fr-BE" w:eastAsia="nl-BE"/>
        </w:rPr>
        <w:t>UCL</w:t>
      </w:r>
      <w:r w:rsidR="00BD0C7D" w:rsidRPr="000C0001">
        <w:rPr>
          <w:rFonts w:ascii="Calibri" w:eastAsia="Times New Roman" w:hAnsi="Calibri" w:cs="Times New Roman"/>
          <w:sz w:val="21"/>
          <w:szCs w:val="21"/>
          <w:lang w:val="fr-BE" w:eastAsia="nl-BE"/>
        </w:rPr>
        <w:t xml:space="preserve">), Pr. </w:t>
      </w:r>
      <w:proofErr w:type="spellStart"/>
      <w:r w:rsidR="008178E2" w:rsidRPr="000C0001">
        <w:rPr>
          <w:rFonts w:ascii="Calibri" w:eastAsia="Times New Roman" w:hAnsi="Calibri" w:cs="Times New Roman"/>
          <w:sz w:val="21"/>
          <w:szCs w:val="21"/>
          <w:lang w:val="fr-BE" w:eastAsia="nl-BE"/>
        </w:rPr>
        <w:t>Offner</w:t>
      </w:r>
      <w:proofErr w:type="spellEnd"/>
      <w:r w:rsidR="00AB00BA" w:rsidRPr="000C0001">
        <w:rPr>
          <w:rFonts w:ascii="Calibri" w:eastAsia="Times New Roman" w:hAnsi="Calibri" w:cs="Times New Roman"/>
          <w:sz w:val="21"/>
          <w:szCs w:val="21"/>
          <w:lang w:val="fr-BE" w:eastAsia="nl-BE"/>
        </w:rPr>
        <w:t xml:space="preserve"> (UZ Gent), </w:t>
      </w:r>
      <w:r w:rsidR="001102C1" w:rsidRPr="000C0001">
        <w:rPr>
          <w:rFonts w:ascii="Calibri" w:eastAsia="Times New Roman" w:hAnsi="Calibri" w:cs="Times New Roman"/>
          <w:sz w:val="21"/>
          <w:szCs w:val="21"/>
          <w:lang w:val="fr-BE" w:eastAsia="nl-BE"/>
        </w:rPr>
        <w:t xml:space="preserve">Pr. </w:t>
      </w:r>
      <w:r w:rsidR="001102C1" w:rsidRPr="00F42D69">
        <w:rPr>
          <w:rFonts w:ascii="Calibri" w:eastAsia="Times New Roman" w:hAnsi="Calibri" w:cs="Times New Roman"/>
          <w:sz w:val="21"/>
          <w:szCs w:val="21"/>
          <w:lang w:eastAsia="nl-BE"/>
        </w:rPr>
        <w:t xml:space="preserve">Verhoef </w:t>
      </w:r>
      <w:r w:rsidR="00AB00BA" w:rsidRPr="00F42D69">
        <w:rPr>
          <w:rFonts w:ascii="Calibri" w:eastAsia="Times New Roman" w:hAnsi="Calibri" w:cs="Times New Roman"/>
          <w:sz w:val="21"/>
          <w:szCs w:val="21"/>
          <w:lang w:eastAsia="nl-BE"/>
        </w:rPr>
        <w:t xml:space="preserve"> (UZ </w:t>
      </w:r>
      <w:r w:rsidR="001102C1" w:rsidRPr="00F42D69">
        <w:rPr>
          <w:rFonts w:ascii="Calibri" w:eastAsia="Times New Roman" w:hAnsi="Calibri" w:cs="Times New Roman"/>
          <w:sz w:val="21"/>
          <w:szCs w:val="21"/>
          <w:lang w:eastAsia="nl-BE"/>
        </w:rPr>
        <w:t>Leuven</w:t>
      </w:r>
      <w:r w:rsidR="00AB00BA" w:rsidRPr="00F42D69">
        <w:rPr>
          <w:rFonts w:ascii="Calibri" w:eastAsia="Times New Roman" w:hAnsi="Calibri" w:cs="Times New Roman"/>
          <w:sz w:val="21"/>
          <w:szCs w:val="21"/>
          <w:lang w:eastAsia="nl-BE"/>
        </w:rPr>
        <w:t>)</w:t>
      </w:r>
      <w:r w:rsidR="001102C1" w:rsidRPr="00F42D69">
        <w:rPr>
          <w:rFonts w:ascii="Calibri" w:eastAsia="Times New Roman" w:hAnsi="Calibri" w:cs="Times New Roman"/>
          <w:sz w:val="21"/>
          <w:szCs w:val="21"/>
          <w:lang w:eastAsia="nl-BE"/>
        </w:rPr>
        <w:t>, Dr J Vandroogenbroeck (AZ ST Jan, Brugge)</w:t>
      </w:r>
      <w:r w:rsidR="0098335D" w:rsidRPr="00F42D69">
        <w:rPr>
          <w:rFonts w:ascii="Calibri" w:eastAsia="Times New Roman" w:hAnsi="Calibri" w:cs="Times New Roman"/>
          <w:sz w:val="21"/>
          <w:szCs w:val="21"/>
          <w:lang w:eastAsia="nl-BE"/>
        </w:rPr>
        <w:t>, Pr Zachée (ZNA, Antwerpen)</w:t>
      </w:r>
    </w:p>
    <w:p w14:paraId="6B87DAD7" w14:textId="77777777" w:rsidR="00B03525" w:rsidRPr="00F42D69" w:rsidRDefault="00B03525" w:rsidP="000D26C8"/>
    <w:p w14:paraId="6B87DAD8" w14:textId="77777777" w:rsidR="000D26C8" w:rsidRPr="00E43A23" w:rsidRDefault="000D26C8" w:rsidP="000D26C8">
      <w:pPr>
        <w:pStyle w:val="Lijstalinea"/>
        <w:numPr>
          <w:ilvl w:val="0"/>
          <w:numId w:val="2"/>
        </w:numPr>
        <w:pBdr>
          <w:top w:val="single" w:sz="4" w:space="1" w:color="auto"/>
          <w:left w:val="single" w:sz="4" w:space="4" w:color="auto"/>
          <w:bottom w:val="single" w:sz="4" w:space="1" w:color="auto"/>
          <w:right w:val="single" w:sz="4" w:space="4" w:color="auto"/>
        </w:pBdr>
      </w:pPr>
      <w:r w:rsidRPr="00F42D69">
        <w:t xml:space="preserve"> </w:t>
      </w:r>
      <w:r w:rsidRPr="00E43A23">
        <w:t>SITUERING</w:t>
      </w:r>
    </w:p>
    <w:p w14:paraId="6B87DAD9" w14:textId="77777777" w:rsidR="00983DED" w:rsidRPr="00E43A23" w:rsidRDefault="000D26C8" w:rsidP="00791572">
      <w:r w:rsidRPr="00E43A23">
        <w:br/>
      </w:r>
      <w:r w:rsidR="00791572" w:rsidRPr="00E43A23">
        <w:t>Bestaande wetgeving</w:t>
      </w:r>
    </w:p>
    <w:p w14:paraId="6B87DADA" w14:textId="77777777" w:rsidR="00791572" w:rsidRPr="00E43A23" w:rsidRDefault="00791572" w:rsidP="00791572">
      <w:pPr>
        <w:pStyle w:val="Lijstalinea"/>
        <w:numPr>
          <w:ilvl w:val="0"/>
          <w:numId w:val="1"/>
        </w:numPr>
      </w:pPr>
      <w:r w:rsidRPr="00E43A23">
        <w:t>België</w:t>
      </w:r>
      <w:r w:rsidR="006E0A40" w:rsidRPr="00E43A23">
        <w:t xml:space="preserve">  MB 18 okt 2002</w:t>
      </w:r>
    </w:p>
    <w:p w14:paraId="6B87DADB" w14:textId="346B9AEA" w:rsidR="00791572" w:rsidRPr="00E43A23" w:rsidRDefault="00791572" w:rsidP="00791572">
      <w:pPr>
        <w:pStyle w:val="Lijstalinea"/>
        <w:numPr>
          <w:ilvl w:val="0"/>
          <w:numId w:val="1"/>
        </w:numPr>
      </w:pPr>
      <w:r w:rsidRPr="00E43A23">
        <w:t xml:space="preserve">Europese richtlijn  2005/36/EC </w:t>
      </w:r>
    </w:p>
    <w:p w14:paraId="6B87DADC" w14:textId="77777777" w:rsidR="00E073CA" w:rsidRPr="00E43A23" w:rsidRDefault="00791572" w:rsidP="00E073CA">
      <w:pPr>
        <w:pStyle w:val="Lijstalinea"/>
        <w:numPr>
          <w:ilvl w:val="0"/>
          <w:numId w:val="1"/>
        </w:numPr>
      </w:pPr>
      <w:r w:rsidRPr="00E43A23">
        <w:t>Procedure herziening hoge raad</w:t>
      </w:r>
    </w:p>
    <w:p w14:paraId="6B87DADD" w14:textId="77777777" w:rsidR="00E073CA" w:rsidRPr="00E43A23" w:rsidRDefault="00051595" w:rsidP="001C4443">
      <w:r w:rsidRPr="00E43A23">
        <w:t>Reeds uitgewerkt</w:t>
      </w:r>
      <w:r w:rsidR="00E073CA" w:rsidRPr="00E43A23">
        <w:t xml:space="preserve"> voors</w:t>
      </w:r>
      <w:r w:rsidR="00332B83" w:rsidRPr="00E43A23">
        <w:t xml:space="preserve">tel voor opleiding in </w:t>
      </w:r>
      <w:proofErr w:type="spellStart"/>
      <w:r w:rsidR="00332B83" w:rsidRPr="00E43A23">
        <w:t>Belgie</w:t>
      </w:r>
      <w:proofErr w:type="spellEnd"/>
    </w:p>
    <w:p w14:paraId="6B87DADE" w14:textId="77777777" w:rsidR="00332B83" w:rsidRPr="00E43A23" w:rsidRDefault="00332B83" w:rsidP="001C4443">
      <w:pPr>
        <w:pStyle w:val="Lijstalinea"/>
        <w:numPr>
          <w:ilvl w:val="0"/>
          <w:numId w:val="1"/>
        </w:numPr>
      </w:pPr>
      <w:r w:rsidRPr="00E43A23">
        <w:t xml:space="preserve">Conform Europees paspoort voor opleiding in de Hematologie waarin de eindcompetenties vastgelegd werden binnen de EHA, </w:t>
      </w:r>
      <w:proofErr w:type="spellStart"/>
      <w:r w:rsidRPr="00E43A23">
        <w:t>geimplementeerd</w:t>
      </w:r>
      <w:proofErr w:type="spellEnd"/>
      <w:r w:rsidRPr="00E43A23">
        <w:t xml:space="preserve"> via de </w:t>
      </w:r>
      <w:proofErr w:type="spellStart"/>
      <w:r w:rsidRPr="00E43A23">
        <w:t>Interuniverstaire</w:t>
      </w:r>
      <w:proofErr w:type="spellEnd"/>
      <w:r w:rsidRPr="00E43A23">
        <w:t xml:space="preserve"> Belgische Training Course van de </w:t>
      </w:r>
      <w:proofErr w:type="spellStart"/>
      <w:r w:rsidRPr="00E43A23">
        <w:t>Belgian</w:t>
      </w:r>
      <w:proofErr w:type="spellEnd"/>
      <w:r w:rsidRPr="00E43A23">
        <w:t xml:space="preserve"> </w:t>
      </w:r>
      <w:proofErr w:type="spellStart"/>
      <w:r w:rsidRPr="00E43A23">
        <w:t>Hematological</w:t>
      </w:r>
      <w:proofErr w:type="spellEnd"/>
      <w:r w:rsidRPr="00E43A23">
        <w:t xml:space="preserve"> Society</w:t>
      </w:r>
      <w:r w:rsidR="001102C1" w:rsidRPr="00E43A23">
        <w:t xml:space="preserve"> (bijlage </w:t>
      </w:r>
      <w:proofErr w:type="spellStart"/>
      <w:r w:rsidR="001102C1" w:rsidRPr="00E43A23">
        <w:t>prgramma</w:t>
      </w:r>
      <w:proofErr w:type="spellEnd"/>
      <w:r w:rsidR="001102C1" w:rsidRPr="00E43A23">
        <w:t xml:space="preserve"> 2011-2013), met een daarbij behorend examen</w:t>
      </w:r>
      <w:r w:rsidRPr="00E43A23">
        <w:t>.</w:t>
      </w:r>
      <w:r w:rsidR="001102C1" w:rsidRPr="00E43A23">
        <w:t xml:space="preserve"> </w:t>
      </w:r>
    </w:p>
    <w:p w14:paraId="6B87DADF" w14:textId="77777777" w:rsidR="00E073CA" w:rsidRPr="00E43A23" w:rsidRDefault="00E073CA" w:rsidP="001C4443"/>
    <w:p w14:paraId="6B87DAE0" w14:textId="77777777" w:rsidR="00791572" w:rsidRPr="00E43A23" w:rsidRDefault="00791572" w:rsidP="001C4443">
      <w:r w:rsidRPr="00E43A23">
        <w:t>Buitenlandse voorbeelden erkenningscriteria voor de discipline</w:t>
      </w:r>
      <w:r w:rsidR="00537353" w:rsidRPr="00E43A23">
        <w:t>:</w:t>
      </w:r>
    </w:p>
    <w:p w14:paraId="6B87DAE1" w14:textId="77777777" w:rsidR="00665A0B" w:rsidRPr="00E43A23" w:rsidRDefault="003144EB" w:rsidP="001C4443">
      <w:pPr>
        <w:pStyle w:val="Default"/>
        <w:spacing w:line="276" w:lineRule="auto"/>
        <w:rPr>
          <w:rFonts w:asciiTheme="minorHAnsi" w:hAnsiTheme="minorHAnsi"/>
          <w:color w:val="auto"/>
          <w:sz w:val="22"/>
          <w:szCs w:val="22"/>
        </w:rPr>
      </w:pPr>
      <w:r w:rsidRPr="00E43A23">
        <w:rPr>
          <w:rFonts w:asciiTheme="minorHAnsi" w:hAnsiTheme="minorHAnsi"/>
          <w:color w:val="auto"/>
          <w:sz w:val="22"/>
          <w:szCs w:val="22"/>
        </w:rPr>
        <w:t>Binnen EU</w:t>
      </w:r>
      <w:r w:rsidR="00AB00BA" w:rsidRPr="00E43A23">
        <w:rPr>
          <w:rFonts w:asciiTheme="minorHAnsi" w:hAnsiTheme="minorHAnsi"/>
          <w:color w:val="auto"/>
          <w:sz w:val="22"/>
          <w:szCs w:val="22"/>
        </w:rPr>
        <w:t>:</w:t>
      </w:r>
    </w:p>
    <w:p w14:paraId="6B87DAE2" w14:textId="77777777" w:rsidR="003A38AF" w:rsidRPr="00E43A23" w:rsidRDefault="00665A0B" w:rsidP="003A38AF">
      <w:pPr>
        <w:pStyle w:val="Default"/>
        <w:numPr>
          <w:ilvl w:val="0"/>
          <w:numId w:val="1"/>
        </w:numPr>
        <w:spacing w:line="276" w:lineRule="auto"/>
        <w:rPr>
          <w:color w:val="auto"/>
        </w:rPr>
      </w:pPr>
      <w:r w:rsidRPr="00E43A23">
        <w:rPr>
          <w:rFonts w:asciiTheme="minorHAnsi" w:hAnsiTheme="minorHAnsi"/>
          <w:color w:val="auto"/>
          <w:sz w:val="22"/>
          <w:szCs w:val="22"/>
        </w:rPr>
        <w:t>Europa:</w:t>
      </w:r>
      <w:r w:rsidR="003A38AF" w:rsidRPr="00E43A23">
        <w:rPr>
          <w:rFonts w:asciiTheme="minorHAnsi" w:hAnsiTheme="minorHAnsi"/>
          <w:color w:val="auto"/>
          <w:sz w:val="22"/>
          <w:szCs w:val="22"/>
        </w:rPr>
        <w:t xml:space="preserve">  bestaat er geen Europese board certificatie, maar wel een consensus over het opleidingsprogramma</w:t>
      </w:r>
      <w:r w:rsidR="0035616A" w:rsidRPr="00E43A23">
        <w:rPr>
          <w:rFonts w:asciiTheme="minorHAnsi" w:hAnsiTheme="minorHAnsi"/>
          <w:color w:val="auto"/>
          <w:sz w:val="22"/>
          <w:szCs w:val="22"/>
        </w:rPr>
        <w:t xml:space="preserve"> (bijlage 1)</w:t>
      </w:r>
    </w:p>
    <w:p w14:paraId="6B87DAE3" w14:textId="77777777" w:rsidR="003A38AF" w:rsidRPr="00E43A23" w:rsidRDefault="003A38AF" w:rsidP="003A38AF">
      <w:pPr>
        <w:pStyle w:val="Default"/>
        <w:numPr>
          <w:ilvl w:val="0"/>
          <w:numId w:val="1"/>
        </w:numPr>
        <w:spacing w:line="276" w:lineRule="auto"/>
        <w:rPr>
          <w:color w:val="auto"/>
        </w:rPr>
      </w:pPr>
      <w:r w:rsidRPr="00E43A23">
        <w:rPr>
          <w:rFonts w:asciiTheme="minorHAnsi" w:hAnsiTheme="minorHAnsi"/>
          <w:color w:val="auto"/>
          <w:sz w:val="22"/>
          <w:szCs w:val="22"/>
        </w:rPr>
        <w:t>http://www.ehaweb.org/assets/documents/CV-PASSPORT-v2-with-FORWARD-and-levels.pdf</w:t>
      </w:r>
    </w:p>
    <w:p w14:paraId="6B87DAE4" w14:textId="77777777" w:rsidR="00C60019" w:rsidRPr="00E43A23" w:rsidRDefault="00665A0B" w:rsidP="003A38AF">
      <w:pPr>
        <w:pStyle w:val="Default"/>
        <w:spacing w:line="276" w:lineRule="auto"/>
        <w:rPr>
          <w:color w:val="auto"/>
        </w:rPr>
      </w:pPr>
      <w:r w:rsidRPr="00E43A23">
        <w:rPr>
          <w:rFonts w:asciiTheme="minorHAnsi" w:hAnsiTheme="minorHAnsi"/>
          <w:color w:val="auto"/>
          <w:sz w:val="22"/>
          <w:szCs w:val="22"/>
        </w:rPr>
        <w:t xml:space="preserve"> </w:t>
      </w:r>
      <w:r w:rsidR="00C60019" w:rsidRPr="00E43A23">
        <w:rPr>
          <w:color w:val="auto"/>
        </w:rPr>
        <w:t>Buiten de EU:</w:t>
      </w:r>
    </w:p>
    <w:p w14:paraId="6B87DAE5" w14:textId="77777777" w:rsidR="003144EB" w:rsidRPr="00E43A23" w:rsidRDefault="00E305F8" w:rsidP="001C4443">
      <w:pPr>
        <w:pStyle w:val="Lijstalinea"/>
        <w:numPr>
          <w:ilvl w:val="0"/>
          <w:numId w:val="1"/>
        </w:numPr>
        <w:rPr>
          <w:i/>
          <w:lang w:val="en-US"/>
        </w:rPr>
      </w:pPr>
      <w:r w:rsidRPr="00E43A23">
        <w:rPr>
          <w:lang w:val="en-US"/>
        </w:rPr>
        <w:t xml:space="preserve">USA, Canada </w:t>
      </w:r>
      <w:r w:rsidR="00332B83" w:rsidRPr="00E43A23">
        <w:rPr>
          <w:i/>
          <w:lang w:val="en-US"/>
        </w:rPr>
        <w:t>Board Certification in Hematology</w:t>
      </w:r>
      <w:r w:rsidR="003A38AF" w:rsidRPr="00E43A23">
        <w:rPr>
          <w:i/>
          <w:lang w:val="en-US"/>
        </w:rPr>
        <w:t>; http://www.abim.org/specialty/hematology.aspx</w:t>
      </w:r>
    </w:p>
    <w:p w14:paraId="6B87DAE6" w14:textId="77777777" w:rsidR="00597550" w:rsidRPr="00E43A23" w:rsidRDefault="00597550" w:rsidP="001C4443">
      <w:pPr>
        <w:rPr>
          <w:lang w:val="en-US"/>
        </w:rPr>
      </w:pPr>
    </w:p>
    <w:p w14:paraId="6B87DAE7" w14:textId="77777777" w:rsidR="005F75C2" w:rsidRPr="00E43A23" w:rsidRDefault="00597550" w:rsidP="001C4443">
      <w:pPr>
        <w:pStyle w:val="Lijstalinea"/>
        <w:numPr>
          <w:ilvl w:val="0"/>
          <w:numId w:val="2"/>
        </w:numPr>
        <w:pBdr>
          <w:top w:val="single" w:sz="4" w:space="1" w:color="auto"/>
          <w:left w:val="single" w:sz="4" w:space="4" w:color="auto"/>
          <w:bottom w:val="single" w:sz="4" w:space="1" w:color="auto"/>
          <w:right w:val="single" w:sz="4" w:space="4" w:color="auto"/>
        </w:pBdr>
      </w:pPr>
      <w:r w:rsidRPr="00E43A23">
        <w:lastRenderedPageBreak/>
        <w:t>VISIETEKST</w:t>
      </w:r>
    </w:p>
    <w:p w14:paraId="6B87DAE8" w14:textId="77777777" w:rsidR="00D52BE0" w:rsidRPr="00E43A23" w:rsidRDefault="00D52BE0" w:rsidP="001C4443"/>
    <w:p w14:paraId="6B87DAE9" w14:textId="77777777" w:rsidR="00597550" w:rsidRPr="00E43A23" w:rsidRDefault="002118E5" w:rsidP="001C4443">
      <w:r w:rsidRPr="00E43A23">
        <w:t>II.1.</w:t>
      </w:r>
      <w:r w:rsidRPr="00E43A23">
        <w:tab/>
        <w:t>Omgevingsfactoren</w:t>
      </w:r>
    </w:p>
    <w:p w14:paraId="6B87DAEA" w14:textId="77777777" w:rsidR="00BA46E7" w:rsidRPr="00E43A23" w:rsidRDefault="00051469" w:rsidP="001C4443">
      <w:pPr>
        <w:pStyle w:val="Default"/>
        <w:spacing w:line="276" w:lineRule="auto"/>
        <w:rPr>
          <w:rFonts w:asciiTheme="minorHAnsi" w:hAnsiTheme="minorHAnsi" w:cs="Times New Roman"/>
          <w:color w:val="auto"/>
          <w:sz w:val="22"/>
          <w:szCs w:val="22"/>
        </w:rPr>
      </w:pPr>
      <w:r w:rsidRPr="00E43A23">
        <w:rPr>
          <w:rFonts w:asciiTheme="minorHAnsi" w:hAnsiTheme="minorHAnsi"/>
          <w:color w:val="auto"/>
          <w:sz w:val="22"/>
          <w:szCs w:val="22"/>
        </w:rPr>
        <w:t>H</w:t>
      </w:r>
      <w:r w:rsidR="0014683F" w:rsidRPr="00E43A23">
        <w:rPr>
          <w:rFonts w:asciiTheme="minorHAnsi" w:hAnsiTheme="minorHAnsi"/>
          <w:color w:val="auto"/>
          <w:sz w:val="22"/>
          <w:szCs w:val="22"/>
        </w:rPr>
        <w:t xml:space="preserve">et </w:t>
      </w:r>
      <w:r w:rsidR="00332B83" w:rsidRPr="00E43A23">
        <w:rPr>
          <w:rFonts w:asciiTheme="minorHAnsi" w:hAnsiTheme="minorHAnsi"/>
          <w:color w:val="auto"/>
          <w:sz w:val="22"/>
          <w:szCs w:val="22"/>
        </w:rPr>
        <w:t>aantal hemat</w:t>
      </w:r>
      <w:r w:rsidRPr="00E43A23">
        <w:rPr>
          <w:rFonts w:asciiTheme="minorHAnsi" w:hAnsiTheme="minorHAnsi"/>
          <w:color w:val="auto"/>
          <w:sz w:val="22"/>
          <w:szCs w:val="22"/>
        </w:rPr>
        <w:t>ologen</w:t>
      </w:r>
      <w:r w:rsidR="0014683F" w:rsidRPr="00E43A23">
        <w:rPr>
          <w:rFonts w:asciiTheme="minorHAnsi" w:hAnsiTheme="minorHAnsi"/>
          <w:color w:val="auto"/>
          <w:sz w:val="22"/>
          <w:szCs w:val="22"/>
        </w:rPr>
        <w:t xml:space="preserve"> </w:t>
      </w:r>
      <w:r w:rsidRPr="00E43A23">
        <w:rPr>
          <w:rFonts w:asciiTheme="minorHAnsi" w:hAnsiTheme="minorHAnsi"/>
          <w:color w:val="auto"/>
          <w:sz w:val="22"/>
          <w:szCs w:val="22"/>
        </w:rPr>
        <w:t xml:space="preserve">dat in de toekomst dient te worden opgeleid </w:t>
      </w:r>
      <w:r w:rsidR="00332B83" w:rsidRPr="00E43A23">
        <w:rPr>
          <w:rFonts w:asciiTheme="minorHAnsi" w:hAnsiTheme="minorHAnsi"/>
          <w:color w:val="auto"/>
          <w:sz w:val="22"/>
          <w:szCs w:val="22"/>
        </w:rPr>
        <w:t xml:space="preserve">dient </w:t>
      </w:r>
      <w:r w:rsidRPr="00E43A23">
        <w:rPr>
          <w:rFonts w:asciiTheme="minorHAnsi" w:hAnsiTheme="minorHAnsi"/>
          <w:color w:val="auto"/>
          <w:sz w:val="22"/>
          <w:szCs w:val="22"/>
        </w:rPr>
        <w:t xml:space="preserve">in overeenstemming </w:t>
      </w:r>
      <w:r w:rsidR="00332B83" w:rsidRPr="00E43A23">
        <w:rPr>
          <w:rFonts w:asciiTheme="minorHAnsi" w:hAnsiTheme="minorHAnsi"/>
          <w:color w:val="auto"/>
          <w:sz w:val="22"/>
          <w:szCs w:val="22"/>
        </w:rPr>
        <w:t xml:space="preserve">te </w:t>
      </w:r>
      <w:r w:rsidRPr="00E43A23">
        <w:rPr>
          <w:rFonts w:asciiTheme="minorHAnsi" w:hAnsiTheme="minorHAnsi"/>
          <w:color w:val="auto"/>
          <w:sz w:val="22"/>
          <w:szCs w:val="22"/>
        </w:rPr>
        <w:t xml:space="preserve"> zijn met de </w:t>
      </w:r>
      <w:r w:rsidR="00332B83" w:rsidRPr="00E43A23">
        <w:rPr>
          <w:rFonts w:asciiTheme="minorHAnsi" w:hAnsiTheme="minorHAnsi"/>
          <w:b/>
          <w:color w:val="auto"/>
          <w:sz w:val="22"/>
          <w:szCs w:val="22"/>
          <w:u w:val="single"/>
        </w:rPr>
        <w:t>vraag naa</w:t>
      </w:r>
      <w:r w:rsidRPr="00E43A23">
        <w:rPr>
          <w:rFonts w:asciiTheme="minorHAnsi" w:hAnsiTheme="minorHAnsi"/>
          <w:b/>
          <w:color w:val="auto"/>
          <w:sz w:val="22"/>
          <w:szCs w:val="22"/>
          <w:u w:val="single"/>
        </w:rPr>
        <w:t>r zorg</w:t>
      </w:r>
      <w:r w:rsidRPr="00E43A23">
        <w:rPr>
          <w:rFonts w:asciiTheme="minorHAnsi" w:hAnsiTheme="minorHAnsi"/>
          <w:color w:val="auto"/>
          <w:sz w:val="22"/>
          <w:szCs w:val="22"/>
        </w:rPr>
        <w:t>.</w:t>
      </w:r>
      <w:r w:rsidR="0014683F" w:rsidRPr="00E43A23">
        <w:rPr>
          <w:rFonts w:asciiTheme="minorHAnsi" w:hAnsiTheme="minorHAnsi"/>
          <w:color w:val="auto"/>
          <w:sz w:val="22"/>
          <w:szCs w:val="22"/>
        </w:rPr>
        <w:t xml:space="preserve"> </w:t>
      </w:r>
      <w:r w:rsidRPr="00E43A23">
        <w:rPr>
          <w:rFonts w:asciiTheme="minorHAnsi" w:hAnsiTheme="minorHAnsi"/>
          <w:color w:val="auto"/>
          <w:sz w:val="22"/>
          <w:szCs w:val="22"/>
        </w:rPr>
        <w:t>In functie van de tijd verande</w:t>
      </w:r>
      <w:r w:rsidR="00332B83" w:rsidRPr="00E43A23">
        <w:rPr>
          <w:rFonts w:asciiTheme="minorHAnsi" w:hAnsiTheme="minorHAnsi"/>
          <w:color w:val="auto"/>
          <w:sz w:val="22"/>
          <w:szCs w:val="22"/>
        </w:rPr>
        <w:t xml:space="preserve">ren echter </w:t>
      </w:r>
      <w:r w:rsidRPr="00E43A23">
        <w:rPr>
          <w:rFonts w:asciiTheme="minorHAnsi" w:hAnsiTheme="minorHAnsi"/>
          <w:color w:val="auto"/>
          <w:sz w:val="22"/>
          <w:szCs w:val="22"/>
        </w:rPr>
        <w:t xml:space="preserve">zowel vraag </w:t>
      </w:r>
      <w:r w:rsidR="00332B83" w:rsidRPr="00E43A23">
        <w:rPr>
          <w:rFonts w:asciiTheme="minorHAnsi" w:hAnsiTheme="minorHAnsi"/>
          <w:color w:val="auto"/>
          <w:sz w:val="22"/>
          <w:szCs w:val="22"/>
        </w:rPr>
        <w:t>naa</w:t>
      </w:r>
      <w:r w:rsidR="006D7945" w:rsidRPr="00E43A23">
        <w:rPr>
          <w:rFonts w:asciiTheme="minorHAnsi" w:hAnsiTheme="minorHAnsi"/>
          <w:color w:val="auto"/>
          <w:sz w:val="22"/>
          <w:szCs w:val="22"/>
        </w:rPr>
        <w:t xml:space="preserve">r zorg </w:t>
      </w:r>
      <w:r w:rsidRPr="00E43A23">
        <w:rPr>
          <w:rFonts w:asciiTheme="minorHAnsi" w:hAnsiTheme="minorHAnsi"/>
          <w:color w:val="auto"/>
          <w:sz w:val="22"/>
          <w:szCs w:val="22"/>
        </w:rPr>
        <w:t xml:space="preserve">als aanbod </w:t>
      </w:r>
      <w:r w:rsidR="006D7945" w:rsidRPr="00E43A23">
        <w:rPr>
          <w:rFonts w:asciiTheme="minorHAnsi" w:hAnsiTheme="minorHAnsi"/>
          <w:color w:val="auto"/>
          <w:sz w:val="22"/>
          <w:szCs w:val="22"/>
        </w:rPr>
        <w:t xml:space="preserve">van zorg </w:t>
      </w:r>
      <w:r w:rsidRPr="00E43A23">
        <w:rPr>
          <w:rFonts w:asciiTheme="minorHAnsi" w:hAnsiTheme="minorHAnsi"/>
          <w:color w:val="auto"/>
          <w:sz w:val="22"/>
          <w:szCs w:val="22"/>
        </w:rPr>
        <w:t>voortdurend</w:t>
      </w:r>
      <w:r w:rsidR="00332B83" w:rsidRPr="00E43A23">
        <w:rPr>
          <w:rFonts w:asciiTheme="minorHAnsi" w:hAnsiTheme="minorHAnsi"/>
          <w:color w:val="auto"/>
          <w:sz w:val="22"/>
          <w:szCs w:val="22"/>
        </w:rPr>
        <w:t xml:space="preserve">, zowel door </w:t>
      </w:r>
      <w:r w:rsidR="008F099A" w:rsidRPr="00E43A23">
        <w:rPr>
          <w:rFonts w:asciiTheme="minorHAnsi" w:hAnsiTheme="minorHAnsi"/>
          <w:color w:val="auto"/>
          <w:sz w:val="22"/>
          <w:szCs w:val="22"/>
        </w:rPr>
        <w:t xml:space="preserve">verandering </w:t>
      </w:r>
      <w:r w:rsidR="00332B83" w:rsidRPr="00E43A23">
        <w:rPr>
          <w:rFonts w:asciiTheme="minorHAnsi" w:hAnsiTheme="minorHAnsi"/>
          <w:color w:val="auto"/>
          <w:sz w:val="22"/>
          <w:szCs w:val="22"/>
        </w:rPr>
        <w:t>arbeidsintensiteit</w:t>
      </w:r>
      <w:r w:rsidR="008F099A" w:rsidRPr="00E43A23">
        <w:rPr>
          <w:rFonts w:asciiTheme="minorHAnsi" w:hAnsiTheme="minorHAnsi"/>
          <w:color w:val="auto"/>
          <w:sz w:val="22"/>
          <w:szCs w:val="22"/>
        </w:rPr>
        <w:t xml:space="preserve"> door technologische vooruitgang als door demografische verschuiving van de </w:t>
      </w:r>
      <w:r w:rsidR="0035616A" w:rsidRPr="00E43A23">
        <w:rPr>
          <w:rFonts w:asciiTheme="minorHAnsi" w:hAnsiTheme="minorHAnsi"/>
          <w:color w:val="auto"/>
          <w:sz w:val="22"/>
          <w:szCs w:val="22"/>
        </w:rPr>
        <w:t>bevolking</w:t>
      </w:r>
      <w:r w:rsidR="00332B83" w:rsidRPr="00E43A23">
        <w:rPr>
          <w:rFonts w:asciiTheme="minorHAnsi" w:hAnsiTheme="minorHAnsi"/>
          <w:color w:val="auto"/>
          <w:sz w:val="22"/>
          <w:szCs w:val="22"/>
        </w:rPr>
        <w:t xml:space="preserve"> </w:t>
      </w:r>
      <w:r w:rsidRPr="00E43A23">
        <w:rPr>
          <w:rFonts w:asciiTheme="minorHAnsi" w:hAnsiTheme="minorHAnsi"/>
          <w:color w:val="auto"/>
          <w:sz w:val="22"/>
          <w:szCs w:val="22"/>
        </w:rPr>
        <w:t xml:space="preserve">. De planningscommissie heeft er in 2009/2011 gewezen dat </w:t>
      </w:r>
      <w:r w:rsidR="00016BA5" w:rsidRPr="00E43A23">
        <w:rPr>
          <w:rFonts w:asciiTheme="minorHAnsi" w:hAnsiTheme="minorHAnsi"/>
          <w:color w:val="auto"/>
          <w:sz w:val="22"/>
          <w:szCs w:val="22"/>
        </w:rPr>
        <w:t xml:space="preserve">het </w:t>
      </w:r>
      <w:r w:rsidR="00016BA5" w:rsidRPr="00E43A23">
        <w:rPr>
          <w:rFonts w:asciiTheme="minorHAnsi" w:hAnsiTheme="minorHAnsi"/>
          <w:b/>
          <w:color w:val="auto"/>
          <w:sz w:val="22"/>
          <w:szCs w:val="22"/>
          <w:u w:val="single"/>
        </w:rPr>
        <w:t>zorgaanbo</w:t>
      </w:r>
      <w:r w:rsidR="000E5D45" w:rsidRPr="00E43A23">
        <w:rPr>
          <w:rFonts w:asciiTheme="minorHAnsi" w:hAnsiTheme="minorHAnsi"/>
          <w:b/>
          <w:color w:val="auto"/>
          <w:sz w:val="22"/>
          <w:szCs w:val="22"/>
          <w:u w:val="single"/>
        </w:rPr>
        <w:t>d</w:t>
      </w:r>
      <w:r w:rsidR="000E5D45" w:rsidRPr="00E43A23">
        <w:rPr>
          <w:rFonts w:asciiTheme="minorHAnsi" w:hAnsiTheme="minorHAnsi"/>
          <w:color w:val="auto"/>
          <w:sz w:val="22"/>
          <w:szCs w:val="22"/>
        </w:rPr>
        <w:t xml:space="preserve"> onder andere door</w:t>
      </w:r>
      <w:r w:rsidRPr="00E43A23">
        <w:rPr>
          <w:rFonts w:asciiTheme="minorHAnsi" w:hAnsiTheme="minorHAnsi"/>
          <w:color w:val="auto"/>
          <w:sz w:val="22"/>
          <w:szCs w:val="22"/>
        </w:rPr>
        <w:t xml:space="preserve"> volgende factoren </w:t>
      </w:r>
      <w:r w:rsidR="000E5D45" w:rsidRPr="00E43A23">
        <w:rPr>
          <w:rFonts w:asciiTheme="minorHAnsi" w:hAnsiTheme="minorHAnsi"/>
          <w:color w:val="auto"/>
          <w:sz w:val="22"/>
          <w:szCs w:val="22"/>
        </w:rPr>
        <w:t xml:space="preserve">wordt beïnvloed: </w:t>
      </w:r>
      <w:r w:rsidRPr="00E43A23">
        <w:rPr>
          <w:rFonts w:asciiTheme="minorHAnsi" w:hAnsiTheme="minorHAnsi"/>
          <w:color w:val="auto"/>
          <w:sz w:val="22"/>
          <w:szCs w:val="22"/>
        </w:rPr>
        <w:t>sociologische vermindering van de werktijd en vervrouwelijking,</w:t>
      </w:r>
      <w:r w:rsidR="000E5D45" w:rsidRPr="00E43A23">
        <w:rPr>
          <w:rFonts w:asciiTheme="minorHAnsi" w:hAnsiTheme="minorHAnsi"/>
          <w:color w:val="auto"/>
          <w:sz w:val="22"/>
          <w:szCs w:val="22"/>
        </w:rPr>
        <w:t xml:space="preserve"> </w:t>
      </w:r>
      <w:r w:rsidR="008F099A" w:rsidRPr="00E43A23">
        <w:rPr>
          <w:rFonts w:asciiTheme="minorHAnsi" w:hAnsiTheme="minorHAnsi"/>
          <w:color w:val="auto"/>
          <w:sz w:val="22"/>
          <w:szCs w:val="22"/>
        </w:rPr>
        <w:t xml:space="preserve">toename van het aantal afgestudeerde artsen </w:t>
      </w:r>
      <w:r w:rsidR="000E5D45" w:rsidRPr="00E43A23">
        <w:rPr>
          <w:rFonts w:asciiTheme="minorHAnsi" w:hAnsiTheme="minorHAnsi"/>
          <w:color w:val="auto"/>
          <w:sz w:val="22"/>
          <w:szCs w:val="22"/>
        </w:rPr>
        <w:t>alsook</w:t>
      </w:r>
      <w:r w:rsidRPr="00E43A23">
        <w:rPr>
          <w:rFonts w:asciiTheme="minorHAnsi" w:hAnsiTheme="minorHAnsi"/>
          <w:color w:val="auto"/>
          <w:sz w:val="22"/>
          <w:szCs w:val="22"/>
        </w:rPr>
        <w:t xml:space="preserve"> emigratie/immigratie</w:t>
      </w:r>
      <w:r w:rsidR="000E5D45" w:rsidRPr="00E43A23">
        <w:rPr>
          <w:rFonts w:asciiTheme="minorHAnsi" w:hAnsiTheme="minorHAnsi"/>
          <w:color w:val="auto"/>
          <w:sz w:val="22"/>
          <w:szCs w:val="22"/>
        </w:rPr>
        <w:t>. F</w:t>
      </w:r>
      <w:r w:rsidR="000E5D45" w:rsidRPr="00E43A23">
        <w:rPr>
          <w:rFonts w:asciiTheme="minorHAnsi" w:hAnsiTheme="minorHAnsi" w:cs="Times New Roman"/>
          <w:color w:val="auto"/>
          <w:sz w:val="22"/>
          <w:szCs w:val="22"/>
        </w:rPr>
        <w:t xml:space="preserve">actoren die </w:t>
      </w:r>
      <w:r w:rsidR="000E5D45" w:rsidRPr="00E43A23">
        <w:rPr>
          <w:rFonts w:asciiTheme="minorHAnsi" w:hAnsiTheme="minorHAnsi" w:cs="Times New Roman"/>
          <w:b/>
          <w:color w:val="auto"/>
          <w:sz w:val="22"/>
          <w:szCs w:val="22"/>
          <w:u w:val="single"/>
        </w:rPr>
        <w:t>de zorgvraag</w:t>
      </w:r>
      <w:r w:rsidR="000E5D45" w:rsidRPr="00E43A23">
        <w:rPr>
          <w:rFonts w:asciiTheme="minorHAnsi" w:hAnsiTheme="minorHAnsi" w:cs="Times New Roman"/>
          <w:color w:val="auto"/>
          <w:sz w:val="22"/>
          <w:szCs w:val="22"/>
        </w:rPr>
        <w:t xml:space="preserve"> bepalen</w:t>
      </w:r>
      <w:r w:rsidR="000E5D45" w:rsidRPr="00E43A23">
        <w:rPr>
          <w:rFonts w:asciiTheme="minorHAnsi" w:hAnsiTheme="minorHAnsi"/>
          <w:color w:val="auto"/>
          <w:sz w:val="22"/>
          <w:szCs w:val="22"/>
        </w:rPr>
        <w:t xml:space="preserve"> zijn </w:t>
      </w:r>
      <w:r w:rsidR="001E1E66" w:rsidRPr="00E43A23">
        <w:rPr>
          <w:rFonts w:asciiTheme="minorHAnsi" w:hAnsiTheme="minorHAnsi"/>
          <w:color w:val="auto"/>
          <w:sz w:val="22"/>
          <w:szCs w:val="22"/>
        </w:rPr>
        <w:t>wijzigingen in gedrag van patiënten t</w:t>
      </w:r>
      <w:r w:rsidR="0014683F" w:rsidRPr="00E43A23">
        <w:rPr>
          <w:rFonts w:asciiTheme="minorHAnsi" w:hAnsiTheme="minorHAnsi"/>
          <w:color w:val="auto"/>
          <w:sz w:val="22"/>
          <w:szCs w:val="22"/>
        </w:rPr>
        <w:t>.</w:t>
      </w:r>
      <w:r w:rsidR="001E1E66" w:rsidRPr="00E43A23">
        <w:rPr>
          <w:rFonts w:asciiTheme="minorHAnsi" w:hAnsiTheme="minorHAnsi"/>
          <w:color w:val="auto"/>
          <w:sz w:val="22"/>
          <w:szCs w:val="22"/>
        </w:rPr>
        <w:t>o</w:t>
      </w:r>
      <w:r w:rsidR="0014683F" w:rsidRPr="00E43A23">
        <w:rPr>
          <w:rFonts w:asciiTheme="minorHAnsi" w:hAnsiTheme="minorHAnsi"/>
          <w:color w:val="auto"/>
          <w:sz w:val="22"/>
          <w:szCs w:val="22"/>
        </w:rPr>
        <w:t>.</w:t>
      </w:r>
      <w:r w:rsidR="001E1E66" w:rsidRPr="00E43A23">
        <w:rPr>
          <w:rFonts w:asciiTheme="minorHAnsi" w:hAnsiTheme="minorHAnsi"/>
          <w:color w:val="auto"/>
          <w:sz w:val="22"/>
          <w:szCs w:val="22"/>
        </w:rPr>
        <w:t>v</w:t>
      </w:r>
      <w:r w:rsidR="0014683F" w:rsidRPr="00E43A23">
        <w:rPr>
          <w:rFonts w:asciiTheme="minorHAnsi" w:hAnsiTheme="minorHAnsi"/>
          <w:color w:val="auto"/>
          <w:sz w:val="22"/>
          <w:szCs w:val="22"/>
        </w:rPr>
        <w:t>.</w:t>
      </w:r>
      <w:r w:rsidR="001E1E66" w:rsidRPr="00E43A23">
        <w:rPr>
          <w:rFonts w:asciiTheme="minorHAnsi" w:hAnsiTheme="minorHAnsi"/>
          <w:color w:val="auto"/>
          <w:sz w:val="22"/>
          <w:szCs w:val="22"/>
        </w:rPr>
        <w:t xml:space="preserve"> gezondheidssysteem (</w:t>
      </w:r>
      <w:r w:rsidR="001E1E66" w:rsidRPr="00E43A23">
        <w:rPr>
          <w:rFonts w:asciiTheme="minorHAnsi" w:hAnsiTheme="minorHAnsi" w:cs="Times New Roman"/>
          <w:color w:val="auto"/>
          <w:sz w:val="22"/>
          <w:szCs w:val="22"/>
        </w:rPr>
        <w:t xml:space="preserve">beroep op specialistische zorg, of spoedafdelingen), </w:t>
      </w:r>
      <w:r w:rsidR="000E5D45" w:rsidRPr="00E43A23">
        <w:rPr>
          <w:rFonts w:asciiTheme="minorHAnsi" w:hAnsiTheme="minorHAnsi" w:cs="Times New Roman"/>
          <w:color w:val="auto"/>
          <w:sz w:val="22"/>
          <w:szCs w:val="22"/>
        </w:rPr>
        <w:t xml:space="preserve">in </w:t>
      </w:r>
      <w:r w:rsidR="001E1E66" w:rsidRPr="00E43A23">
        <w:rPr>
          <w:rFonts w:asciiTheme="minorHAnsi" w:hAnsiTheme="minorHAnsi" w:cs="Times New Roman"/>
          <w:color w:val="auto"/>
          <w:sz w:val="22"/>
          <w:szCs w:val="22"/>
        </w:rPr>
        <w:t>patholo</w:t>
      </w:r>
      <w:r w:rsidR="00BA46E7" w:rsidRPr="00E43A23">
        <w:rPr>
          <w:rFonts w:asciiTheme="minorHAnsi" w:hAnsiTheme="minorHAnsi" w:cs="Times New Roman"/>
          <w:color w:val="auto"/>
          <w:sz w:val="22"/>
          <w:szCs w:val="22"/>
        </w:rPr>
        <w:t>g</w:t>
      </w:r>
      <w:r w:rsidR="001E1E66" w:rsidRPr="00E43A23">
        <w:rPr>
          <w:rFonts w:asciiTheme="minorHAnsi" w:hAnsiTheme="minorHAnsi" w:cs="Times New Roman"/>
          <w:color w:val="auto"/>
          <w:sz w:val="22"/>
          <w:szCs w:val="22"/>
        </w:rPr>
        <w:t>ische profielen van patiënten (vergrijzing van de bevolking), in diagnostische en therapeutische (</w:t>
      </w:r>
      <w:proofErr w:type="spellStart"/>
      <w:r w:rsidR="001E1E66" w:rsidRPr="00E43A23">
        <w:rPr>
          <w:rFonts w:asciiTheme="minorHAnsi" w:hAnsiTheme="minorHAnsi" w:cs="Times New Roman"/>
          <w:color w:val="auto"/>
          <w:sz w:val="22"/>
          <w:szCs w:val="22"/>
        </w:rPr>
        <w:t>evidence-based</w:t>
      </w:r>
      <w:proofErr w:type="spellEnd"/>
      <w:r w:rsidR="001E1E66" w:rsidRPr="00E43A23">
        <w:rPr>
          <w:rFonts w:asciiTheme="minorHAnsi" w:hAnsiTheme="minorHAnsi" w:cs="Times New Roman"/>
          <w:color w:val="auto"/>
          <w:sz w:val="22"/>
          <w:szCs w:val="22"/>
        </w:rPr>
        <w:t xml:space="preserve">) aanbevelingen </w:t>
      </w:r>
      <w:r w:rsidR="008178E2" w:rsidRPr="00E43A23">
        <w:rPr>
          <w:rFonts w:asciiTheme="minorHAnsi" w:hAnsiTheme="minorHAnsi" w:cs="Times New Roman"/>
          <w:color w:val="auto"/>
          <w:sz w:val="22"/>
          <w:szCs w:val="22"/>
        </w:rPr>
        <w:t xml:space="preserve">en zorgpaden </w:t>
      </w:r>
      <w:r w:rsidR="001E1E66" w:rsidRPr="00E43A23">
        <w:rPr>
          <w:rFonts w:asciiTheme="minorHAnsi" w:hAnsiTheme="minorHAnsi" w:cs="Times New Roman"/>
          <w:color w:val="auto"/>
          <w:sz w:val="22"/>
          <w:szCs w:val="22"/>
        </w:rPr>
        <w:t xml:space="preserve">voor bestaande of voorheen niet erkende </w:t>
      </w:r>
      <w:r w:rsidR="00E305F8" w:rsidRPr="00E43A23">
        <w:rPr>
          <w:rFonts w:asciiTheme="minorHAnsi" w:hAnsiTheme="minorHAnsi" w:cs="Times New Roman"/>
          <w:color w:val="auto"/>
          <w:sz w:val="22"/>
          <w:szCs w:val="22"/>
        </w:rPr>
        <w:t xml:space="preserve">aandoeningen. </w:t>
      </w:r>
      <w:r w:rsidR="00EB776F" w:rsidRPr="00E43A23">
        <w:rPr>
          <w:rFonts w:asciiTheme="minorHAnsi" w:hAnsiTheme="minorHAnsi" w:cs="Times New Roman"/>
          <w:color w:val="auto"/>
          <w:sz w:val="22"/>
          <w:szCs w:val="22"/>
        </w:rPr>
        <w:t>Ook andere factoren zoals een grotere efficiëntie (bv. kortere patiëntencontacten, beperken/stopzetten van tijdrovende activiteiten), het delegeren van taken aan assistenten en paramedici, doorverwijzing van patiënten naar andere specialisten (bv. de zorg voor oudere patiënten met multipele co</w:t>
      </w:r>
      <w:r w:rsidR="0035616A" w:rsidRPr="00E43A23">
        <w:rPr>
          <w:rFonts w:asciiTheme="minorHAnsi" w:hAnsiTheme="minorHAnsi" w:cs="Times New Roman"/>
          <w:color w:val="auto"/>
          <w:sz w:val="22"/>
          <w:szCs w:val="22"/>
        </w:rPr>
        <w:t>-</w:t>
      </w:r>
      <w:proofErr w:type="spellStart"/>
      <w:r w:rsidR="00EB776F" w:rsidRPr="00E43A23">
        <w:rPr>
          <w:rFonts w:asciiTheme="minorHAnsi" w:hAnsiTheme="minorHAnsi" w:cs="Times New Roman"/>
          <w:color w:val="auto"/>
          <w:sz w:val="22"/>
          <w:szCs w:val="22"/>
        </w:rPr>
        <w:t>morbiditeiten</w:t>
      </w:r>
      <w:proofErr w:type="spellEnd"/>
      <w:r w:rsidR="00EB776F" w:rsidRPr="00E43A23">
        <w:rPr>
          <w:rFonts w:asciiTheme="minorHAnsi" w:hAnsiTheme="minorHAnsi" w:cs="Times New Roman"/>
          <w:color w:val="auto"/>
          <w:sz w:val="22"/>
          <w:szCs w:val="22"/>
        </w:rPr>
        <w:t xml:space="preserve"> door een geriater in zijn globaliteit laten beheren). </w:t>
      </w:r>
    </w:p>
    <w:p w14:paraId="6B87DAEB" w14:textId="77777777" w:rsidR="00BA46E7" w:rsidRPr="00E43A23" w:rsidRDefault="00BA46E7" w:rsidP="001C4443">
      <w:pPr>
        <w:autoSpaceDE w:val="0"/>
        <w:autoSpaceDN w:val="0"/>
        <w:adjustRightInd w:val="0"/>
        <w:spacing w:after="0"/>
        <w:rPr>
          <w:rFonts w:cs="Times New Roman"/>
        </w:rPr>
      </w:pPr>
    </w:p>
    <w:p w14:paraId="6B87DAEC" w14:textId="77777777" w:rsidR="00853C43" w:rsidRPr="00E43A23" w:rsidRDefault="008F099A" w:rsidP="001C4443">
      <w:pPr>
        <w:rPr>
          <w:rFonts w:cs="Times New Roman"/>
          <w:b/>
          <w:u w:val="single"/>
        </w:rPr>
      </w:pPr>
      <w:r w:rsidRPr="00E43A23">
        <w:rPr>
          <w:rFonts w:cs="Times New Roman"/>
          <w:b/>
          <w:u w:val="single"/>
        </w:rPr>
        <w:t>Aanbod van hemat</w:t>
      </w:r>
      <w:r w:rsidR="00853C43" w:rsidRPr="00E43A23">
        <w:rPr>
          <w:rFonts w:cs="Times New Roman"/>
          <w:b/>
          <w:u w:val="single"/>
        </w:rPr>
        <w:t>ologische zorg op 31 december 2012</w:t>
      </w:r>
      <w:r w:rsidR="00DD520E" w:rsidRPr="00E43A23">
        <w:rPr>
          <w:rFonts w:cs="Times New Roman"/>
          <w:b/>
          <w:u w:val="single"/>
        </w:rPr>
        <w:t xml:space="preserve"> (document Plancommissie)</w:t>
      </w:r>
      <w:r w:rsidR="00853C43" w:rsidRPr="00E43A23">
        <w:rPr>
          <w:rFonts w:cs="Times New Roman"/>
          <w:b/>
          <w:u w:val="single"/>
        </w:rPr>
        <w:t>.</w:t>
      </w:r>
    </w:p>
    <w:p w14:paraId="6B87DAED" w14:textId="77777777" w:rsidR="00853C43" w:rsidRPr="00E43A23" w:rsidRDefault="00853C43" w:rsidP="001C4443">
      <w:pPr>
        <w:autoSpaceDE w:val="0"/>
        <w:autoSpaceDN w:val="0"/>
        <w:adjustRightInd w:val="0"/>
        <w:spacing w:after="0"/>
        <w:rPr>
          <w:rFonts w:ascii="Calibri" w:hAnsi="Calibri" w:cs="Calibri"/>
        </w:rPr>
      </w:pPr>
      <w:r w:rsidRPr="00E43A23">
        <w:rPr>
          <w:rFonts w:ascii="Calibri" w:hAnsi="Calibri" w:cs="Calibri"/>
        </w:rPr>
        <w:t>Het a</w:t>
      </w:r>
      <w:r w:rsidR="008F099A" w:rsidRPr="00E43A23">
        <w:rPr>
          <w:rFonts w:ascii="Calibri" w:hAnsi="Calibri" w:cs="Calibri"/>
        </w:rPr>
        <w:t>antal prestatiegerechtigde hemat</w:t>
      </w:r>
      <w:r w:rsidRPr="00E43A23">
        <w:rPr>
          <w:rFonts w:ascii="Calibri" w:hAnsi="Calibri" w:cs="Calibri"/>
        </w:rPr>
        <w:t>ologen in België</w:t>
      </w:r>
      <w:r w:rsidR="008F099A" w:rsidRPr="00E43A23">
        <w:rPr>
          <w:rFonts w:ascii="Calibri" w:hAnsi="Calibri" w:cs="Calibri"/>
        </w:rPr>
        <w:t xml:space="preserve"> bedroeg op 31 december 2012 133</w:t>
      </w:r>
      <w:r w:rsidRPr="00E43A23">
        <w:rPr>
          <w:rFonts w:ascii="Calibri" w:hAnsi="Calibri" w:cs="Calibri"/>
        </w:rPr>
        <w:t xml:space="preserve">, waarvan </w:t>
      </w:r>
      <w:r w:rsidR="008F099A" w:rsidRPr="00E43A23">
        <w:rPr>
          <w:rFonts w:ascii="Calibri" w:hAnsi="Calibri" w:cs="Calibri"/>
        </w:rPr>
        <w:t>67</w:t>
      </w:r>
      <w:r w:rsidRPr="00E43A23">
        <w:rPr>
          <w:rFonts w:ascii="Calibri" w:hAnsi="Calibri" w:cs="Calibri"/>
        </w:rPr>
        <w:t xml:space="preserve"> gedomicili</w:t>
      </w:r>
      <w:r w:rsidR="008F099A" w:rsidRPr="00E43A23">
        <w:rPr>
          <w:rFonts w:ascii="Calibri" w:hAnsi="Calibri" w:cs="Calibri"/>
        </w:rPr>
        <w:t xml:space="preserve">eerd in het Vlaamse Gewest, 42 </w:t>
      </w:r>
      <w:r w:rsidRPr="00E43A23">
        <w:rPr>
          <w:rFonts w:ascii="Calibri" w:hAnsi="Calibri" w:cs="Calibri"/>
        </w:rPr>
        <w:t>gedomicili</w:t>
      </w:r>
      <w:r w:rsidR="008F099A" w:rsidRPr="00E43A23">
        <w:rPr>
          <w:rFonts w:ascii="Calibri" w:hAnsi="Calibri" w:cs="Calibri"/>
        </w:rPr>
        <w:t xml:space="preserve">eerd in het Waalse Gewest en 18 </w:t>
      </w:r>
      <w:r w:rsidRPr="00E43A23">
        <w:rPr>
          <w:rFonts w:ascii="Calibri" w:hAnsi="Calibri" w:cs="Calibri"/>
        </w:rPr>
        <w:t xml:space="preserve">gedomicilieerd in het Brussels Hoofdstedelijk Gewest. </w:t>
      </w:r>
      <w:r w:rsidR="008F099A" w:rsidRPr="00E43A23">
        <w:rPr>
          <w:rFonts w:ascii="Calibri" w:hAnsi="Calibri" w:cs="Calibri"/>
        </w:rPr>
        <w:t xml:space="preserve">8 hebben geen RIZIV prestaties meer gehad in 2012 en zijn derhalve waarschijnlijk niet beroepsactief. </w:t>
      </w:r>
      <w:r w:rsidR="003B7932" w:rsidRPr="00E43A23">
        <w:rPr>
          <w:rFonts w:ascii="Calibri" w:hAnsi="Calibri" w:cs="Calibri"/>
        </w:rPr>
        <w:t>6</w:t>
      </w:r>
      <w:r w:rsidRPr="00E43A23">
        <w:rPr>
          <w:rFonts w:ascii="Calibri" w:hAnsi="Calibri" w:cs="Calibri"/>
        </w:rPr>
        <w:t xml:space="preserve"> zijn niet gedomicilieerd in België. </w:t>
      </w:r>
    </w:p>
    <w:p w14:paraId="6B87DAEE" w14:textId="77777777" w:rsidR="00853C43" w:rsidRPr="00E43A23" w:rsidRDefault="00853C43" w:rsidP="001C4443">
      <w:pPr>
        <w:autoSpaceDE w:val="0"/>
        <w:autoSpaceDN w:val="0"/>
        <w:adjustRightInd w:val="0"/>
        <w:spacing w:after="0"/>
        <w:rPr>
          <w:rFonts w:ascii="Calibri" w:hAnsi="Calibri" w:cs="Calibri"/>
        </w:rPr>
      </w:pPr>
      <w:r w:rsidRPr="00E43A23">
        <w:rPr>
          <w:rFonts w:ascii="Calibri" w:hAnsi="Calibri" w:cs="Calibri"/>
        </w:rPr>
        <w:t xml:space="preserve">85,2 % van de </w:t>
      </w:r>
      <w:r w:rsidR="0035616A" w:rsidRPr="00E43A23">
        <w:rPr>
          <w:rFonts w:ascii="Calibri" w:hAnsi="Calibri" w:cs="Calibri"/>
        </w:rPr>
        <w:t xml:space="preserve">prestatiegerechtigde hematologen </w:t>
      </w:r>
      <w:r w:rsidRPr="00E43A23">
        <w:rPr>
          <w:rFonts w:ascii="Calibri" w:hAnsi="Calibri" w:cs="Calibri"/>
        </w:rPr>
        <w:t xml:space="preserve">in België zijn er ook actief: 83,8% zijn actief in het kader van de ziekte- en invaliditeitsverzekering. </w:t>
      </w:r>
    </w:p>
    <w:p w14:paraId="6B87DAEF" w14:textId="77777777" w:rsidR="00853C43" w:rsidRPr="00E43A23" w:rsidRDefault="00853C43" w:rsidP="001C4443">
      <w:pPr>
        <w:autoSpaceDE w:val="0"/>
        <w:autoSpaceDN w:val="0"/>
        <w:adjustRightInd w:val="0"/>
        <w:spacing w:after="0"/>
        <w:rPr>
          <w:rFonts w:ascii="Calibri" w:hAnsi="Calibri" w:cs="Calibri"/>
        </w:rPr>
      </w:pPr>
      <w:r w:rsidRPr="00E43A23">
        <w:rPr>
          <w:rFonts w:ascii="Calibri" w:hAnsi="Calibri" w:cs="Calibri"/>
        </w:rPr>
        <w:t xml:space="preserve">Van de actieven in </w:t>
      </w:r>
      <w:r w:rsidR="003B7932" w:rsidRPr="00E43A23">
        <w:rPr>
          <w:rFonts w:ascii="Calibri" w:hAnsi="Calibri" w:cs="Calibri"/>
        </w:rPr>
        <w:t xml:space="preserve">het kader van het RIZIV, zijn 96,7% </w:t>
      </w:r>
      <w:proofErr w:type="spellStart"/>
      <w:r w:rsidR="003B7932" w:rsidRPr="00E43A23">
        <w:rPr>
          <w:rFonts w:ascii="Calibri" w:hAnsi="Calibri" w:cs="Calibri"/>
        </w:rPr>
        <w:t>geconventioneerd</w:t>
      </w:r>
      <w:proofErr w:type="spellEnd"/>
      <w:r w:rsidR="003B7932" w:rsidRPr="00E43A23">
        <w:rPr>
          <w:rFonts w:ascii="Calibri" w:hAnsi="Calibri" w:cs="Calibri"/>
        </w:rPr>
        <w:t xml:space="preserve"> en 77</w:t>
      </w:r>
      <w:r w:rsidRPr="00E43A23">
        <w:rPr>
          <w:rFonts w:ascii="Calibri" w:hAnsi="Calibri" w:cs="Calibri"/>
        </w:rPr>
        <w:t>,</w:t>
      </w:r>
      <w:r w:rsidR="00B30AF7" w:rsidRPr="00E43A23">
        <w:rPr>
          <w:rFonts w:ascii="Calibri" w:hAnsi="Calibri" w:cs="Calibri"/>
        </w:rPr>
        <w:t>2</w:t>
      </w:r>
      <w:r w:rsidRPr="00E43A23">
        <w:rPr>
          <w:rFonts w:ascii="Calibri" w:hAnsi="Calibri" w:cs="Calibri"/>
        </w:rPr>
        <w:t xml:space="preserve">% geaccrediteerd. </w:t>
      </w:r>
    </w:p>
    <w:p w14:paraId="6B87DAF0" w14:textId="77777777" w:rsidR="00853C43" w:rsidRPr="00E43A23" w:rsidRDefault="00853C43" w:rsidP="001C4443">
      <w:pPr>
        <w:autoSpaceDE w:val="0"/>
        <w:autoSpaceDN w:val="0"/>
        <w:adjustRightInd w:val="0"/>
        <w:spacing w:after="0"/>
        <w:rPr>
          <w:rFonts w:ascii="Calibri" w:hAnsi="Calibri" w:cs="Calibri"/>
        </w:rPr>
      </w:pPr>
      <w:r w:rsidRPr="00E43A23">
        <w:rPr>
          <w:rFonts w:ascii="Calibri" w:hAnsi="Calibri" w:cs="Calibri"/>
        </w:rPr>
        <w:t xml:space="preserve"> De globale </w:t>
      </w:r>
      <w:proofErr w:type="spellStart"/>
      <w:r w:rsidRPr="00E43A23">
        <w:rPr>
          <w:rFonts w:ascii="Calibri" w:hAnsi="Calibri" w:cs="Calibri"/>
        </w:rPr>
        <w:t>VTE's</w:t>
      </w:r>
      <w:proofErr w:type="spellEnd"/>
      <w:r w:rsidRPr="00E43A23">
        <w:rPr>
          <w:rFonts w:ascii="Calibri" w:hAnsi="Calibri" w:cs="Calibri"/>
        </w:rPr>
        <w:t xml:space="preserve"> die worden gepresteerd in het kader va</w:t>
      </w:r>
      <w:r w:rsidR="00B30AF7" w:rsidRPr="00E43A23">
        <w:rPr>
          <w:rFonts w:ascii="Calibri" w:hAnsi="Calibri" w:cs="Calibri"/>
        </w:rPr>
        <w:t>n het RIZIV zijn goed voor 132.8</w:t>
      </w:r>
      <w:r w:rsidRPr="00E43A23">
        <w:rPr>
          <w:rFonts w:ascii="Calibri" w:hAnsi="Calibri" w:cs="Calibri"/>
        </w:rPr>
        <w:t xml:space="preserve"> eenheden,</w:t>
      </w:r>
      <w:r w:rsidR="00B30AF7" w:rsidRPr="00E43A23">
        <w:rPr>
          <w:rFonts w:ascii="Calibri" w:hAnsi="Calibri" w:cs="Calibri"/>
        </w:rPr>
        <w:t xml:space="preserve"> en voor de RSZ bedraagt dit 62.3</w:t>
      </w:r>
      <w:r w:rsidRPr="00E43A23">
        <w:rPr>
          <w:rFonts w:ascii="Calibri" w:hAnsi="Calibri" w:cs="Calibri"/>
        </w:rPr>
        <w:t xml:space="preserve">. </w:t>
      </w:r>
    </w:p>
    <w:p w14:paraId="6B87DAF1" w14:textId="77777777" w:rsidR="00853C43" w:rsidRPr="00E43A23" w:rsidRDefault="00853C43" w:rsidP="001C4443">
      <w:pPr>
        <w:autoSpaceDE w:val="0"/>
        <w:autoSpaceDN w:val="0"/>
        <w:adjustRightInd w:val="0"/>
        <w:spacing w:after="0"/>
        <w:rPr>
          <w:rFonts w:ascii="Calibri" w:hAnsi="Calibri" w:cs="Calibri"/>
        </w:rPr>
      </w:pPr>
      <w:r w:rsidRPr="00E43A23">
        <w:rPr>
          <w:rFonts w:ascii="Calibri" w:hAnsi="Calibri" w:cs="Calibri"/>
        </w:rPr>
        <w:t>Het percentage vro</w:t>
      </w:r>
      <w:r w:rsidR="00B30AF7" w:rsidRPr="00E43A23">
        <w:rPr>
          <w:rFonts w:ascii="Calibri" w:hAnsi="Calibri" w:cs="Calibri"/>
        </w:rPr>
        <w:t xml:space="preserve">uwen in dit beroep bedroeg in 2012 </w:t>
      </w:r>
      <w:r w:rsidR="009E46F9" w:rsidRPr="00E43A23">
        <w:rPr>
          <w:rFonts w:ascii="Calibri" w:hAnsi="Calibri" w:cs="Calibri"/>
        </w:rPr>
        <w:t xml:space="preserve"> 45,9 </w:t>
      </w:r>
      <w:r w:rsidRPr="00E43A23">
        <w:rPr>
          <w:rFonts w:ascii="Calibri" w:hAnsi="Calibri" w:cs="Calibri"/>
        </w:rPr>
        <w:t>%</w:t>
      </w:r>
      <w:r w:rsidR="00B30AF7" w:rsidRPr="00E43A23">
        <w:rPr>
          <w:rFonts w:ascii="Calibri" w:hAnsi="Calibri" w:cs="Calibri"/>
        </w:rPr>
        <w:t>, met een duidelijke toename onder de jongere</w:t>
      </w:r>
      <w:r w:rsidR="009E46F9" w:rsidRPr="00E43A23">
        <w:rPr>
          <w:rFonts w:ascii="Calibri" w:hAnsi="Calibri" w:cs="Calibri"/>
        </w:rPr>
        <w:t xml:space="preserve"> hematologen.</w:t>
      </w:r>
    </w:p>
    <w:p w14:paraId="6B87DAF2" w14:textId="77777777" w:rsidR="00853C43" w:rsidRPr="00E43A23" w:rsidRDefault="00853C43" w:rsidP="001C4443">
      <w:pPr>
        <w:autoSpaceDE w:val="0"/>
        <w:autoSpaceDN w:val="0"/>
        <w:adjustRightInd w:val="0"/>
        <w:spacing w:after="0"/>
        <w:rPr>
          <w:rFonts w:ascii="Calibri" w:hAnsi="Calibri" w:cs="Calibri"/>
        </w:rPr>
      </w:pPr>
      <w:r w:rsidRPr="00E43A23">
        <w:rPr>
          <w:rFonts w:ascii="Calibri" w:hAnsi="Calibri" w:cs="Calibri"/>
        </w:rPr>
        <w:t>Uit de leeftijdsverdelin</w:t>
      </w:r>
      <w:r w:rsidR="009E46F9" w:rsidRPr="00E43A23">
        <w:rPr>
          <w:rFonts w:ascii="Calibri" w:hAnsi="Calibri" w:cs="Calibri"/>
        </w:rPr>
        <w:t>g van de actieven blijkt dat  6,7</w:t>
      </w:r>
      <w:r w:rsidRPr="00E43A23">
        <w:rPr>
          <w:rFonts w:ascii="Calibri" w:hAnsi="Calibri" w:cs="Calibri"/>
        </w:rPr>
        <w:t>% van die actieven o</w:t>
      </w:r>
      <w:r w:rsidR="009E46F9" w:rsidRPr="00E43A23">
        <w:rPr>
          <w:rFonts w:ascii="Calibri" w:hAnsi="Calibri" w:cs="Calibri"/>
        </w:rPr>
        <w:t>uder zijn dan 65 jaar, en dat 46</w:t>
      </w:r>
      <w:r w:rsidRPr="00E43A23">
        <w:rPr>
          <w:rFonts w:ascii="Calibri" w:hAnsi="Calibri" w:cs="Calibri"/>
        </w:rPr>
        <w:t>,6% in de categorie zitten t</w:t>
      </w:r>
      <w:r w:rsidR="009E46F9" w:rsidRPr="00E43A23">
        <w:rPr>
          <w:rFonts w:ascii="Calibri" w:hAnsi="Calibri" w:cs="Calibri"/>
        </w:rPr>
        <w:t>ussen 45 en 65 jaar, terwijl eveneens 46.6</w:t>
      </w:r>
      <w:r w:rsidRPr="00E43A23">
        <w:rPr>
          <w:rFonts w:ascii="Calibri" w:hAnsi="Calibri" w:cs="Calibri"/>
        </w:rPr>
        <w:t xml:space="preserve">% van de actieven jonger zijn dan 45 jaar. </w:t>
      </w:r>
    </w:p>
    <w:p w14:paraId="6B87DAF3" w14:textId="77777777" w:rsidR="00DD520E" w:rsidRPr="00E43A23" w:rsidRDefault="00853C43" w:rsidP="001C4443">
      <w:pPr>
        <w:rPr>
          <w:rFonts w:cs="Times New Roman"/>
        </w:rPr>
      </w:pPr>
      <w:r w:rsidRPr="00E43A23">
        <w:rPr>
          <w:rFonts w:ascii="Calibri" w:hAnsi="Calibri" w:cs="Calibri"/>
        </w:rPr>
        <w:t>Uit de evolutie van de arbeidskrachten tussen 2004 en 2012 blijkt een stijging van hun aantal, dit zowel op het niveau v</w:t>
      </w:r>
      <w:r w:rsidR="009E46F9" w:rsidRPr="00E43A23">
        <w:rPr>
          <w:rFonts w:ascii="Calibri" w:hAnsi="Calibri" w:cs="Calibri"/>
        </w:rPr>
        <w:t>an de personeelsaantallen (+89</w:t>
      </w:r>
      <w:r w:rsidRPr="00E43A23">
        <w:rPr>
          <w:rFonts w:ascii="Calibri" w:hAnsi="Calibri" w:cs="Calibri"/>
        </w:rPr>
        <w:t>%), als o</w:t>
      </w:r>
      <w:r w:rsidR="009E46F9" w:rsidRPr="00E43A23">
        <w:rPr>
          <w:rFonts w:ascii="Calibri" w:hAnsi="Calibri" w:cs="Calibri"/>
        </w:rPr>
        <w:t xml:space="preserve">p het niveau van de </w:t>
      </w:r>
      <w:proofErr w:type="spellStart"/>
      <w:r w:rsidR="009E46F9" w:rsidRPr="00E43A23">
        <w:rPr>
          <w:rFonts w:ascii="Calibri" w:hAnsi="Calibri" w:cs="Calibri"/>
        </w:rPr>
        <w:t>VTE's</w:t>
      </w:r>
      <w:proofErr w:type="spellEnd"/>
      <w:r w:rsidR="009E46F9" w:rsidRPr="00E43A23">
        <w:rPr>
          <w:rFonts w:ascii="Calibri" w:hAnsi="Calibri" w:cs="Calibri"/>
        </w:rPr>
        <w:t xml:space="preserve"> (+50</w:t>
      </w:r>
      <w:r w:rsidRPr="00E43A23">
        <w:rPr>
          <w:rFonts w:ascii="Calibri" w:hAnsi="Calibri" w:cs="Calibri"/>
        </w:rPr>
        <w:t xml:space="preserve">%). </w:t>
      </w:r>
    </w:p>
    <w:p w14:paraId="6B87DAF4" w14:textId="77777777" w:rsidR="00DD520E" w:rsidRPr="00E43A23" w:rsidRDefault="00DD520E" w:rsidP="001C4443">
      <w:pPr>
        <w:rPr>
          <w:rFonts w:cs="Times New Roman"/>
        </w:rPr>
      </w:pPr>
      <w:r w:rsidRPr="00E43A23">
        <w:rPr>
          <w:rFonts w:cs="Times New Roman"/>
        </w:rPr>
        <w:t xml:space="preserve">Het document van de Plancommissie </w:t>
      </w:r>
      <w:r w:rsidR="009D32C8" w:rsidRPr="00E43A23">
        <w:rPr>
          <w:rFonts w:cs="Times New Roman"/>
        </w:rPr>
        <w:t xml:space="preserve">beschrijft de situatie in 2012 en </w:t>
      </w:r>
      <w:r w:rsidRPr="00E43A23">
        <w:rPr>
          <w:rFonts w:cs="Times New Roman"/>
        </w:rPr>
        <w:t xml:space="preserve">houdt natuurlijk geen rekening met </w:t>
      </w:r>
      <w:r w:rsidRPr="00E43A23">
        <w:rPr>
          <w:rFonts w:cs="MetaNormal-Roman"/>
        </w:rPr>
        <w:t xml:space="preserve">de nieuwe  ontwikkelingen met betrekking tot de </w:t>
      </w:r>
      <w:r w:rsidR="009E46F9" w:rsidRPr="00E43A23">
        <w:rPr>
          <w:rFonts w:cs="MetaNormal-Roman"/>
        </w:rPr>
        <w:t xml:space="preserve">meer ambulante gerichte </w:t>
      </w:r>
      <w:r w:rsidRPr="00E43A23">
        <w:rPr>
          <w:rFonts w:cs="MetaNormal-Roman"/>
        </w:rPr>
        <w:t xml:space="preserve"> (en vaak ook duurdere) behandelingsmogelijkheden en groeiende maatschappelijke bekommernis om meer aandacht voor kwaliteit van zorg en patiëntveiligheid, die </w:t>
      </w:r>
      <w:r w:rsidR="009D32C8" w:rsidRPr="00E43A23">
        <w:rPr>
          <w:rFonts w:cs="MetaNormal-Roman"/>
        </w:rPr>
        <w:t>allen vrijwel zeker</w:t>
      </w:r>
      <w:r w:rsidRPr="00E43A23">
        <w:rPr>
          <w:rFonts w:cs="MetaNormal-Roman"/>
        </w:rPr>
        <w:t xml:space="preserve"> meer mankracht zullen vergen</w:t>
      </w:r>
      <w:r w:rsidR="009D32C8" w:rsidRPr="00E43A23">
        <w:rPr>
          <w:rFonts w:cs="MetaNormal-Roman"/>
        </w:rPr>
        <w:t xml:space="preserve">, alsook mogelijke migratiebewegingen, </w:t>
      </w:r>
      <w:r w:rsidRPr="00E43A23">
        <w:rPr>
          <w:rFonts w:cs="MetaNormal-Roman"/>
        </w:rPr>
        <w:t xml:space="preserve">die </w:t>
      </w:r>
      <w:r w:rsidR="00745B9D" w:rsidRPr="00E43A23">
        <w:rPr>
          <w:rFonts w:cs="MetaNormal-Roman"/>
        </w:rPr>
        <w:t>in de toekomst frequenter kunnen</w:t>
      </w:r>
      <w:r w:rsidRPr="00E43A23">
        <w:rPr>
          <w:rFonts w:cs="MetaNormal-Roman"/>
        </w:rPr>
        <w:t xml:space="preserve"> zijn.</w:t>
      </w:r>
    </w:p>
    <w:p w14:paraId="6B87DAF5" w14:textId="77777777" w:rsidR="009D32C8" w:rsidRPr="00E43A23" w:rsidRDefault="009D32C8" w:rsidP="001C4443">
      <w:pPr>
        <w:rPr>
          <w:rFonts w:cs="Times New Roman"/>
        </w:rPr>
      </w:pPr>
    </w:p>
    <w:p w14:paraId="6B87DAF6" w14:textId="77777777" w:rsidR="00E305F8" w:rsidRPr="00E43A23" w:rsidRDefault="00E305F8" w:rsidP="001C4443">
      <w:pPr>
        <w:rPr>
          <w:rFonts w:cs="Times New Roman"/>
          <w:b/>
          <w:u w:val="single"/>
        </w:rPr>
      </w:pPr>
      <w:r w:rsidRPr="00E43A23">
        <w:rPr>
          <w:rFonts w:cs="Times New Roman"/>
          <w:b/>
          <w:u w:val="single"/>
        </w:rPr>
        <w:t>De te verwachte evolutie in het zorgaanbod</w:t>
      </w:r>
    </w:p>
    <w:p w14:paraId="6B87DAF7" w14:textId="77777777" w:rsidR="00E305F8" w:rsidRPr="00E43A23" w:rsidRDefault="00E305F8" w:rsidP="001C4443">
      <w:pPr>
        <w:rPr>
          <w:rFonts w:cs="Times New Roman"/>
        </w:rPr>
      </w:pPr>
      <w:r w:rsidRPr="00E43A23">
        <w:rPr>
          <w:rFonts w:cs="Times New Roman"/>
        </w:rPr>
        <w:t xml:space="preserve">Hoe het absolute aanbod aan zorg in de loop van de volgende twee </w:t>
      </w:r>
      <w:r w:rsidR="00EB776F" w:rsidRPr="00E43A23">
        <w:rPr>
          <w:rFonts w:cs="Times New Roman"/>
        </w:rPr>
        <w:t>decennia</w:t>
      </w:r>
      <w:r w:rsidRPr="00E43A23">
        <w:rPr>
          <w:rFonts w:cs="Times New Roman"/>
        </w:rPr>
        <w:t xml:space="preserve"> zal evolueren is bijzonder moeilijk in te schatten.</w:t>
      </w:r>
      <w:r w:rsidR="00B85A74" w:rsidRPr="00E43A23">
        <w:rPr>
          <w:rFonts w:cs="Times New Roman"/>
        </w:rPr>
        <w:t xml:space="preserve"> Zowel e</w:t>
      </w:r>
      <w:r w:rsidRPr="00E43A23">
        <w:rPr>
          <w:rFonts w:cs="Times New Roman"/>
        </w:rPr>
        <w:t xml:space="preserve">migratie </w:t>
      </w:r>
      <w:r w:rsidR="00B85A74" w:rsidRPr="00E43A23">
        <w:rPr>
          <w:rFonts w:cs="Times New Roman"/>
        </w:rPr>
        <w:t xml:space="preserve">als </w:t>
      </w:r>
      <w:r w:rsidRPr="00E43A23">
        <w:rPr>
          <w:rFonts w:cs="Times New Roman"/>
        </w:rPr>
        <w:t xml:space="preserve"> immigratie uit Europese of niet-Europese landen is </w:t>
      </w:r>
      <w:r w:rsidR="009E46F9" w:rsidRPr="00E43A23">
        <w:rPr>
          <w:rFonts w:cs="Times New Roman"/>
        </w:rPr>
        <w:t xml:space="preserve">op dit moment in Vlaanderen bijzonder beperkt </w:t>
      </w:r>
      <w:r w:rsidR="00B85A74" w:rsidRPr="00E43A23">
        <w:rPr>
          <w:rFonts w:cs="Times New Roman"/>
        </w:rPr>
        <w:t xml:space="preserve">maar </w:t>
      </w:r>
      <w:r w:rsidRPr="00E43A23">
        <w:rPr>
          <w:rFonts w:cs="Times New Roman"/>
        </w:rPr>
        <w:t>niet uit te sluiten</w:t>
      </w:r>
      <w:r w:rsidR="00B85A74" w:rsidRPr="00E43A23">
        <w:rPr>
          <w:rFonts w:cs="Times New Roman"/>
        </w:rPr>
        <w:t xml:space="preserve"> in de voorzieningen</w:t>
      </w:r>
      <w:r w:rsidRPr="00E43A23">
        <w:rPr>
          <w:rFonts w:cs="Times New Roman"/>
        </w:rPr>
        <w:t>, en dient te worden gereguleerd op het vlak van kwaliteit van de opleiding. Nog moeilijk</w:t>
      </w:r>
      <w:r w:rsidR="002B056D" w:rsidRPr="00E43A23">
        <w:rPr>
          <w:rFonts w:cs="Times New Roman"/>
        </w:rPr>
        <w:t>er</w:t>
      </w:r>
      <w:r w:rsidRPr="00E43A23">
        <w:rPr>
          <w:rFonts w:cs="Times New Roman"/>
        </w:rPr>
        <w:t xml:space="preserve"> in te schatten is </w:t>
      </w:r>
      <w:r w:rsidR="002B056D" w:rsidRPr="00E43A23">
        <w:rPr>
          <w:rFonts w:cs="Times New Roman"/>
        </w:rPr>
        <w:t xml:space="preserve">in welke mate het fenomeen van deeltijdse arbeid zal toenemen. Ten slotte </w:t>
      </w:r>
      <w:r w:rsidR="000E5D45" w:rsidRPr="00E43A23">
        <w:rPr>
          <w:rFonts w:cs="Times New Roman"/>
        </w:rPr>
        <w:t xml:space="preserve">zou ook </w:t>
      </w:r>
      <w:r w:rsidR="002B056D" w:rsidRPr="00E43A23">
        <w:rPr>
          <w:rFonts w:cs="Times New Roman"/>
        </w:rPr>
        <w:t xml:space="preserve">de geplande hervorming van de </w:t>
      </w:r>
      <w:r w:rsidR="00EB776F" w:rsidRPr="00E43A23">
        <w:rPr>
          <w:rFonts w:cs="Times New Roman"/>
        </w:rPr>
        <w:t>gezondheidszorg</w:t>
      </w:r>
      <w:r w:rsidR="002B056D" w:rsidRPr="00E43A23">
        <w:rPr>
          <w:rFonts w:cs="Times New Roman"/>
        </w:rPr>
        <w:t xml:space="preserve"> </w:t>
      </w:r>
      <w:r w:rsidR="009E46F9" w:rsidRPr="00E43A23">
        <w:rPr>
          <w:rFonts w:cs="Times New Roman"/>
        </w:rPr>
        <w:t xml:space="preserve">en een </w:t>
      </w:r>
      <w:proofErr w:type="spellStart"/>
      <w:r w:rsidR="009E46F9" w:rsidRPr="00E43A23">
        <w:rPr>
          <w:rFonts w:cs="Times New Roman"/>
        </w:rPr>
        <w:t>herorganisatie</w:t>
      </w:r>
      <w:proofErr w:type="spellEnd"/>
      <w:r w:rsidR="009E46F9" w:rsidRPr="00E43A23">
        <w:rPr>
          <w:rFonts w:cs="Times New Roman"/>
        </w:rPr>
        <w:t xml:space="preserve"> van de zorg voor zeldzame tumoren (waaronder de meerderheid van de hematologische tumoren valt) een belangrijke invloed </w:t>
      </w:r>
      <w:r w:rsidR="000E5D45" w:rsidRPr="00E43A23">
        <w:rPr>
          <w:rFonts w:cs="Times New Roman"/>
        </w:rPr>
        <w:t xml:space="preserve">kunnen </w:t>
      </w:r>
      <w:r w:rsidR="009E46F9" w:rsidRPr="00E43A23">
        <w:rPr>
          <w:rFonts w:cs="Times New Roman"/>
        </w:rPr>
        <w:t>hebb</w:t>
      </w:r>
      <w:r w:rsidR="002B056D" w:rsidRPr="00E43A23">
        <w:rPr>
          <w:rFonts w:cs="Times New Roman"/>
        </w:rPr>
        <w:t xml:space="preserve">en op </w:t>
      </w:r>
      <w:r w:rsidR="000E5D45" w:rsidRPr="00E43A23">
        <w:rPr>
          <w:rFonts w:cs="Times New Roman"/>
        </w:rPr>
        <w:t xml:space="preserve">het </w:t>
      </w:r>
      <w:r w:rsidR="002B056D" w:rsidRPr="00E43A23">
        <w:rPr>
          <w:rFonts w:cs="Times New Roman"/>
        </w:rPr>
        <w:t>zorgaanbod.</w:t>
      </w:r>
    </w:p>
    <w:p w14:paraId="6B87DAF8" w14:textId="77777777" w:rsidR="00FD105E" w:rsidRPr="00E43A23" w:rsidRDefault="00FD105E" w:rsidP="001C4443">
      <w:pPr>
        <w:rPr>
          <w:rFonts w:cs="Times New Roman"/>
        </w:rPr>
      </w:pPr>
    </w:p>
    <w:p w14:paraId="6B87DAF9" w14:textId="77777777" w:rsidR="001E1E66" w:rsidRPr="00E43A23" w:rsidRDefault="006D7945" w:rsidP="001C4443">
      <w:pPr>
        <w:rPr>
          <w:rFonts w:cs="Times New Roman"/>
          <w:b/>
          <w:u w:val="single"/>
        </w:rPr>
      </w:pPr>
      <w:r w:rsidRPr="00E43A23">
        <w:rPr>
          <w:rFonts w:cs="Times New Roman"/>
          <w:b/>
          <w:u w:val="single"/>
        </w:rPr>
        <w:t>Vraag voor zorg</w:t>
      </w:r>
    </w:p>
    <w:p w14:paraId="6B87DAFA" w14:textId="77777777" w:rsidR="00472D3F" w:rsidRPr="00E43A23" w:rsidRDefault="00472D3F" w:rsidP="001C4443">
      <w:pPr>
        <w:autoSpaceDE w:val="0"/>
        <w:autoSpaceDN w:val="0"/>
        <w:adjustRightInd w:val="0"/>
        <w:spacing w:after="0"/>
        <w:rPr>
          <w:rFonts w:cs="Times New Roman"/>
        </w:rPr>
      </w:pPr>
      <w:r w:rsidRPr="00E43A23">
        <w:rPr>
          <w:rFonts w:cs="Times New Roman"/>
        </w:rPr>
        <w:t>De zorgvraag in de hematologie omvat :</w:t>
      </w:r>
    </w:p>
    <w:p w14:paraId="6B87DAFB" w14:textId="77777777" w:rsidR="00472D3F" w:rsidRPr="00E43A23" w:rsidRDefault="00472D3F" w:rsidP="00472D3F">
      <w:pPr>
        <w:pStyle w:val="Lijstalinea"/>
        <w:numPr>
          <w:ilvl w:val="0"/>
          <w:numId w:val="10"/>
        </w:numPr>
        <w:autoSpaceDE w:val="0"/>
        <w:autoSpaceDN w:val="0"/>
        <w:adjustRightInd w:val="0"/>
        <w:spacing w:after="0"/>
        <w:rPr>
          <w:rFonts w:cs="Times New Roman"/>
        </w:rPr>
      </w:pPr>
      <w:r w:rsidRPr="00E43A23">
        <w:rPr>
          <w:rFonts w:cs="Times New Roman"/>
        </w:rPr>
        <w:t xml:space="preserve">de  diagnostiek van courante aandoeningen (type ijzergebreksanemie, preoperatieve stolling, monoclonale </w:t>
      </w:r>
      <w:proofErr w:type="spellStart"/>
      <w:r w:rsidRPr="00E43A23">
        <w:rPr>
          <w:rFonts w:cs="Times New Roman"/>
        </w:rPr>
        <w:t>gammopathie</w:t>
      </w:r>
      <w:proofErr w:type="spellEnd"/>
      <w:r w:rsidRPr="00E43A23">
        <w:rPr>
          <w:rFonts w:cs="Times New Roman"/>
        </w:rPr>
        <w:t>.. ) op het niveau basisarts, die vooral bestaat in een 1</w:t>
      </w:r>
      <w:r w:rsidRPr="00E43A23">
        <w:rPr>
          <w:rFonts w:cs="Times New Roman"/>
          <w:vertAlign w:val="superscript"/>
        </w:rPr>
        <w:t>e</w:t>
      </w:r>
      <w:r w:rsidRPr="00E43A23">
        <w:rPr>
          <w:rFonts w:cs="Times New Roman"/>
        </w:rPr>
        <w:t xml:space="preserve"> </w:t>
      </w:r>
      <w:proofErr w:type="spellStart"/>
      <w:r w:rsidRPr="00E43A23">
        <w:rPr>
          <w:rFonts w:cs="Times New Roman"/>
        </w:rPr>
        <w:t>lijns</w:t>
      </w:r>
      <w:proofErr w:type="spellEnd"/>
      <w:r w:rsidRPr="00E43A23">
        <w:rPr>
          <w:rFonts w:cs="Times New Roman"/>
        </w:rPr>
        <w:t xml:space="preserve"> klinisch biologisch echelon</w:t>
      </w:r>
    </w:p>
    <w:p w14:paraId="6B87DAFC" w14:textId="77777777" w:rsidR="007D7C9A" w:rsidRPr="00E43A23" w:rsidRDefault="00472D3F" w:rsidP="00472D3F">
      <w:pPr>
        <w:pStyle w:val="Lijstalinea"/>
        <w:numPr>
          <w:ilvl w:val="0"/>
          <w:numId w:val="10"/>
        </w:numPr>
        <w:autoSpaceDE w:val="0"/>
        <w:autoSpaceDN w:val="0"/>
        <w:adjustRightInd w:val="0"/>
        <w:spacing w:after="0"/>
        <w:rPr>
          <w:rFonts w:cs="Times New Roman"/>
        </w:rPr>
      </w:pPr>
      <w:r w:rsidRPr="00E43A23">
        <w:rPr>
          <w:rFonts w:cs="Times New Roman"/>
        </w:rPr>
        <w:t>de doorgedreven diagnose en behandeling van complexere  bloedziekten waaronder de  zeldzame niet maligne (</w:t>
      </w:r>
      <w:r w:rsidR="00B85A74" w:rsidRPr="00E43A23">
        <w:rPr>
          <w:rFonts w:cs="Times New Roman"/>
        </w:rPr>
        <w:t xml:space="preserve">type </w:t>
      </w:r>
      <w:r w:rsidRPr="00E43A23">
        <w:rPr>
          <w:rFonts w:cs="Times New Roman"/>
        </w:rPr>
        <w:t xml:space="preserve">hemolyse, aplastische anemie, </w:t>
      </w:r>
      <w:r w:rsidR="007D7C9A" w:rsidRPr="00E43A23">
        <w:rPr>
          <w:rFonts w:cs="Times New Roman"/>
        </w:rPr>
        <w:t>gespec</w:t>
      </w:r>
      <w:r w:rsidR="00FC3FC7" w:rsidRPr="00E43A23">
        <w:rPr>
          <w:rFonts w:cs="Times New Roman"/>
        </w:rPr>
        <w:t>i</w:t>
      </w:r>
      <w:r w:rsidR="007D7C9A" w:rsidRPr="00E43A23">
        <w:rPr>
          <w:rFonts w:cs="Times New Roman"/>
        </w:rPr>
        <w:t>a</w:t>
      </w:r>
      <w:r w:rsidR="00FC3FC7" w:rsidRPr="00E43A23">
        <w:rPr>
          <w:rFonts w:cs="Times New Roman"/>
        </w:rPr>
        <w:t>l</w:t>
      </w:r>
      <w:r w:rsidR="007D7C9A" w:rsidRPr="00E43A23">
        <w:rPr>
          <w:rFonts w:cs="Times New Roman"/>
        </w:rPr>
        <w:t>iseerde stolling</w:t>
      </w:r>
      <w:r w:rsidRPr="00E43A23">
        <w:rPr>
          <w:rFonts w:cs="Times New Roman"/>
        </w:rPr>
        <w:t>..)</w:t>
      </w:r>
      <w:r w:rsidR="007D7C9A" w:rsidRPr="00E43A23">
        <w:rPr>
          <w:rFonts w:cs="Times New Roman"/>
        </w:rPr>
        <w:t xml:space="preserve">, en de maligne </w:t>
      </w:r>
      <w:proofErr w:type="spellStart"/>
      <w:r w:rsidR="007D7C9A" w:rsidRPr="00E43A23">
        <w:rPr>
          <w:rFonts w:cs="Times New Roman"/>
        </w:rPr>
        <w:t>hemato</w:t>
      </w:r>
      <w:proofErr w:type="spellEnd"/>
      <w:r w:rsidR="007D7C9A" w:rsidRPr="00E43A23">
        <w:rPr>
          <w:rFonts w:cs="Times New Roman"/>
        </w:rPr>
        <w:t xml:space="preserve"> met ambulante </w:t>
      </w:r>
      <w:r w:rsidR="00745B9D" w:rsidRPr="00E43A23">
        <w:rPr>
          <w:rFonts w:cs="Times New Roman"/>
        </w:rPr>
        <w:t xml:space="preserve">vaak chemotherapeutische </w:t>
      </w:r>
      <w:r w:rsidR="007D7C9A" w:rsidRPr="00E43A23">
        <w:rPr>
          <w:rFonts w:cs="Times New Roman"/>
        </w:rPr>
        <w:t>behandeling in consultatie of dagkliniek , berust bij de klinisch hematoloog ondersteund door gespecialiseerde laboratoria (</w:t>
      </w:r>
      <w:proofErr w:type="spellStart"/>
      <w:r w:rsidR="007D7C9A" w:rsidRPr="00E43A23">
        <w:rPr>
          <w:rFonts w:cs="Times New Roman"/>
        </w:rPr>
        <w:t>cytologie,flow-cytometrie</w:t>
      </w:r>
      <w:proofErr w:type="spellEnd"/>
      <w:r w:rsidR="007D7C9A" w:rsidRPr="00E43A23">
        <w:rPr>
          <w:rFonts w:cs="Times New Roman"/>
        </w:rPr>
        <w:t>, moleculaire diagnostiek, genetica, hematopathologie).</w:t>
      </w:r>
    </w:p>
    <w:p w14:paraId="6B87DAFD" w14:textId="77777777" w:rsidR="007D7C9A" w:rsidRPr="00E43A23" w:rsidRDefault="007D7C9A" w:rsidP="00472D3F">
      <w:pPr>
        <w:pStyle w:val="Lijstalinea"/>
        <w:numPr>
          <w:ilvl w:val="0"/>
          <w:numId w:val="10"/>
        </w:numPr>
        <w:autoSpaceDE w:val="0"/>
        <w:autoSpaceDN w:val="0"/>
        <w:adjustRightInd w:val="0"/>
        <w:spacing w:after="0"/>
        <w:rPr>
          <w:rFonts w:cs="Times New Roman"/>
        </w:rPr>
      </w:pPr>
      <w:r w:rsidRPr="00E43A23">
        <w:rPr>
          <w:rFonts w:cs="Times New Roman"/>
        </w:rPr>
        <w:t xml:space="preserve">De behandeling van bloedziekten in isolatie, na intensieve chemotherapie en/of met in het bijzonder (allo)transplantatie behoren aan de klinische hematologen die daarin bovendien voldoen aan geaccrediteerde competenties, infrastructurele of continuïteit-van-zorg eisen </w:t>
      </w:r>
    </w:p>
    <w:p w14:paraId="6B87DAFE" w14:textId="77777777" w:rsidR="00FC3FC7" w:rsidRPr="00E43A23" w:rsidRDefault="00FC3FC7" w:rsidP="00FC3FC7">
      <w:pPr>
        <w:pStyle w:val="Lijstalinea"/>
        <w:autoSpaceDE w:val="0"/>
        <w:autoSpaceDN w:val="0"/>
        <w:adjustRightInd w:val="0"/>
        <w:spacing w:after="0"/>
        <w:ind w:left="644"/>
        <w:rPr>
          <w:rFonts w:cs="Times New Roman"/>
        </w:rPr>
      </w:pPr>
    </w:p>
    <w:p w14:paraId="6B87DAFF" w14:textId="77777777" w:rsidR="00FC3FC7" w:rsidRPr="00E43A23" w:rsidRDefault="00FC3FC7" w:rsidP="001C4443">
      <w:pPr>
        <w:autoSpaceDE w:val="0"/>
        <w:autoSpaceDN w:val="0"/>
        <w:adjustRightInd w:val="0"/>
        <w:spacing w:after="0"/>
        <w:rPr>
          <w:rFonts w:cs="Times New Roman"/>
        </w:rPr>
      </w:pPr>
      <w:r w:rsidRPr="00E43A23">
        <w:rPr>
          <w:rFonts w:cs="Times New Roman"/>
        </w:rPr>
        <w:t xml:space="preserve">De zorgvraag in dit document heeft betrekking op punt 2 en 3. </w:t>
      </w:r>
    </w:p>
    <w:p w14:paraId="6B87DB00" w14:textId="77777777" w:rsidR="003025A5" w:rsidRPr="00E43A23" w:rsidRDefault="003F0C5F" w:rsidP="0051363A">
      <w:pPr>
        <w:autoSpaceDE w:val="0"/>
        <w:autoSpaceDN w:val="0"/>
        <w:adjustRightInd w:val="0"/>
        <w:spacing w:after="0"/>
        <w:rPr>
          <w:rFonts w:cs="Times New Roman"/>
        </w:rPr>
      </w:pPr>
      <w:r w:rsidRPr="00E43A23">
        <w:rPr>
          <w:rFonts w:cs="Times New Roman"/>
        </w:rPr>
        <w:t xml:space="preserve">Globaal </w:t>
      </w:r>
      <w:r w:rsidR="00FC3FC7" w:rsidRPr="00E43A23">
        <w:rPr>
          <w:rFonts w:cs="Times New Roman"/>
        </w:rPr>
        <w:t>zal de zorg in deze domeinen</w:t>
      </w:r>
      <w:r w:rsidR="0051363A" w:rsidRPr="00E43A23">
        <w:rPr>
          <w:rFonts w:cs="Times New Roman"/>
        </w:rPr>
        <w:t xml:space="preserve"> vooral </w:t>
      </w:r>
      <w:r w:rsidR="00FC3FC7" w:rsidRPr="00E43A23">
        <w:rPr>
          <w:rFonts w:cs="Times New Roman"/>
        </w:rPr>
        <w:t xml:space="preserve"> toenemen </w:t>
      </w:r>
      <w:r w:rsidR="0051363A" w:rsidRPr="00E43A23">
        <w:rPr>
          <w:rFonts w:cs="Times New Roman"/>
        </w:rPr>
        <w:t xml:space="preserve">door de veroudering van de bevolking, in </w:t>
      </w:r>
      <w:proofErr w:type="spellStart"/>
      <w:r w:rsidR="0051363A" w:rsidRPr="00E43A23">
        <w:rPr>
          <w:rFonts w:cs="Times New Roman"/>
        </w:rPr>
        <w:t>pt</w:t>
      </w:r>
      <w:proofErr w:type="spellEnd"/>
      <w:r w:rsidR="0051363A" w:rsidRPr="00E43A23">
        <w:rPr>
          <w:rFonts w:cs="Times New Roman"/>
        </w:rPr>
        <w:t xml:space="preserve"> 2 doordat nieuwe gerichte behandelingen met een mindere toxiciteit actief bij de minder fitte bejaarden kunnen en zullen worden toegepast met langere overleving en meer </w:t>
      </w:r>
      <w:r w:rsidR="009E30C8" w:rsidRPr="00E43A23">
        <w:rPr>
          <w:rFonts w:cs="Times New Roman"/>
        </w:rPr>
        <w:t xml:space="preserve">nood aan </w:t>
      </w:r>
      <w:r w:rsidR="0051363A" w:rsidRPr="00E43A23">
        <w:rPr>
          <w:rFonts w:cs="Times New Roman"/>
        </w:rPr>
        <w:t>monitoring of follow</w:t>
      </w:r>
      <w:r w:rsidR="00745B9D" w:rsidRPr="00E43A23">
        <w:rPr>
          <w:rFonts w:cs="Times New Roman"/>
        </w:rPr>
        <w:t>-</w:t>
      </w:r>
      <w:r w:rsidR="0051363A" w:rsidRPr="00E43A23">
        <w:rPr>
          <w:rFonts w:cs="Times New Roman"/>
        </w:rPr>
        <w:t>up</w:t>
      </w:r>
      <w:r w:rsidR="005726E2" w:rsidRPr="00E43A23">
        <w:rPr>
          <w:rFonts w:cs="Times New Roman"/>
        </w:rPr>
        <w:t xml:space="preserve"> (omwille van de zeer hoge kost van deze behandelingen)</w:t>
      </w:r>
      <w:r w:rsidR="0051363A" w:rsidRPr="00E43A23">
        <w:rPr>
          <w:rFonts w:cs="Times New Roman"/>
        </w:rPr>
        <w:t xml:space="preserve">, in </w:t>
      </w:r>
      <w:proofErr w:type="spellStart"/>
      <w:r w:rsidR="0051363A" w:rsidRPr="00E43A23">
        <w:rPr>
          <w:rFonts w:cs="Times New Roman"/>
        </w:rPr>
        <w:t>pt</w:t>
      </w:r>
      <w:proofErr w:type="spellEnd"/>
      <w:r w:rsidR="0051363A" w:rsidRPr="00E43A23">
        <w:rPr>
          <w:rFonts w:cs="Times New Roman"/>
        </w:rPr>
        <w:t xml:space="preserve"> 3 omdat  een groter aantal ‘jong’ bejaarde patiënten</w:t>
      </w:r>
      <w:r w:rsidR="009E30C8" w:rsidRPr="00E43A23">
        <w:rPr>
          <w:rFonts w:cs="Times New Roman"/>
        </w:rPr>
        <w:t xml:space="preserve"> toegang krijgen</w:t>
      </w:r>
      <w:r w:rsidR="0051363A" w:rsidRPr="00E43A23">
        <w:rPr>
          <w:rFonts w:cs="Times New Roman"/>
        </w:rPr>
        <w:t xml:space="preserve"> tot intensieve chemotherapie en stamceltransplant door het opschuiven van de fitheidsleeftijd van de bevolking. Aangezien de meerderheid van de hematologische maligniteiten gemidd</w:t>
      </w:r>
      <w:r w:rsidR="005726E2" w:rsidRPr="00E43A23">
        <w:rPr>
          <w:rFonts w:cs="Times New Roman"/>
        </w:rPr>
        <w:t>eld tussen 60 en 74 jaar voor</w:t>
      </w:r>
      <w:r w:rsidR="0051363A" w:rsidRPr="00E43A23">
        <w:rPr>
          <w:rFonts w:cs="Times New Roman"/>
        </w:rPr>
        <w:t xml:space="preserve">komen leidt een verhoging van de leeftijd tot transplant van </w:t>
      </w:r>
      <w:r w:rsidR="009E30C8" w:rsidRPr="00E43A23">
        <w:rPr>
          <w:rFonts w:cs="Times New Roman"/>
        </w:rPr>
        <w:t xml:space="preserve">bij voorbeeld </w:t>
      </w:r>
      <w:r w:rsidR="0051363A" w:rsidRPr="00E43A23">
        <w:rPr>
          <w:rFonts w:cs="Times New Roman"/>
        </w:rPr>
        <w:t>65 tot 72</w:t>
      </w:r>
      <w:r w:rsidR="009E30C8" w:rsidRPr="00E43A23">
        <w:rPr>
          <w:rFonts w:cs="Times New Roman"/>
        </w:rPr>
        <w:t>jaar</w:t>
      </w:r>
      <w:r w:rsidR="0051363A" w:rsidRPr="00E43A23">
        <w:rPr>
          <w:rFonts w:cs="Times New Roman"/>
        </w:rPr>
        <w:t xml:space="preserve"> al snel tot een aanzienlijke toename van activiteit op dit vlak.</w:t>
      </w:r>
    </w:p>
    <w:p w14:paraId="6B87DB01" w14:textId="77777777" w:rsidR="005726E2" w:rsidRPr="00E43A23" w:rsidRDefault="005726E2" w:rsidP="001C4443"/>
    <w:p w14:paraId="6B87DB02" w14:textId="77777777" w:rsidR="00597550" w:rsidRPr="00E43A23" w:rsidRDefault="002118E5" w:rsidP="001C4443">
      <w:r w:rsidRPr="00E43A23">
        <w:t>II.2.</w:t>
      </w:r>
      <w:r w:rsidRPr="00E43A23">
        <w:tab/>
        <w:t>Aanpak</w:t>
      </w:r>
    </w:p>
    <w:p w14:paraId="6B87DB04" w14:textId="7F879998" w:rsidR="00EE7349" w:rsidRPr="00E43A23" w:rsidRDefault="005726E2" w:rsidP="001C4443">
      <w:r w:rsidRPr="00E43A23">
        <w:t xml:space="preserve">Bijna alle hematologen werken in </w:t>
      </w:r>
      <w:r w:rsidR="00E5508B" w:rsidRPr="00E43A23">
        <w:t>een ziek</w:t>
      </w:r>
      <w:r w:rsidRPr="00E43A23">
        <w:t>en</w:t>
      </w:r>
      <w:r w:rsidR="00E5508B" w:rsidRPr="00E43A23">
        <w:t xml:space="preserve">huis. </w:t>
      </w:r>
      <w:r w:rsidRPr="00E43A23">
        <w:t xml:space="preserve">Er is een licht tekort aan hematologen maar gezien de relatieve zeldzaamheid van de pathologie is niet in elk ziekenhuis een voltijdse taak voorhanden. Dit  leidt </w:t>
      </w:r>
      <w:proofErr w:type="spellStart"/>
      <w:r w:rsidRPr="00E43A23">
        <w:t>ot</w:t>
      </w:r>
      <w:proofErr w:type="spellEnd"/>
      <w:r w:rsidRPr="00E43A23">
        <w:t xml:space="preserve"> de paradox van een onvolledige dekkingsgraad </w:t>
      </w:r>
      <w:r w:rsidR="00E223BD" w:rsidRPr="00E43A23">
        <w:t xml:space="preserve">van aanwezigheid van hematologen in de ziekenhuizen, </w:t>
      </w:r>
      <w:r w:rsidRPr="00E43A23">
        <w:t>maar desondanks een onzekerheid voor onmiddellijk werk voor wie het beroep kiest. Belgische hematologen wijken evenwel zo goed als nooit</w:t>
      </w:r>
      <w:r w:rsidR="00EE7349" w:rsidRPr="00E43A23">
        <w:t xml:space="preserve"> </w:t>
      </w:r>
      <w:r w:rsidR="00E5508B" w:rsidRPr="00E43A23">
        <w:t xml:space="preserve">naar het buitenland </w:t>
      </w:r>
      <w:r w:rsidRPr="00E43A23">
        <w:t>uit : iedereen heeft (veel) werk .</w:t>
      </w:r>
    </w:p>
    <w:p w14:paraId="6B87DB05" w14:textId="77777777" w:rsidR="00E5508B" w:rsidRPr="00E43A23" w:rsidRDefault="00E5508B" w:rsidP="001C4443">
      <w:r w:rsidRPr="00E43A23">
        <w:t>Wachtlijsten voor patië</w:t>
      </w:r>
      <w:r w:rsidR="005726E2" w:rsidRPr="00E43A23">
        <w:t>nten die voor bloedziekten komen raadplegen zijn kor</w:t>
      </w:r>
      <w:r w:rsidRPr="00E43A23">
        <w:t>t</w:t>
      </w:r>
      <w:r w:rsidR="005726E2" w:rsidRPr="00E43A23">
        <w:t>, maar vooral door de aard van de pathologie die bijna steeds als urgent wordt ervaren</w:t>
      </w:r>
      <w:r w:rsidR="009E30C8" w:rsidRPr="00E43A23">
        <w:t xml:space="preserve"> en waarvoor dus steeds tijd wordt gemaakt vaak ten koste van lange werkdagen.  Dit is bijvoorbeeld niet anders voor urgentiegeneeskunde</w:t>
      </w:r>
      <w:r w:rsidR="00E223BD" w:rsidRPr="00E43A23">
        <w:t xml:space="preserve"> (waar het structureel makkelijker te </w:t>
      </w:r>
      <w:proofErr w:type="spellStart"/>
      <w:r w:rsidR="00E223BD" w:rsidRPr="00E43A23">
        <w:t>organizeren</w:t>
      </w:r>
      <w:proofErr w:type="spellEnd"/>
      <w:r w:rsidR="00E223BD" w:rsidRPr="00E43A23">
        <w:t xml:space="preserve"> is) </w:t>
      </w:r>
      <w:r w:rsidR="009E30C8" w:rsidRPr="00E43A23">
        <w:t xml:space="preserve"> of </w:t>
      </w:r>
      <w:r w:rsidR="00E223BD" w:rsidRPr="00E43A23">
        <w:t xml:space="preserve">voor </w:t>
      </w:r>
      <w:r w:rsidR="009E30C8" w:rsidRPr="00E43A23">
        <w:t xml:space="preserve">heelkunde.  De gegevens van de planningscommissie refereren </w:t>
      </w:r>
      <w:proofErr w:type="spellStart"/>
      <w:r w:rsidR="009E30C8" w:rsidRPr="00E43A23">
        <w:t>FTE’s</w:t>
      </w:r>
      <w:proofErr w:type="spellEnd"/>
      <w:r w:rsidR="009E30C8" w:rsidRPr="00E43A23">
        <w:t xml:space="preserve"> aan de gemiddelde binnen een RIZIV nummer maar niet aan reëel gepresteerde werktijd en deze </w:t>
      </w:r>
      <w:proofErr w:type="spellStart"/>
      <w:r w:rsidR="009E30C8" w:rsidRPr="00E43A23">
        <w:t>FTE’s</w:t>
      </w:r>
      <w:proofErr w:type="spellEnd"/>
      <w:r w:rsidR="009E30C8" w:rsidRPr="00E43A23">
        <w:t xml:space="preserve"> zijn dus niet equivalent. Men mag zich afvragen of de consolidatie van deze ongelijkheden of integendeel de correctie ervan in de planning voor de toekomst niet beter mee in overweging wordt genomen.</w:t>
      </w:r>
    </w:p>
    <w:p w14:paraId="6B87DB08" w14:textId="47D36CB9" w:rsidR="00E223BD" w:rsidRPr="00E43A23" w:rsidRDefault="009E30C8" w:rsidP="001C4443">
      <w:r w:rsidRPr="00E43A23">
        <w:t xml:space="preserve">Hoe de groeiende nood aan hematologische zorgverstrekking best wordt ingevuld is </w:t>
      </w:r>
      <w:r w:rsidR="00944FF4" w:rsidRPr="00E43A23">
        <w:t>sterk afhankelijk van het organisatorisch zorgmodel waarvoor men kiest : een netwerk van vele ambulante zorgverstrekkers en enkele centra die de taken onder punt 3 waarnemen, dan wel een beperkt aantal grotere centra met een grotere kritische massa die de continuïteit en kwaliteit van de zorg ten goede kan komen.</w:t>
      </w:r>
      <w:r w:rsidR="00E223BD" w:rsidRPr="00E43A23">
        <w:t xml:space="preserve"> </w:t>
      </w:r>
      <w:r w:rsidR="0098335D">
        <w:t xml:space="preserve">Binnen de </w:t>
      </w:r>
      <w:proofErr w:type="spellStart"/>
      <w:r w:rsidR="0098335D">
        <w:t>Belgian</w:t>
      </w:r>
      <w:proofErr w:type="spellEnd"/>
      <w:r w:rsidR="0098335D">
        <w:t xml:space="preserve"> </w:t>
      </w:r>
      <w:proofErr w:type="spellStart"/>
      <w:r w:rsidR="0098335D">
        <w:t>Hematology</w:t>
      </w:r>
      <w:proofErr w:type="spellEnd"/>
      <w:r w:rsidR="00E223BD" w:rsidRPr="00E43A23">
        <w:t xml:space="preserve"> Society </w:t>
      </w:r>
      <w:r w:rsidR="0098335D">
        <w:t xml:space="preserve">(BHS) </w:t>
      </w:r>
      <w:r w:rsidR="00E223BD" w:rsidRPr="00E43A23">
        <w:t xml:space="preserve">is een </w:t>
      </w:r>
      <w:proofErr w:type="spellStart"/>
      <w:r w:rsidR="00E223BD" w:rsidRPr="00E43A23">
        <w:t>subcomité</w:t>
      </w:r>
      <w:proofErr w:type="spellEnd"/>
      <w:r w:rsidR="00E223BD" w:rsidRPr="00E43A23">
        <w:t xml:space="preserve"> actief die zich buigt over welk organisatiemodel daarvoor meest wenselijk is. </w:t>
      </w:r>
    </w:p>
    <w:p w14:paraId="6B87DB09" w14:textId="14FED63E" w:rsidR="005726E2" w:rsidRPr="00E43A23" w:rsidRDefault="005726E2" w:rsidP="001C4443"/>
    <w:p w14:paraId="6B87DB0A" w14:textId="77777777" w:rsidR="002118E5" w:rsidRPr="00E43A23" w:rsidRDefault="002118E5" w:rsidP="001C4443">
      <w:pPr>
        <w:pStyle w:val="Lijstalinea"/>
        <w:numPr>
          <w:ilvl w:val="0"/>
          <w:numId w:val="2"/>
        </w:numPr>
        <w:pBdr>
          <w:top w:val="single" w:sz="4" w:space="1" w:color="auto"/>
          <w:left w:val="single" w:sz="4" w:space="4" w:color="auto"/>
          <w:bottom w:val="single" w:sz="4" w:space="1" w:color="auto"/>
          <w:right w:val="single" w:sz="4" w:space="4" w:color="auto"/>
        </w:pBdr>
      </w:pPr>
      <w:r w:rsidRPr="00E43A23">
        <w:t>DEMOGRAFISCHE GEGEVENS – vraag en aanbod</w:t>
      </w:r>
    </w:p>
    <w:p w14:paraId="6B87DB0B" w14:textId="0F6DC49F" w:rsidR="00DB2879" w:rsidRPr="00477F05" w:rsidRDefault="002118E5" w:rsidP="001C4443">
      <w:r w:rsidRPr="00E43A23">
        <w:br/>
      </w:r>
      <w:r w:rsidR="00EA7D94" w:rsidRPr="00E43A23">
        <w:t>Een aantal g</w:t>
      </w:r>
      <w:r w:rsidR="002C7CFC" w:rsidRPr="00E43A23">
        <w:t xml:space="preserve">egevens uit het rapport van de planningscommissie (2015) dat op cijfers uit 2012 gebaseerd </w:t>
      </w:r>
      <w:r w:rsidR="00CF4D51" w:rsidRPr="00E43A23">
        <w:t>is, laat</w:t>
      </w:r>
      <w:r w:rsidR="00EA7D94" w:rsidRPr="00E43A23">
        <w:t xml:space="preserve"> toe een inzicht </w:t>
      </w:r>
      <w:r w:rsidR="00DB2879" w:rsidRPr="00E43A23">
        <w:t xml:space="preserve">te verschaffen over </w:t>
      </w:r>
      <w:r w:rsidR="004C14DE" w:rsidRPr="00E43A23">
        <w:t xml:space="preserve">het </w:t>
      </w:r>
      <w:r w:rsidR="00DB2879" w:rsidRPr="00E43A23">
        <w:t>aantal hemat</w:t>
      </w:r>
      <w:r w:rsidR="00EA7D94" w:rsidRPr="00E43A23">
        <w:t xml:space="preserve">ologen dat in België werkzaam zijn alsook het aantal </w:t>
      </w:r>
      <w:proofErr w:type="spellStart"/>
      <w:r w:rsidR="00EA7D94" w:rsidRPr="00E43A23">
        <w:t>VTE</w:t>
      </w:r>
      <w:r w:rsidR="00443FDF" w:rsidRPr="00E43A23">
        <w:t>s</w:t>
      </w:r>
      <w:proofErr w:type="spellEnd"/>
      <w:r w:rsidR="00443FDF" w:rsidRPr="00E43A23">
        <w:t xml:space="preserve"> dat hiermee overeenstemt</w:t>
      </w:r>
      <w:r w:rsidR="00EA7D94" w:rsidRPr="00E43A23">
        <w:t xml:space="preserve">. </w:t>
      </w:r>
      <w:r w:rsidR="00DB2879" w:rsidRPr="00E43A23">
        <w:t xml:space="preserve">Gezien het jonge karakter van de erkenning van de bijzondere beroepsbekwaamheid is het aantal </w:t>
      </w:r>
      <w:r w:rsidR="00DB2879" w:rsidRPr="00477F05">
        <w:t>hematologen  dat  nodig is in stijgende lijn.</w:t>
      </w:r>
      <w:r w:rsidR="00AC6014" w:rsidRPr="00477F05">
        <w:t xml:space="preserve"> </w:t>
      </w:r>
      <w:r w:rsidR="00477F05">
        <w:t>De</w:t>
      </w:r>
      <w:r w:rsidR="00477F05" w:rsidRPr="00477F05">
        <w:t xml:space="preserve">e databank </w:t>
      </w:r>
      <w:r w:rsidR="00477F05">
        <w:t xml:space="preserve">van de erkenningscommissies leert ons dat </w:t>
      </w:r>
      <w:r w:rsidR="00477F05" w:rsidRPr="00477F05">
        <w:t xml:space="preserve">momenteel 6 kandidaten van de Vlaamse gemeenschap </w:t>
      </w:r>
      <w:r w:rsidR="00477F05">
        <w:t xml:space="preserve">en  </w:t>
      </w:r>
      <w:r w:rsidR="00477F05" w:rsidRPr="00477F05">
        <w:t xml:space="preserve">5 </w:t>
      </w:r>
      <w:r w:rsidR="00477F05">
        <w:t xml:space="preserve">kandidaten </w:t>
      </w:r>
      <w:r w:rsidR="00477F05" w:rsidRPr="00477F05">
        <w:t>van de Franse gemeenschap (</w:t>
      </w:r>
      <w:r w:rsidR="003B45CD">
        <w:t xml:space="preserve">toestand begin 2016, </w:t>
      </w:r>
      <w:r w:rsidR="00477F05" w:rsidRPr="00477F05">
        <w:t xml:space="preserve">9 vrouwen, 2 mannen) </w:t>
      </w:r>
      <w:r w:rsidR="00477F05">
        <w:t xml:space="preserve">een stageplan hebben ingediend </w:t>
      </w:r>
      <w:r w:rsidR="00477F05" w:rsidRPr="00477F05">
        <w:t xml:space="preserve">voor klinische hematologie die </w:t>
      </w:r>
      <w:r w:rsidR="00477F05">
        <w:t>2016 of 2017</w:t>
      </w:r>
      <w:r w:rsidR="00477F05" w:rsidRPr="00477F05">
        <w:t xml:space="preserve"> erkend </w:t>
      </w:r>
      <w:r w:rsidR="00477F05">
        <w:t xml:space="preserve">zullen </w:t>
      </w:r>
      <w:r w:rsidR="00477F05" w:rsidRPr="00477F05">
        <w:t>worden. Informele gegevens spreken over een</w:t>
      </w:r>
      <w:r w:rsidR="00AC6014" w:rsidRPr="00477F05">
        <w:t xml:space="preserve"> totaal </w:t>
      </w:r>
      <w:r w:rsidR="00477F05" w:rsidRPr="00477F05">
        <w:t xml:space="preserve">van </w:t>
      </w:r>
      <w:r w:rsidR="00AC6014" w:rsidRPr="00477F05">
        <w:t xml:space="preserve">12 </w:t>
      </w:r>
      <w:r w:rsidR="00477F05" w:rsidRPr="00477F05">
        <w:t xml:space="preserve">Vlaamse </w:t>
      </w:r>
      <w:r w:rsidR="00AC6014" w:rsidRPr="00477F05">
        <w:t>hematologen in opleiding</w:t>
      </w:r>
      <w:r w:rsidR="00477F05" w:rsidRPr="00477F05">
        <w:t xml:space="preserve"> tegen 2018, waarvan</w:t>
      </w:r>
      <w:r w:rsidR="003B45CD">
        <w:t xml:space="preserve"> </w:t>
      </w:r>
      <w:r w:rsidR="00AC6014" w:rsidRPr="00477F05">
        <w:t>3 mannen</w:t>
      </w:r>
      <w:r w:rsidR="00477F05" w:rsidRPr="00477F05">
        <w:t xml:space="preserve">.  Er </w:t>
      </w:r>
      <w:r w:rsidR="00AC6014" w:rsidRPr="00477F05">
        <w:t xml:space="preserve">zijn er 3 verwachtte pensioneringen in Vlaanderen in dezelfde periode. </w:t>
      </w:r>
      <w:r w:rsidR="00362B56" w:rsidRPr="00477F05">
        <w:t>Gezien evenwel de groeiverwachting in de hematologische zorg is het niet aangewezen om het aantal hematologen in opleiding op dit moment af te bouwen.</w:t>
      </w:r>
    </w:p>
    <w:p w14:paraId="6B87DB0C" w14:textId="77777777" w:rsidR="00DB2879" w:rsidRPr="00477F05" w:rsidRDefault="00DB2879" w:rsidP="001C4443"/>
    <w:p w14:paraId="6B87DB0D" w14:textId="77777777" w:rsidR="00597550" w:rsidRPr="00E43A23" w:rsidRDefault="002118E5" w:rsidP="00451903">
      <w:r w:rsidRPr="00E43A23">
        <w:br/>
      </w:r>
      <w:r w:rsidRPr="00E43A23">
        <w:br/>
      </w:r>
    </w:p>
    <w:p w14:paraId="6B87DB0E" w14:textId="77777777" w:rsidR="00597550" w:rsidRPr="00E43A23" w:rsidRDefault="002118E5" w:rsidP="001C4443">
      <w:pPr>
        <w:pStyle w:val="Lijstalinea"/>
        <w:numPr>
          <w:ilvl w:val="0"/>
          <w:numId w:val="2"/>
        </w:numPr>
        <w:pBdr>
          <w:top w:val="single" w:sz="4" w:space="1" w:color="auto"/>
          <w:left w:val="single" w:sz="4" w:space="4" w:color="auto"/>
          <w:bottom w:val="single" w:sz="4" w:space="1" w:color="auto"/>
          <w:right w:val="single" w:sz="4" w:space="4" w:color="auto"/>
        </w:pBdr>
      </w:pPr>
      <w:r w:rsidRPr="00E43A23">
        <w:t>DEFINITIE(s)  en SCOPE van de discipline:</w:t>
      </w:r>
    </w:p>
    <w:p w14:paraId="6B87DB0F" w14:textId="77777777" w:rsidR="00A83927" w:rsidRPr="00E43A23" w:rsidRDefault="00A83927" w:rsidP="001C4443">
      <w:pPr>
        <w:autoSpaceDE w:val="0"/>
        <w:autoSpaceDN w:val="0"/>
        <w:adjustRightInd w:val="0"/>
        <w:spacing w:after="0"/>
      </w:pPr>
    </w:p>
    <w:p w14:paraId="6B87DB10" w14:textId="77777777" w:rsidR="00627D7C" w:rsidRPr="00E43A23" w:rsidRDefault="00627D7C" w:rsidP="001C4443">
      <w:pPr>
        <w:autoSpaceDE w:val="0"/>
        <w:autoSpaceDN w:val="0"/>
        <w:adjustRightInd w:val="0"/>
        <w:spacing w:after="0"/>
        <w:rPr>
          <w:rFonts w:cs="Frutiger-Bold"/>
          <w:b/>
          <w:bCs/>
        </w:rPr>
      </w:pPr>
      <w:r w:rsidRPr="00E43A23">
        <w:rPr>
          <w:rFonts w:cs="Frutiger-Bold"/>
          <w:b/>
          <w:bCs/>
        </w:rPr>
        <w:t>Omschrijving van het vakgebied</w:t>
      </w:r>
    </w:p>
    <w:p w14:paraId="6B87DB11" w14:textId="77777777" w:rsidR="00242014" w:rsidRPr="00E43A23" w:rsidRDefault="00242014" w:rsidP="001C4443">
      <w:pPr>
        <w:autoSpaceDE w:val="0"/>
        <w:autoSpaceDN w:val="0"/>
        <w:adjustRightInd w:val="0"/>
        <w:spacing w:after="0"/>
        <w:rPr>
          <w:rFonts w:cs="MendozaRoman-Book"/>
        </w:rPr>
      </w:pPr>
    </w:p>
    <w:p w14:paraId="6B87DB12" w14:textId="446ABA4D" w:rsidR="00627D7C" w:rsidRPr="00E43A23" w:rsidRDefault="00E97A9C" w:rsidP="001C4443">
      <w:pPr>
        <w:autoSpaceDE w:val="0"/>
        <w:autoSpaceDN w:val="0"/>
        <w:adjustRightInd w:val="0"/>
        <w:spacing w:after="0"/>
        <w:rPr>
          <w:rFonts w:cs="MendozaRoman-Book"/>
        </w:rPr>
      </w:pPr>
      <w:r w:rsidRPr="00E43A23">
        <w:rPr>
          <w:rFonts w:cs="MendozaRoman-Book"/>
        </w:rPr>
        <w:t xml:space="preserve">De hematoloog </w:t>
      </w:r>
      <w:r w:rsidR="00627D7C" w:rsidRPr="00E43A23">
        <w:rPr>
          <w:rFonts w:cs="MendozaRoman-Book"/>
        </w:rPr>
        <w:t xml:space="preserve"> </w:t>
      </w:r>
      <w:r w:rsidR="003B45CD">
        <w:rPr>
          <w:rFonts w:cs="MendozaRoman-Book"/>
        </w:rPr>
        <w:t xml:space="preserve">heeft een brede interesse in de inwendige ziekten en </w:t>
      </w:r>
      <w:r w:rsidR="00627D7C" w:rsidRPr="00E43A23">
        <w:rPr>
          <w:rFonts w:cs="MendozaRoman-Book"/>
        </w:rPr>
        <w:t xml:space="preserve">richt </w:t>
      </w:r>
      <w:r w:rsidR="00E223BD" w:rsidRPr="00E43A23">
        <w:rPr>
          <w:rFonts w:cs="MendozaRoman-Book"/>
        </w:rPr>
        <w:t xml:space="preserve"> </w:t>
      </w:r>
      <w:r w:rsidRPr="00E43A23">
        <w:rPr>
          <w:rFonts w:cs="MendozaRoman-Book"/>
        </w:rPr>
        <w:t xml:space="preserve">zich op het </w:t>
      </w:r>
      <w:r w:rsidR="00627D7C" w:rsidRPr="00E43A23">
        <w:rPr>
          <w:rFonts w:cs="MendozaRoman-Book"/>
        </w:rPr>
        <w:t xml:space="preserve"> diagnosticeren en behandelen van </w:t>
      </w:r>
      <w:r w:rsidR="003043AC" w:rsidRPr="00E43A23">
        <w:rPr>
          <w:rFonts w:cs="MendozaRoman-Book"/>
        </w:rPr>
        <w:t xml:space="preserve">acute en </w:t>
      </w:r>
      <w:r w:rsidR="00EB776F" w:rsidRPr="00E43A23">
        <w:rPr>
          <w:rFonts w:cs="MendozaRoman-Book"/>
        </w:rPr>
        <w:t>chronische</w:t>
      </w:r>
      <w:r w:rsidR="003043AC" w:rsidRPr="00E43A23">
        <w:rPr>
          <w:rFonts w:cs="MendozaRoman-Book"/>
        </w:rPr>
        <w:t xml:space="preserve"> </w:t>
      </w:r>
      <w:r w:rsidR="00627D7C" w:rsidRPr="00E43A23">
        <w:rPr>
          <w:rFonts w:cs="MendozaRoman-Book"/>
        </w:rPr>
        <w:t>ziek</w:t>
      </w:r>
      <w:r w:rsidRPr="00E43A23">
        <w:rPr>
          <w:rFonts w:cs="MendozaRoman-Book"/>
        </w:rPr>
        <w:t>ten van het bloed</w:t>
      </w:r>
      <w:r w:rsidR="00107BC4">
        <w:rPr>
          <w:rFonts w:cs="MendozaRoman-Book"/>
        </w:rPr>
        <w:t>, beenmerg,</w:t>
      </w:r>
      <w:r w:rsidRPr="00E43A23">
        <w:rPr>
          <w:rFonts w:cs="MendozaRoman-Book"/>
        </w:rPr>
        <w:t xml:space="preserve"> en lymf</w:t>
      </w:r>
      <w:r w:rsidR="00107BC4">
        <w:rPr>
          <w:rFonts w:cs="MendozaRoman-Book"/>
        </w:rPr>
        <w:t>e</w:t>
      </w:r>
      <w:r w:rsidR="00941550" w:rsidRPr="00E43A23">
        <w:rPr>
          <w:rFonts w:cs="MendozaRoman-Book"/>
        </w:rPr>
        <w:t>stelsel</w:t>
      </w:r>
      <w:r w:rsidR="00B46D8B" w:rsidRPr="00E43A23">
        <w:rPr>
          <w:rFonts w:cs="MendozaRoman-Book"/>
        </w:rPr>
        <w:t xml:space="preserve"> </w:t>
      </w:r>
      <w:r w:rsidR="003043AC" w:rsidRPr="00E43A23">
        <w:rPr>
          <w:rFonts w:cs="MendozaRoman-Book"/>
        </w:rPr>
        <w:t>.</w:t>
      </w:r>
    </w:p>
    <w:p w14:paraId="6B87DB13" w14:textId="77777777" w:rsidR="00627D7C" w:rsidRPr="00E43A23" w:rsidRDefault="00627D7C" w:rsidP="001C4443">
      <w:pPr>
        <w:autoSpaceDE w:val="0"/>
        <w:autoSpaceDN w:val="0"/>
        <w:adjustRightInd w:val="0"/>
        <w:spacing w:after="0"/>
        <w:rPr>
          <w:rFonts w:cs="MendozaRoman-Book"/>
        </w:rPr>
      </w:pPr>
    </w:p>
    <w:p w14:paraId="6B87DB14" w14:textId="4D79EEEB" w:rsidR="00242014" w:rsidRPr="00E43A23" w:rsidRDefault="00242014" w:rsidP="001C4443">
      <w:pPr>
        <w:autoSpaceDE w:val="0"/>
        <w:autoSpaceDN w:val="0"/>
        <w:adjustRightInd w:val="0"/>
        <w:spacing w:after="0"/>
        <w:rPr>
          <w:rFonts w:cs="MendozaRoman-Book"/>
        </w:rPr>
      </w:pPr>
      <w:r w:rsidRPr="00E43A23">
        <w:rPr>
          <w:rFonts w:cs="MendozaRoman-Book"/>
        </w:rPr>
        <w:t>D</w:t>
      </w:r>
      <w:r w:rsidR="00E97A9C" w:rsidRPr="00E43A23">
        <w:rPr>
          <w:rFonts w:cs="MendozaRoman-Book"/>
        </w:rPr>
        <w:t xml:space="preserve">e hematoloog </w:t>
      </w:r>
      <w:r w:rsidRPr="00E43A23">
        <w:rPr>
          <w:rFonts w:cs="MendozaRoman-Book"/>
        </w:rPr>
        <w:t>bezit</w:t>
      </w:r>
      <w:r w:rsidR="003043AC" w:rsidRPr="00E43A23">
        <w:rPr>
          <w:rFonts w:cs="MendozaRoman-Book"/>
        </w:rPr>
        <w:t xml:space="preserve"> meer bepaald</w:t>
      </w:r>
      <w:r w:rsidRPr="00E43A23">
        <w:rPr>
          <w:rFonts w:cs="MendozaRoman-Book"/>
        </w:rPr>
        <w:t xml:space="preserve"> </w:t>
      </w:r>
      <w:r w:rsidR="00941550" w:rsidRPr="00E43A23">
        <w:rPr>
          <w:rFonts w:cs="MendozaRoman-Book"/>
        </w:rPr>
        <w:t xml:space="preserve">een </w:t>
      </w:r>
      <w:r w:rsidRPr="00E43A23">
        <w:rPr>
          <w:rFonts w:cs="MendozaRoman-Book"/>
        </w:rPr>
        <w:t>grote deskundigheid</w:t>
      </w:r>
      <w:r w:rsidR="00941550" w:rsidRPr="00E43A23">
        <w:rPr>
          <w:rFonts w:cs="MendozaRoman-Book"/>
        </w:rPr>
        <w:t xml:space="preserve"> </w:t>
      </w:r>
      <w:r w:rsidR="00C91890" w:rsidRPr="00E43A23">
        <w:rPr>
          <w:rFonts w:cs="MendozaRoman-Book"/>
        </w:rPr>
        <w:t xml:space="preserve">en diepgaande kennis </w:t>
      </w:r>
      <w:r w:rsidR="00941550" w:rsidRPr="00E43A23">
        <w:rPr>
          <w:rFonts w:cs="MendozaRoman-Book"/>
        </w:rPr>
        <w:t>met betrekking tot</w:t>
      </w:r>
      <w:r w:rsidR="00B46D8B" w:rsidRPr="00E43A23">
        <w:rPr>
          <w:rFonts w:cs="MendozaRoman-Book"/>
        </w:rPr>
        <w:t xml:space="preserve"> </w:t>
      </w:r>
      <w:r w:rsidR="009370AD" w:rsidRPr="00E43A23">
        <w:rPr>
          <w:rFonts w:cs="MendozaRoman-Book"/>
        </w:rPr>
        <w:t xml:space="preserve">de verschillende ziektebeelden </w:t>
      </w:r>
      <w:proofErr w:type="spellStart"/>
      <w:r w:rsidR="009370AD" w:rsidRPr="00E43A23">
        <w:rPr>
          <w:rFonts w:cs="MendozaRoman-Book"/>
        </w:rPr>
        <w:t>opgelijst</w:t>
      </w:r>
      <w:proofErr w:type="spellEnd"/>
      <w:r w:rsidR="009370AD" w:rsidRPr="00E43A23">
        <w:rPr>
          <w:rFonts w:cs="MendozaRoman-Book"/>
        </w:rPr>
        <w:t xml:space="preserve"> in </w:t>
      </w:r>
      <w:r w:rsidR="00362B56" w:rsidRPr="00E43A23">
        <w:rPr>
          <w:rFonts w:cs="MendozaRoman-Book"/>
        </w:rPr>
        <w:t xml:space="preserve">detail in </w:t>
      </w:r>
      <w:r w:rsidR="009370AD" w:rsidRPr="00E43A23">
        <w:rPr>
          <w:rFonts w:cs="MendozaRoman-Book"/>
        </w:rPr>
        <w:t xml:space="preserve">het paspoort hematologie opleiding van de EHA (European </w:t>
      </w:r>
      <w:proofErr w:type="spellStart"/>
      <w:r w:rsidR="009370AD" w:rsidRPr="00E43A23">
        <w:rPr>
          <w:rFonts w:cs="MendozaRoman-Book"/>
        </w:rPr>
        <w:t>Hematolog</w:t>
      </w:r>
      <w:r w:rsidR="00107BC4">
        <w:rPr>
          <w:rFonts w:cs="MendozaRoman-Book"/>
        </w:rPr>
        <w:t>y</w:t>
      </w:r>
      <w:proofErr w:type="spellEnd"/>
      <w:r w:rsidR="009370AD" w:rsidRPr="00E43A23">
        <w:rPr>
          <w:rFonts w:cs="MendozaRoman-Book"/>
        </w:rPr>
        <w:t xml:space="preserve"> Association) (</w:t>
      </w:r>
      <w:hyperlink r:id="rId8" w:history="1">
        <w:r w:rsidR="009370AD" w:rsidRPr="00E43A23">
          <w:rPr>
            <w:rStyle w:val="Hyperlink"/>
            <w:rFonts w:cs="MendozaRoman-Book"/>
            <w:color w:val="auto"/>
          </w:rPr>
          <w:t>http://www.ehaweb.org/assets/CV-Passport-PDF-Files/EHApassportA4-printout-2003FINAL.pdf</w:t>
        </w:r>
      </w:hyperlink>
      <w:r w:rsidR="00362B56" w:rsidRPr="00E43A23">
        <w:rPr>
          <w:rFonts w:cs="MendozaRoman-Book"/>
        </w:rPr>
        <w:t>). K</w:t>
      </w:r>
      <w:r w:rsidR="009370AD" w:rsidRPr="00E43A23">
        <w:rPr>
          <w:rFonts w:cs="MendozaRoman-Book"/>
        </w:rPr>
        <w:t xml:space="preserve">ort samengevat </w:t>
      </w:r>
      <w:r w:rsidR="00362B56" w:rsidRPr="00E43A23">
        <w:rPr>
          <w:rFonts w:cs="MendozaRoman-Book"/>
        </w:rPr>
        <w:t xml:space="preserve">omvat dit de volgende hoofdstukken </w:t>
      </w:r>
      <w:r w:rsidR="009370AD" w:rsidRPr="00E43A23">
        <w:rPr>
          <w:rFonts w:cs="MendozaRoman-Book"/>
        </w:rPr>
        <w:t xml:space="preserve"> :</w:t>
      </w:r>
    </w:p>
    <w:p w14:paraId="6B87DB15" w14:textId="77777777" w:rsidR="00E97A9C" w:rsidRPr="00E43A23" w:rsidRDefault="00E97A9C" w:rsidP="001C4443">
      <w:pPr>
        <w:pStyle w:val="Lijstalinea"/>
        <w:numPr>
          <w:ilvl w:val="0"/>
          <w:numId w:val="5"/>
        </w:numPr>
        <w:autoSpaceDE w:val="0"/>
        <w:autoSpaceDN w:val="0"/>
        <w:adjustRightInd w:val="0"/>
        <w:spacing w:after="0"/>
        <w:rPr>
          <w:rFonts w:cs="MendozaRoman-Book"/>
        </w:rPr>
      </w:pPr>
      <w:r w:rsidRPr="00E43A23">
        <w:rPr>
          <w:rFonts w:cs="MendozaRoman-Book"/>
        </w:rPr>
        <w:t xml:space="preserve">Benigne hematologie </w:t>
      </w:r>
    </w:p>
    <w:p w14:paraId="6B87DB17" w14:textId="7C89F2A1" w:rsidR="004C14DE" w:rsidRPr="00107BC4" w:rsidRDefault="00E97A9C" w:rsidP="00E97A9C">
      <w:pPr>
        <w:pStyle w:val="Lijstalinea"/>
        <w:numPr>
          <w:ilvl w:val="1"/>
          <w:numId w:val="5"/>
        </w:numPr>
        <w:autoSpaceDE w:val="0"/>
        <w:autoSpaceDN w:val="0"/>
        <w:adjustRightInd w:val="0"/>
        <w:spacing w:after="0"/>
        <w:rPr>
          <w:rFonts w:cs="MendozaRoman-Book"/>
        </w:rPr>
      </w:pPr>
      <w:r w:rsidRPr="00E43A23">
        <w:rPr>
          <w:rFonts w:cs="MendozaRoman-Book"/>
        </w:rPr>
        <w:t>A</w:t>
      </w:r>
      <w:r w:rsidR="00107BC4">
        <w:rPr>
          <w:rFonts w:cs="MendozaRoman-Book"/>
        </w:rPr>
        <w:t xml:space="preserve">fwijkingen van aantal en functie van de rode bloedcellen : </w:t>
      </w:r>
      <w:r w:rsidRPr="00E43A23">
        <w:rPr>
          <w:rFonts w:cs="MendozaRoman-Book"/>
        </w:rPr>
        <w:t xml:space="preserve"> aangeboren en verworven</w:t>
      </w:r>
      <w:r w:rsidR="00107BC4">
        <w:rPr>
          <w:rFonts w:cs="MendozaRoman-Book"/>
        </w:rPr>
        <w:t xml:space="preserve"> anemie,  s</w:t>
      </w:r>
      <w:r w:rsidR="004C14DE" w:rsidRPr="00107BC4">
        <w:rPr>
          <w:rFonts w:cs="MendozaRoman-Book"/>
        </w:rPr>
        <w:t xml:space="preserve">ecundaire en primaire </w:t>
      </w:r>
      <w:proofErr w:type="spellStart"/>
      <w:r w:rsidR="004C14DE" w:rsidRPr="00107BC4">
        <w:rPr>
          <w:rFonts w:cs="MendozaRoman-Book"/>
        </w:rPr>
        <w:t>polycythemie</w:t>
      </w:r>
      <w:proofErr w:type="spellEnd"/>
    </w:p>
    <w:p w14:paraId="6B87DB18" w14:textId="4F775FD0" w:rsidR="009370AD" w:rsidRPr="00107BC4" w:rsidRDefault="00107BC4" w:rsidP="00E97A9C">
      <w:pPr>
        <w:pStyle w:val="Lijstalinea"/>
        <w:numPr>
          <w:ilvl w:val="1"/>
          <w:numId w:val="5"/>
        </w:numPr>
        <w:autoSpaceDE w:val="0"/>
        <w:autoSpaceDN w:val="0"/>
        <w:adjustRightInd w:val="0"/>
        <w:spacing w:after="0"/>
        <w:rPr>
          <w:rFonts w:cs="MendozaRoman-Book"/>
        </w:rPr>
      </w:pPr>
      <w:r>
        <w:rPr>
          <w:rFonts w:cs="MendozaRoman-Book"/>
        </w:rPr>
        <w:t>Afwijkingen in het i</w:t>
      </w:r>
      <w:r w:rsidR="004C14DE" w:rsidRPr="00107BC4">
        <w:rPr>
          <w:rFonts w:cs="MendozaRoman-Book"/>
        </w:rPr>
        <w:t>jzermetabolisme</w:t>
      </w:r>
      <w:r>
        <w:rPr>
          <w:rFonts w:cs="MendozaRoman-Book"/>
        </w:rPr>
        <w:t xml:space="preserve"> (h</w:t>
      </w:r>
      <w:r w:rsidR="009370AD" w:rsidRPr="00107BC4">
        <w:rPr>
          <w:rFonts w:cs="MendozaRoman-Book"/>
        </w:rPr>
        <w:t>emochromatose en porfyrie</w:t>
      </w:r>
      <w:r>
        <w:rPr>
          <w:rFonts w:cs="MendozaRoman-Book"/>
        </w:rPr>
        <w:t>)</w:t>
      </w:r>
    </w:p>
    <w:p w14:paraId="6B87DB19" w14:textId="77777777" w:rsidR="00B46D8B" w:rsidRDefault="00B46D8B" w:rsidP="00E97A9C">
      <w:pPr>
        <w:pStyle w:val="Lijstalinea"/>
        <w:numPr>
          <w:ilvl w:val="1"/>
          <w:numId w:val="5"/>
        </w:numPr>
        <w:autoSpaceDE w:val="0"/>
        <w:autoSpaceDN w:val="0"/>
        <w:adjustRightInd w:val="0"/>
        <w:spacing w:after="0"/>
        <w:rPr>
          <w:rFonts w:cs="MendozaRoman-Book"/>
        </w:rPr>
      </w:pPr>
      <w:r w:rsidRPr="00107BC4">
        <w:rPr>
          <w:rFonts w:cs="MendozaRoman-Book"/>
        </w:rPr>
        <w:t xml:space="preserve">Afwijkingen van witte bloedcel </w:t>
      </w:r>
      <w:r w:rsidR="00107BC4">
        <w:rPr>
          <w:rFonts w:cs="MendozaRoman-Book"/>
        </w:rPr>
        <w:t xml:space="preserve"> aantal en </w:t>
      </w:r>
      <w:r w:rsidRPr="00107BC4">
        <w:rPr>
          <w:rFonts w:cs="MendozaRoman-Book"/>
        </w:rPr>
        <w:t>functie</w:t>
      </w:r>
      <w:r w:rsidR="00107BC4">
        <w:rPr>
          <w:rFonts w:cs="MendozaRoman-Book"/>
        </w:rPr>
        <w:t xml:space="preserve">, met inbegrip van immuundeficiënties en benigne monoclonale </w:t>
      </w:r>
      <w:proofErr w:type="spellStart"/>
      <w:r w:rsidR="00107BC4">
        <w:rPr>
          <w:rFonts w:cs="MendozaRoman-Book"/>
        </w:rPr>
        <w:t>gammopathieën</w:t>
      </w:r>
      <w:proofErr w:type="spellEnd"/>
      <w:r w:rsidR="00107BC4">
        <w:rPr>
          <w:rFonts w:cs="MendozaRoman-Book"/>
        </w:rPr>
        <w:t>.</w:t>
      </w:r>
    </w:p>
    <w:p w14:paraId="6B87DB1A" w14:textId="77777777" w:rsidR="00107BC4" w:rsidRPr="00107BC4" w:rsidRDefault="00107BC4" w:rsidP="00E97A9C">
      <w:pPr>
        <w:pStyle w:val="Lijstalinea"/>
        <w:numPr>
          <w:ilvl w:val="1"/>
          <w:numId w:val="5"/>
        </w:numPr>
        <w:autoSpaceDE w:val="0"/>
        <w:autoSpaceDN w:val="0"/>
        <w:adjustRightInd w:val="0"/>
        <w:spacing w:after="0"/>
        <w:rPr>
          <w:rFonts w:cs="MendozaRoman-Book"/>
        </w:rPr>
      </w:pPr>
      <w:r>
        <w:rPr>
          <w:rFonts w:cs="MendozaRoman-Book"/>
        </w:rPr>
        <w:t xml:space="preserve">Afwijkingen van het plaatjesaantal en –functie : </w:t>
      </w:r>
      <w:proofErr w:type="spellStart"/>
      <w:r>
        <w:rPr>
          <w:rFonts w:cs="MendozaRoman-Book"/>
        </w:rPr>
        <w:t>thrombopenie</w:t>
      </w:r>
      <w:proofErr w:type="spellEnd"/>
      <w:r>
        <w:rPr>
          <w:rFonts w:cs="MendozaRoman-Book"/>
        </w:rPr>
        <w:t xml:space="preserve">, </w:t>
      </w:r>
      <w:proofErr w:type="spellStart"/>
      <w:r>
        <w:rPr>
          <w:rFonts w:cs="MendozaRoman-Book"/>
        </w:rPr>
        <w:t>thrombocytose</w:t>
      </w:r>
      <w:proofErr w:type="spellEnd"/>
      <w:r>
        <w:rPr>
          <w:rFonts w:cs="MendozaRoman-Book"/>
        </w:rPr>
        <w:t xml:space="preserve">, </w:t>
      </w:r>
      <w:proofErr w:type="spellStart"/>
      <w:r>
        <w:rPr>
          <w:rFonts w:cs="MendozaRoman-Book"/>
        </w:rPr>
        <w:t>thrombopathie</w:t>
      </w:r>
      <w:proofErr w:type="spellEnd"/>
    </w:p>
    <w:p w14:paraId="6B87DB1B" w14:textId="77777777" w:rsidR="00E97A9C" w:rsidRPr="00F42D69" w:rsidRDefault="00BD0C7D" w:rsidP="00E97A9C">
      <w:pPr>
        <w:pStyle w:val="Lijstalinea"/>
        <w:numPr>
          <w:ilvl w:val="1"/>
          <w:numId w:val="5"/>
        </w:numPr>
        <w:autoSpaceDE w:val="0"/>
        <w:autoSpaceDN w:val="0"/>
        <w:adjustRightInd w:val="0"/>
        <w:spacing w:after="0"/>
        <w:rPr>
          <w:rFonts w:cs="MendozaRoman-Book"/>
          <w:highlight w:val="yellow"/>
        </w:rPr>
      </w:pPr>
      <w:proofErr w:type="spellStart"/>
      <w:r w:rsidRPr="00F42D69">
        <w:rPr>
          <w:rFonts w:cs="MendozaRoman-Book"/>
          <w:highlight w:val="yellow"/>
        </w:rPr>
        <w:t>Cytopenie</w:t>
      </w:r>
      <w:proofErr w:type="spellEnd"/>
      <w:r w:rsidRPr="00F42D69">
        <w:rPr>
          <w:rFonts w:cs="MendozaRoman-Book"/>
          <w:highlight w:val="yellow"/>
        </w:rPr>
        <w:t xml:space="preserve">, single en </w:t>
      </w:r>
      <w:proofErr w:type="spellStart"/>
      <w:r w:rsidRPr="00F42D69">
        <w:rPr>
          <w:rFonts w:cs="MendozaRoman-Book"/>
          <w:highlight w:val="yellow"/>
        </w:rPr>
        <w:t>multilineage</w:t>
      </w:r>
      <w:proofErr w:type="spellEnd"/>
    </w:p>
    <w:p w14:paraId="6B87DB1C" w14:textId="77777777" w:rsidR="00E97A9C" w:rsidRPr="00E43A23" w:rsidRDefault="00E97A9C" w:rsidP="00E97A9C">
      <w:pPr>
        <w:pStyle w:val="Lijstalinea"/>
        <w:numPr>
          <w:ilvl w:val="1"/>
          <w:numId w:val="5"/>
        </w:numPr>
        <w:autoSpaceDE w:val="0"/>
        <w:autoSpaceDN w:val="0"/>
        <w:adjustRightInd w:val="0"/>
        <w:spacing w:after="0"/>
        <w:rPr>
          <w:rFonts w:cs="MendozaRoman-Book"/>
        </w:rPr>
      </w:pPr>
      <w:r w:rsidRPr="00E43A23">
        <w:rPr>
          <w:rFonts w:cs="MendozaRoman-Book"/>
        </w:rPr>
        <w:t>Aplastische anemie</w:t>
      </w:r>
    </w:p>
    <w:p w14:paraId="6B87DB1D" w14:textId="77777777" w:rsidR="00E97A9C" w:rsidRPr="00E43A23" w:rsidRDefault="004C14DE" w:rsidP="00E97A9C">
      <w:pPr>
        <w:pStyle w:val="Lijstalinea"/>
        <w:numPr>
          <w:ilvl w:val="1"/>
          <w:numId w:val="5"/>
        </w:numPr>
        <w:autoSpaceDE w:val="0"/>
        <w:autoSpaceDN w:val="0"/>
        <w:adjustRightInd w:val="0"/>
        <w:spacing w:after="0"/>
        <w:rPr>
          <w:rFonts w:cs="MendozaRoman-Book"/>
        </w:rPr>
      </w:pPr>
      <w:proofErr w:type="spellStart"/>
      <w:r w:rsidRPr="00E43A23">
        <w:rPr>
          <w:rFonts w:cs="MendozaRoman-Book"/>
        </w:rPr>
        <w:t>Thrombocytosis</w:t>
      </w:r>
      <w:proofErr w:type="spellEnd"/>
      <w:r w:rsidRPr="00E43A23">
        <w:rPr>
          <w:rFonts w:cs="MendozaRoman-Book"/>
        </w:rPr>
        <w:t xml:space="preserve">,  </w:t>
      </w:r>
      <w:proofErr w:type="spellStart"/>
      <w:r w:rsidR="00E97A9C" w:rsidRPr="00E43A23">
        <w:rPr>
          <w:rFonts w:cs="MendozaRoman-Book"/>
        </w:rPr>
        <w:t>Thrombopathie</w:t>
      </w:r>
      <w:proofErr w:type="spellEnd"/>
      <w:r w:rsidR="00E97A9C" w:rsidRPr="00E43A23">
        <w:rPr>
          <w:rFonts w:cs="MendozaRoman-Book"/>
        </w:rPr>
        <w:t xml:space="preserve"> en </w:t>
      </w:r>
      <w:proofErr w:type="spellStart"/>
      <w:r w:rsidR="00E97A9C" w:rsidRPr="00E43A23">
        <w:rPr>
          <w:rFonts w:cs="MendozaRoman-Book"/>
        </w:rPr>
        <w:t>thrombopenie</w:t>
      </w:r>
      <w:proofErr w:type="spellEnd"/>
    </w:p>
    <w:p w14:paraId="6B87DB1E" w14:textId="77777777" w:rsidR="00E97A9C" w:rsidRPr="00E43A23" w:rsidRDefault="00E97A9C" w:rsidP="00E97A9C">
      <w:pPr>
        <w:pStyle w:val="Lijstalinea"/>
        <w:numPr>
          <w:ilvl w:val="1"/>
          <w:numId w:val="5"/>
        </w:numPr>
        <w:autoSpaceDE w:val="0"/>
        <w:autoSpaceDN w:val="0"/>
        <w:adjustRightInd w:val="0"/>
        <w:spacing w:after="0"/>
        <w:rPr>
          <w:rFonts w:cs="MendozaRoman-Book"/>
        </w:rPr>
      </w:pPr>
      <w:r w:rsidRPr="00E43A23">
        <w:rPr>
          <w:rFonts w:cs="MendozaRoman-Book"/>
        </w:rPr>
        <w:t>Stolling</w:t>
      </w:r>
      <w:r w:rsidR="004C14DE" w:rsidRPr="00E43A23">
        <w:rPr>
          <w:rFonts w:cs="MendozaRoman-Book"/>
        </w:rPr>
        <w:t xml:space="preserve"> : hemostase en </w:t>
      </w:r>
      <w:proofErr w:type="spellStart"/>
      <w:r w:rsidR="004C14DE" w:rsidRPr="00E43A23">
        <w:rPr>
          <w:rFonts w:cs="MendozaRoman-Book"/>
        </w:rPr>
        <w:t>thrombose</w:t>
      </w:r>
      <w:proofErr w:type="spellEnd"/>
    </w:p>
    <w:p w14:paraId="6B87DB1F" w14:textId="31A38A5A" w:rsidR="00E97A9C" w:rsidRPr="00E43A23" w:rsidRDefault="00E97A9C" w:rsidP="00E97A9C">
      <w:pPr>
        <w:pStyle w:val="Lijstalinea"/>
        <w:numPr>
          <w:ilvl w:val="0"/>
          <w:numId w:val="5"/>
        </w:numPr>
        <w:autoSpaceDE w:val="0"/>
        <w:autoSpaceDN w:val="0"/>
        <w:adjustRightInd w:val="0"/>
        <w:spacing w:after="0"/>
        <w:rPr>
          <w:rFonts w:cs="MendozaRoman-Book"/>
        </w:rPr>
      </w:pPr>
      <w:proofErr w:type="spellStart"/>
      <w:r w:rsidRPr="00E43A23">
        <w:rPr>
          <w:rFonts w:cs="MendozaRoman-Book"/>
        </w:rPr>
        <w:t>Myeloiede</w:t>
      </w:r>
      <w:proofErr w:type="spellEnd"/>
      <w:r w:rsidRPr="00E43A23">
        <w:rPr>
          <w:rFonts w:cs="MendozaRoman-Book"/>
        </w:rPr>
        <w:t xml:space="preserve"> mal</w:t>
      </w:r>
      <w:r w:rsidR="00F346B2">
        <w:rPr>
          <w:rFonts w:cs="MendozaRoman-Book"/>
        </w:rPr>
        <w:t>i</w:t>
      </w:r>
      <w:r w:rsidRPr="00E43A23">
        <w:rPr>
          <w:rFonts w:cs="MendozaRoman-Book"/>
        </w:rPr>
        <w:t>gniteit</w:t>
      </w:r>
      <w:r w:rsidR="00F346B2">
        <w:rPr>
          <w:rFonts w:cs="MendozaRoman-Book"/>
        </w:rPr>
        <w:t xml:space="preserve"> ( WHO classificatie 2016) </w:t>
      </w:r>
      <w:r w:rsidRPr="00E43A23">
        <w:rPr>
          <w:rFonts w:cs="MendozaRoman-Book"/>
        </w:rPr>
        <w:t>:</w:t>
      </w:r>
    </w:p>
    <w:p w14:paraId="6B87DB21" w14:textId="3589B6DB" w:rsidR="00F346B2" w:rsidRDefault="00F346B2" w:rsidP="00E97A9C">
      <w:pPr>
        <w:pStyle w:val="Lijstalinea"/>
        <w:numPr>
          <w:ilvl w:val="1"/>
          <w:numId w:val="5"/>
        </w:numPr>
        <w:autoSpaceDE w:val="0"/>
        <w:autoSpaceDN w:val="0"/>
        <w:adjustRightInd w:val="0"/>
        <w:spacing w:after="0"/>
        <w:rPr>
          <w:rFonts w:cs="MendozaRoman-Book"/>
        </w:rPr>
      </w:pPr>
      <w:proofErr w:type="spellStart"/>
      <w:r>
        <w:rPr>
          <w:rFonts w:cs="MendozaRoman-Book"/>
        </w:rPr>
        <w:t>M</w:t>
      </w:r>
      <w:r w:rsidR="00E97A9C" w:rsidRPr="00E43A23">
        <w:rPr>
          <w:rFonts w:cs="MendozaRoman-Book"/>
        </w:rPr>
        <w:t>yeloproliferatieve</w:t>
      </w:r>
      <w:proofErr w:type="spellEnd"/>
      <w:r w:rsidR="00B46D8B" w:rsidRPr="00E43A23">
        <w:rPr>
          <w:rFonts w:cs="MendozaRoman-Book"/>
        </w:rPr>
        <w:t xml:space="preserve"> aandoeningen </w:t>
      </w:r>
    </w:p>
    <w:p w14:paraId="6B87DB22" w14:textId="77777777" w:rsidR="009370AD" w:rsidRPr="00F346B2" w:rsidRDefault="009370AD" w:rsidP="00E97A9C">
      <w:pPr>
        <w:pStyle w:val="Lijstalinea"/>
        <w:numPr>
          <w:ilvl w:val="1"/>
          <w:numId w:val="5"/>
        </w:numPr>
        <w:autoSpaceDE w:val="0"/>
        <w:autoSpaceDN w:val="0"/>
        <w:adjustRightInd w:val="0"/>
        <w:spacing w:after="0"/>
        <w:rPr>
          <w:rFonts w:cs="MendozaRoman-Book"/>
        </w:rPr>
      </w:pPr>
      <w:proofErr w:type="spellStart"/>
      <w:r w:rsidRPr="00F346B2">
        <w:rPr>
          <w:rFonts w:cs="MendozaRoman-Book"/>
        </w:rPr>
        <w:t>Myelodysplas</w:t>
      </w:r>
      <w:r w:rsidR="00F346B2">
        <w:rPr>
          <w:rFonts w:cs="MendozaRoman-Book"/>
        </w:rPr>
        <w:t>t</w:t>
      </w:r>
      <w:r w:rsidRPr="00F346B2">
        <w:rPr>
          <w:rFonts w:cs="MendozaRoman-Book"/>
        </w:rPr>
        <w:t>i</w:t>
      </w:r>
      <w:r w:rsidR="00F346B2">
        <w:rPr>
          <w:rFonts w:cs="MendozaRoman-Book"/>
        </w:rPr>
        <w:t>sch</w:t>
      </w:r>
      <w:r w:rsidRPr="00F346B2">
        <w:rPr>
          <w:rFonts w:cs="MendozaRoman-Book"/>
        </w:rPr>
        <w:t>e</w:t>
      </w:r>
      <w:proofErr w:type="spellEnd"/>
      <w:r w:rsidR="00F346B2">
        <w:rPr>
          <w:rFonts w:cs="MendozaRoman-Book"/>
        </w:rPr>
        <w:t xml:space="preserve"> syndromen</w:t>
      </w:r>
    </w:p>
    <w:p w14:paraId="6B87DB23" w14:textId="77777777" w:rsidR="009370AD" w:rsidRPr="00F346B2" w:rsidRDefault="00A10AD0" w:rsidP="00E97A9C">
      <w:pPr>
        <w:pStyle w:val="Lijstalinea"/>
        <w:numPr>
          <w:ilvl w:val="1"/>
          <w:numId w:val="5"/>
        </w:numPr>
        <w:autoSpaceDE w:val="0"/>
        <w:autoSpaceDN w:val="0"/>
        <w:adjustRightInd w:val="0"/>
        <w:spacing w:after="0"/>
        <w:rPr>
          <w:rFonts w:cs="MendozaRoman-Book"/>
        </w:rPr>
      </w:pPr>
      <w:r>
        <w:rPr>
          <w:rFonts w:cs="MendozaRoman-Book"/>
        </w:rPr>
        <w:t xml:space="preserve">Acute </w:t>
      </w:r>
      <w:proofErr w:type="spellStart"/>
      <w:r>
        <w:rPr>
          <w:rFonts w:cs="MendozaRoman-Book"/>
        </w:rPr>
        <w:t>myeloiede</w:t>
      </w:r>
      <w:proofErr w:type="spellEnd"/>
      <w:r>
        <w:rPr>
          <w:rFonts w:cs="MendozaRoman-Book"/>
        </w:rPr>
        <w:t xml:space="preserve"> leukemie</w:t>
      </w:r>
    </w:p>
    <w:p w14:paraId="6B87DB24" w14:textId="77777777" w:rsidR="009370AD" w:rsidRPr="00E43A23" w:rsidRDefault="00A10AD0" w:rsidP="009370AD">
      <w:pPr>
        <w:pStyle w:val="Lijstalinea"/>
        <w:numPr>
          <w:ilvl w:val="0"/>
          <w:numId w:val="5"/>
        </w:numPr>
        <w:autoSpaceDE w:val="0"/>
        <w:autoSpaceDN w:val="0"/>
        <w:adjustRightInd w:val="0"/>
        <w:spacing w:after="0"/>
        <w:rPr>
          <w:rFonts w:cs="MendozaRoman-Book"/>
        </w:rPr>
      </w:pPr>
      <w:proofErr w:type="spellStart"/>
      <w:r>
        <w:rPr>
          <w:rFonts w:cs="MendozaRoman-Book"/>
        </w:rPr>
        <w:t>Lymfoiede</w:t>
      </w:r>
      <w:proofErr w:type="spellEnd"/>
      <w:r>
        <w:rPr>
          <w:rFonts w:cs="MendozaRoman-Book"/>
        </w:rPr>
        <w:t xml:space="preserve"> malignite</w:t>
      </w:r>
      <w:r w:rsidR="009370AD" w:rsidRPr="00E43A23">
        <w:rPr>
          <w:rFonts w:cs="MendozaRoman-Book"/>
        </w:rPr>
        <w:t xml:space="preserve">it </w:t>
      </w:r>
      <w:r w:rsidR="00F346B2">
        <w:rPr>
          <w:rFonts w:cs="MendozaRoman-Book"/>
        </w:rPr>
        <w:t xml:space="preserve">(WHO classificatie 2016) </w:t>
      </w:r>
      <w:r w:rsidR="009370AD" w:rsidRPr="00E43A23">
        <w:rPr>
          <w:rFonts w:cs="MendozaRoman-Book"/>
        </w:rPr>
        <w:t>:</w:t>
      </w:r>
    </w:p>
    <w:p w14:paraId="6B87DB26" w14:textId="66D5817C" w:rsidR="00F346B2" w:rsidRDefault="009370AD" w:rsidP="009370AD">
      <w:pPr>
        <w:pStyle w:val="Lijstalinea"/>
        <w:numPr>
          <w:ilvl w:val="1"/>
          <w:numId w:val="5"/>
        </w:numPr>
        <w:autoSpaceDE w:val="0"/>
        <w:autoSpaceDN w:val="0"/>
        <w:adjustRightInd w:val="0"/>
        <w:spacing w:after="0"/>
        <w:rPr>
          <w:rFonts w:cs="MendozaRoman-Book"/>
        </w:rPr>
      </w:pPr>
      <w:r w:rsidRPr="00E43A23">
        <w:rPr>
          <w:rFonts w:cs="MendozaRoman-Book"/>
        </w:rPr>
        <w:t xml:space="preserve">Lymfoom, Hodgkin en non Hodgkin in zijn verschillende onderverdelingen </w:t>
      </w:r>
    </w:p>
    <w:p w14:paraId="6B87DB27" w14:textId="77777777" w:rsidR="009370AD" w:rsidRPr="00F346B2" w:rsidRDefault="009370AD" w:rsidP="009370AD">
      <w:pPr>
        <w:pStyle w:val="Lijstalinea"/>
        <w:numPr>
          <w:ilvl w:val="1"/>
          <w:numId w:val="5"/>
        </w:numPr>
        <w:autoSpaceDE w:val="0"/>
        <w:autoSpaceDN w:val="0"/>
        <w:adjustRightInd w:val="0"/>
        <w:spacing w:after="0"/>
        <w:rPr>
          <w:rFonts w:cs="MendozaRoman-Book"/>
        </w:rPr>
      </w:pPr>
      <w:r w:rsidRPr="00F346B2">
        <w:rPr>
          <w:rFonts w:cs="MendozaRoman-Book"/>
        </w:rPr>
        <w:t>Chronisch lymfatische leukemie en varianten</w:t>
      </w:r>
    </w:p>
    <w:p w14:paraId="6B87DB28" w14:textId="77777777" w:rsidR="009370AD" w:rsidRPr="00F346B2" w:rsidRDefault="00A10AD0" w:rsidP="009370AD">
      <w:pPr>
        <w:pStyle w:val="Lijstalinea"/>
        <w:numPr>
          <w:ilvl w:val="1"/>
          <w:numId w:val="5"/>
        </w:numPr>
        <w:autoSpaceDE w:val="0"/>
        <w:autoSpaceDN w:val="0"/>
        <w:adjustRightInd w:val="0"/>
        <w:spacing w:after="0"/>
        <w:rPr>
          <w:rFonts w:cs="MendozaRoman-Book"/>
        </w:rPr>
      </w:pPr>
      <w:r>
        <w:rPr>
          <w:rFonts w:cs="MendozaRoman-Book"/>
        </w:rPr>
        <w:t>Acute lymfatisch leukemie</w:t>
      </w:r>
    </w:p>
    <w:p w14:paraId="6B87DB29" w14:textId="77777777" w:rsidR="009370AD" w:rsidRPr="000C0001" w:rsidRDefault="00A10AD0" w:rsidP="009370AD">
      <w:pPr>
        <w:pStyle w:val="Lijstalinea"/>
        <w:numPr>
          <w:ilvl w:val="1"/>
          <w:numId w:val="5"/>
        </w:numPr>
        <w:autoSpaceDE w:val="0"/>
        <w:autoSpaceDN w:val="0"/>
        <w:adjustRightInd w:val="0"/>
        <w:spacing w:after="0"/>
        <w:rPr>
          <w:rFonts w:cs="MendozaRoman-Book"/>
          <w:lang w:val="fr-BE"/>
        </w:rPr>
      </w:pPr>
      <w:r w:rsidRPr="000C0001">
        <w:rPr>
          <w:rFonts w:cs="MendozaRoman-Book"/>
          <w:lang w:val="fr-BE"/>
        </w:rPr>
        <w:t xml:space="preserve">Monoclonale </w:t>
      </w:r>
      <w:proofErr w:type="spellStart"/>
      <w:r w:rsidRPr="000C0001">
        <w:rPr>
          <w:rFonts w:cs="MendozaRoman-Book"/>
          <w:lang w:val="fr-BE"/>
        </w:rPr>
        <w:t>gammopathie</w:t>
      </w:r>
      <w:proofErr w:type="spellEnd"/>
      <w:r w:rsidRPr="000C0001">
        <w:rPr>
          <w:rFonts w:cs="MendozaRoman-Book"/>
          <w:lang w:val="fr-BE"/>
        </w:rPr>
        <w:t xml:space="preserve">, </w:t>
      </w:r>
      <w:proofErr w:type="spellStart"/>
      <w:r w:rsidRPr="000C0001">
        <w:rPr>
          <w:rFonts w:cs="MendozaRoman-Book"/>
          <w:lang w:val="fr-BE"/>
        </w:rPr>
        <w:t>solitair</w:t>
      </w:r>
      <w:proofErr w:type="spellEnd"/>
      <w:r w:rsidRPr="000C0001">
        <w:rPr>
          <w:rFonts w:cs="MendozaRoman-Book"/>
          <w:lang w:val="fr-BE"/>
        </w:rPr>
        <w:t xml:space="preserve"> </w:t>
      </w:r>
      <w:proofErr w:type="spellStart"/>
      <w:r w:rsidRPr="000C0001">
        <w:rPr>
          <w:rFonts w:cs="MendozaRoman-Book"/>
          <w:lang w:val="fr-BE"/>
        </w:rPr>
        <w:t>plasmocytoo</w:t>
      </w:r>
      <w:r w:rsidR="009370AD" w:rsidRPr="000C0001">
        <w:rPr>
          <w:rFonts w:cs="MendozaRoman-Book"/>
          <w:lang w:val="fr-BE"/>
        </w:rPr>
        <w:t>m</w:t>
      </w:r>
      <w:proofErr w:type="spellEnd"/>
      <w:r w:rsidR="009370AD" w:rsidRPr="000C0001">
        <w:rPr>
          <w:rFonts w:cs="MendozaRoman-Book"/>
          <w:lang w:val="fr-BE"/>
        </w:rPr>
        <w:t xml:space="preserve"> en </w:t>
      </w:r>
      <w:proofErr w:type="spellStart"/>
      <w:r w:rsidR="009370AD" w:rsidRPr="000C0001">
        <w:rPr>
          <w:rFonts w:cs="MendozaRoman-Book"/>
          <w:lang w:val="fr-BE"/>
        </w:rPr>
        <w:t>multipel</w:t>
      </w:r>
      <w:proofErr w:type="spellEnd"/>
      <w:r w:rsidR="009370AD" w:rsidRPr="000C0001">
        <w:rPr>
          <w:rFonts w:cs="MendozaRoman-Book"/>
          <w:lang w:val="fr-BE"/>
        </w:rPr>
        <w:t xml:space="preserve"> </w:t>
      </w:r>
      <w:proofErr w:type="spellStart"/>
      <w:r w:rsidR="009370AD" w:rsidRPr="000C0001">
        <w:rPr>
          <w:rFonts w:cs="MendozaRoman-Book"/>
          <w:lang w:val="fr-BE"/>
        </w:rPr>
        <w:t>myeloom</w:t>
      </w:r>
      <w:proofErr w:type="spellEnd"/>
    </w:p>
    <w:p w14:paraId="6B87DB2A" w14:textId="77777777" w:rsidR="009370AD" w:rsidRPr="00E43A23" w:rsidRDefault="009370AD" w:rsidP="009370AD">
      <w:pPr>
        <w:pStyle w:val="Lijstalinea"/>
        <w:numPr>
          <w:ilvl w:val="0"/>
          <w:numId w:val="5"/>
        </w:numPr>
        <w:autoSpaceDE w:val="0"/>
        <w:autoSpaceDN w:val="0"/>
        <w:adjustRightInd w:val="0"/>
        <w:spacing w:after="0"/>
        <w:rPr>
          <w:rFonts w:cs="MendozaRoman-Book"/>
        </w:rPr>
      </w:pPr>
      <w:r w:rsidRPr="00E43A23">
        <w:rPr>
          <w:rFonts w:cs="MendozaRoman-Book"/>
        </w:rPr>
        <w:t>Stamceltransplantatie</w:t>
      </w:r>
    </w:p>
    <w:p w14:paraId="6B87DB2B" w14:textId="77777777" w:rsidR="00C91890" w:rsidRPr="00E43A23" w:rsidRDefault="00C91890" w:rsidP="009370AD">
      <w:pPr>
        <w:pStyle w:val="Lijstalinea"/>
        <w:numPr>
          <w:ilvl w:val="0"/>
          <w:numId w:val="5"/>
        </w:numPr>
        <w:autoSpaceDE w:val="0"/>
        <w:autoSpaceDN w:val="0"/>
        <w:adjustRightInd w:val="0"/>
        <w:spacing w:after="0"/>
        <w:rPr>
          <w:rFonts w:cs="MendozaRoman-Book"/>
        </w:rPr>
      </w:pPr>
      <w:r w:rsidRPr="00E43A23">
        <w:rPr>
          <w:rFonts w:cs="MendozaRoman-Book"/>
        </w:rPr>
        <w:t xml:space="preserve">Cellulaire  therapieën. </w:t>
      </w:r>
    </w:p>
    <w:p w14:paraId="6B87DB2C" w14:textId="77777777" w:rsidR="004C14DE" w:rsidRPr="00F42D69" w:rsidRDefault="00BD0C7D" w:rsidP="009370AD">
      <w:pPr>
        <w:pStyle w:val="Lijstalinea"/>
        <w:numPr>
          <w:ilvl w:val="0"/>
          <w:numId w:val="5"/>
        </w:numPr>
        <w:autoSpaceDE w:val="0"/>
        <w:autoSpaceDN w:val="0"/>
        <w:adjustRightInd w:val="0"/>
        <w:spacing w:after="0"/>
        <w:rPr>
          <w:rFonts w:cs="MendozaRoman-Book"/>
          <w:highlight w:val="yellow"/>
        </w:rPr>
      </w:pPr>
      <w:r w:rsidRPr="00F42D69">
        <w:rPr>
          <w:rFonts w:cs="MendozaRoman-Book"/>
          <w:highlight w:val="yellow"/>
        </w:rPr>
        <w:t>Begrippen van kliniek en laboratoriumdiagnostiek van immuundeficiëntie</w:t>
      </w:r>
    </w:p>
    <w:p w14:paraId="6B87DB2D" w14:textId="27D55F85" w:rsidR="009370AD" w:rsidRPr="00F42D69" w:rsidRDefault="00BD0C7D" w:rsidP="009370AD">
      <w:pPr>
        <w:pStyle w:val="Lijstalinea"/>
        <w:numPr>
          <w:ilvl w:val="0"/>
          <w:numId w:val="5"/>
        </w:numPr>
        <w:autoSpaceDE w:val="0"/>
        <w:autoSpaceDN w:val="0"/>
        <w:adjustRightInd w:val="0"/>
        <w:spacing w:after="0"/>
        <w:rPr>
          <w:rFonts w:cs="MendozaRoman-Book"/>
        </w:rPr>
      </w:pPr>
      <w:proofErr w:type="spellStart"/>
      <w:r w:rsidRPr="00F42D69">
        <w:rPr>
          <w:rFonts w:cs="MendozaRoman-Book"/>
        </w:rPr>
        <w:t>Supportive</w:t>
      </w:r>
      <w:proofErr w:type="spellEnd"/>
      <w:r w:rsidRPr="00F42D69">
        <w:rPr>
          <w:rFonts w:cs="MendozaRoman-Book"/>
        </w:rPr>
        <w:t xml:space="preserve"> care en hematologische urgenties, opvang van</w:t>
      </w:r>
      <w:r w:rsidR="00F346B2">
        <w:rPr>
          <w:rFonts w:cs="MendozaRoman-Book"/>
        </w:rPr>
        <w:t xml:space="preserve"> patiënten met</w:t>
      </w:r>
      <w:r w:rsidRPr="00F42D69">
        <w:rPr>
          <w:rFonts w:cs="MendozaRoman-Book"/>
        </w:rPr>
        <w:t xml:space="preserve"> iatrogene of niet iatrogene immuundeficiëntie</w:t>
      </w:r>
    </w:p>
    <w:p w14:paraId="6B87DB2E" w14:textId="77777777" w:rsidR="009370AD" w:rsidRPr="00E43A23" w:rsidRDefault="009350F7" w:rsidP="009370AD">
      <w:pPr>
        <w:pStyle w:val="Lijstalinea"/>
        <w:numPr>
          <w:ilvl w:val="0"/>
          <w:numId w:val="5"/>
        </w:numPr>
        <w:autoSpaceDE w:val="0"/>
        <w:autoSpaceDN w:val="0"/>
        <w:adjustRightInd w:val="0"/>
        <w:spacing w:after="0"/>
        <w:rPr>
          <w:rFonts w:cs="MendozaRoman-Book"/>
        </w:rPr>
      </w:pPr>
      <w:r w:rsidRPr="00E43A23">
        <w:rPr>
          <w:rFonts w:cs="MendozaRoman-Book"/>
        </w:rPr>
        <w:t>Begrippen van laboratoriumdiagnostiek in de hematologie</w:t>
      </w:r>
      <w:r w:rsidR="00F346B2">
        <w:rPr>
          <w:rFonts w:cs="MendozaRoman-Book"/>
        </w:rPr>
        <w:t>, met inbegrip van bloed- en beenmergcytologie, genetica en stolling.</w:t>
      </w:r>
    </w:p>
    <w:p w14:paraId="6B87DB2F" w14:textId="77777777" w:rsidR="009350F7" w:rsidRDefault="009350F7" w:rsidP="009370AD">
      <w:pPr>
        <w:pStyle w:val="Lijstalinea"/>
        <w:numPr>
          <w:ilvl w:val="0"/>
          <w:numId w:val="5"/>
        </w:numPr>
        <w:autoSpaceDE w:val="0"/>
        <w:autoSpaceDN w:val="0"/>
        <w:adjustRightInd w:val="0"/>
        <w:spacing w:after="0"/>
        <w:rPr>
          <w:rFonts w:cs="MendozaRoman-Book"/>
        </w:rPr>
      </w:pPr>
      <w:r w:rsidRPr="00E43A23">
        <w:rPr>
          <w:rFonts w:cs="MendozaRoman-Book"/>
        </w:rPr>
        <w:t>Begrippen van transfusiegeneeskunde</w:t>
      </w:r>
    </w:p>
    <w:p w14:paraId="6B87DB30" w14:textId="77777777" w:rsidR="0098335D" w:rsidRPr="00E43A23" w:rsidRDefault="0098335D" w:rsidP="009370AD">
      <w:pPr>
        <w:pStyle w:val="Lijstalinea"/>
        <w:numPr>
          <w:ilvl w:val="0"/>
          <w:numId w:val="5"/>
        </w:numPr>
        <w:autoSpaceDE w:val="0"/>
        <w:autoSpaceDN w:val="0"/>
        <w:adjustRightInd w:val="0"/>
        <w:spacing w:after="0"/>
        <w:rPr>
          <w:rFonts w:cs="MendozaRoman-Book"/>
        </w:rPr>
      </w:pPr>
      <w:r>
        <w:rPr>
          <w:rFonts w:cs="MendozaRoman-Book"/>
        </w:rPr>
        <w:t xml:space="preserve">Beginselen van bio-ethiek, </w:t>
      </w:r>
      <w:proofErr w:type="spellStart"/>
      <w:r>
        <w:rPr>
          <w:rFonts w:cs="MendozaRoman-Book"/>
        </w:rPr>
        <w:t>onco</w:t>
      </w:r>
      <w:proofErr w:type="spellEnd"/>
      <w:r>
        <w:rPr>
          <w:rFonts w:cs="MendozaRoman-Book"/>
        </w:rPr>
        <w:t xml:space="preserve">-geriatrie, </w:t>
      </w:r>
      <w:proofErr w:type="spellStart"/>
      <w:r>
        <w:rPr>
          <w:rFonts w:cs="MendozaRoman-Book"/>
        </w:rPr>
        <w:t>psycho-oncologei</w:t>
      </w:r>
      <w:proofErr w:type="spellEnd"/>
      <w:r>
        <w:rPr>
          <w:rFonts w:cs="MendozaRoman-Book"/>
        </w:rPr>
        <w:t xml:space="preserve">, </w:t>
      </w:r>
      <w:proofErr w:type="spellStart"/>
      <w:r>
        <w:rPr>
          <w:rFonts w:cs="MendozaRoman-Book"/>
        </w:rPr>
        <w:t>evidence</w:t>
      </w:r>
      <w:proofErr w:type="spellEnd"/>
      <w:r>
        <w:rPr>
          <w:rFonts w:cs="MendozaRoman-Book"/>
        </w:rPr>
        <w:t xml:space="preserve"> </w:t>
      </w:r>
      <w:proofErr w:type="spellStart"/>
      <w:r>
        <w:rPr>
          <w:rFonts w:cs="MendozaRoman-Book"/>
        </w:rPr>
        <w:t>based</w:t>
      </w:r>
      <w:proofErr w:type="spellEnd"/>
      <w:r>
        <w:rPr>
          <w:rFonts w:cs="MendozaRoman-Book"/>
        </w:rPr>
        <w:t xml:space="preserve"> </w:t>
      </w:r>
      <w:proofErr w:type="spellStart"/>
      <w:r>
        <w:rPr>
          <w:rFonts w:cs="MendozaRoman-Book"/>
        </w:rPr>
        <w:t>medicine</w:t>
      </w:r>
      <w:proofErr w:type="spellEnd"/>
      <w:r>
        <w:rPr>
          <w:rFonts w:cs="MendozaRoman-Book"/>
        </w:rPr>
        <w:t xml:space="preserve"> en ‘</w:t>
      </w:r>
      <w:proofErr w:type="spellStart"/>
      <w:r>
        <w:rPr>
          <w:rFonts w:cs="MendozaRoman-Book"/>
        </w:rPr>
        <w:t>good</w:t>
      </w:r>
      <w:proofErr w:type="spellEnd"/>
      <w:r>
        <w:rPr>
          <w:rFonts w:cs="MendozaRoman-Book"/>
        </w:rPr>
        <w:t xml:space="preserve"> </w:t>
      </w:r>
      <w:proofErr w:type="spellStart"/>
      <w:r>
        <w:rPr>
          <w:rFonts w:cs="MendozaRoman-Book"/>
        </w:rPr>
        <w:t>clincial</w:t>
      </w:r>
      <w:proofErr w:type="spellEnd"/>
      <w:r>
        <w:rPr>
          <w:rFonts w:cs="MendozaRoman-Book"/>
        </w:rPr>
        <w:t xml:space="preserve"> </w:t>
      </w:r>
      <w:proofErr w:type="spellStart"/>
      <w:r>
        <w:rPr>
          <w:rFonts w:cs="MendozaRoman-Book"/>
        </w:rPr>
        <w:t>practice</w:t>
      </w:r>
      <w:proofErr w:type="spellEnd"/>
      <w:r>
        <w:rPr>
          <w:rFonts w:cs="MendozaRoman-Book"/>
        </w:rPr>
        <w:t>’.</w:t>
      </w:r>
    </w:p>
    <w:p w14:paraId="6B87DB31" w14:textId="77777777" w:rsidR="00E97A9C" w:rsidRPr="00E43A23" w:rsidRDefault="00E97A9C" w:rsidP="00E97A9C">
      <w:pPr>
        <w:autoSpaceDE w:val="0"/>
        <w:autoSpaceDN w:val="0"/>
        <w:adjustRightInd w:val="0"/>
        <w:spacing w:after="0"/>
        <w:rPr>
          <w:rFonts w:cs="MendozaRoman-Book"/>
        </w:rPr>
      </w:pPr>
    </w:p>
    <w:p w14:paraId="6B87DB32" w14:textId="77777777" w:rsidR="00E97A9C" w:rsidRPr="006C7160" w:rsidRDefault="003B45CD" w:rsidP="00E97A9C">
      <w:pPr>
        <w:autoSpaceDE w:val="0"/>
        <w:autoSpaceDN w:val="0"/>
        <w:adjustRightInd w:val="0"/>
        <w:spacing w:after="0"/>
        <w:rPr>
          <w:rFonts w:cs="MendozaRoman-Book"/>
        </w:rPr>
      </w:pPr>
      <w:r w:rsidRPr="0020690D">
        <w:rPr>
          <w:rFonts w:cs="MendozaRoman-Book"/>
        </w:rPr>
        <w:t>In het bijzonder dient erop gewezen te worden dat in het deel</w:t>
      </w:r>
      <w:r w:rsidR="0098335D">
        <w:rPr>
          <w:rFonts w:cs="MendozaRoman-Book"/>
        </w:rPr>
        <w:t xml:space="preserve"> 2Cen 3F in zake pediatrie en </w:t>
      </w:r>
      <w:r w:rsidRPr="0020690D">
        <w:rPr>
          <w:rFonts w:cs="MendozaRoman-Book"/>
        </w:rPr>
        <w:t xml:space="preserve"> 5C, </w:t>
      </w:r>
      <w:r w:rsidR="0098335D">
        <w:rPr>
          <w:rFonts w:cs="MendozaRoman-Book"/>
        </w:rPr>
        <w:t xml:space="preserve">inzake </w:t>
      </w:r>
      <w:proofErr w:type="spellStart"/>
      <w:r w:rsidR="0098335D">
        <w:rPr>
          <w:rFonts w:cs="MendozaRoman-Book"/>
        </w:rPr>
        <w:t>lanotechnieken</w:t>
      </w:r>
      <w:proofErr w:type="spellEnd"/>
      <w:r w:rsidRPr="0020690D">
        <w:rPr>
          <w:rFonts w:cs="MendozaRoman-Book"/>
        </w:rPr>
        <w:t xml:space="preserve"> in het kader v</w:t>
      </w:r>
      <w:r w:rsidR="0098335D">
        <w:rPr>
          <w:rFonts w:cs="MendozaRoman-Book"/>
        </w:rPr>
        <w:t>a</w:t>
      </w:r>
      <w:r w:rsidRPr="0020690D">
        <w:rPr>
          <w:rFonts w:cs="MendozaRoman-Book"/>
        </w:rPr>
        <w:t>n wat beschrev</w:t>
      </w:r>
      <w:r w:rsidR="00F24293">
        <w:rPr>
          <w:rFonts w:cs="MendozaRoman-Book"/>
        </w:rPr>
        <w:t xml:space="preserve">en staat als in toepassing van de licht veranderlijke Europese context </w:t>
      </w:r>
      <w:r w:rsidR="0098335D">
        <w:rPr>
          <w:rFonts w:cs="MendozaRoman-Book"/>
        </w:rPr>
        <w:t xml:space="preserve"> van </w:t>
      </w:r>
      <w:r w:rsidR="00F24293">
        <w:rPr>
          <w:rFonts w:cs="MendozaRoman-Book"/>
        </w:rPr>
        <w:t>de beroep</w:t>
      </w:r>
      <w:r w:rsidR="0098335D">
        <w:rPr>
          <w:rFonts w:cs="MendozaRoman-Book"/>
        </w:rPr>
        <w:t>sverantwoordelijkheden in België</w:t>
      </w:r>
      <w:r w:rsidR="00F24293">
        <w:rPr>
          <w:rFonts w:cs="MendozaRoman-Book"/>
        </w:rPr>
        <w:t xml:space="preserve"> </w:t>
      </w:r>
      <w:r w:rsidR="0098335D">
        <w:rPr>
          <w:rFonts w:cs="MendozaRoman-Book"/>
        </w:rPr>
        <w:t xml:space="preserve">niet van toepassing zijn. </w:t>
      </w:r>
    </w:p>
    <w:p w14:paraId="6B87DB33" w14:textId="77777777" w:rsidR="003B45CD" w:rsidRPr="0020690D" w:rsidRDefault="00BD0C7D" w:rsidP="003B45CD">
      <w:pPr>
        <w:autoSpaceDE w:val="0"/>
        <w:autoSpaceDN w:val="0"/>
        <w:adjustRightInd w:val="0"/>
        <w:spacing w:after="0"/>
        <w:rPr>
          <w:rFonts w:cs="MendozaRoman-Book"/>
        </w:rPr>
      </w:pPr>
      <w:r w:rsidRPr="00F42D69">
        <w:t xml:space="preserve">In de inhoudelijke kennisverwerving worden </w:t>
      </w:r>
      <w:r w:rsidR="006C7160">
        <w:t xml:space="preserve">al </w:t>
      </w:r>
      <w:r w:rsidRPr="00F42D69">
        <w:t>deze opleidingsaspecten opgenomen in de training course v</w:t>
      </w:r>
      <w:r w:rsidR="0098335D">
        <w:t>an de BHS (</w:t>
      </w:r>
      <w:proofErr w:type="spellStart"/>
      <w:r w:rsidR="0098335D">
        <w:t>Belgian</w:t>
      </w:r>
      <w:proofErr w:type="spellEnd"/>
      <w:r w:rsidR="0098335D">
        <w:t xml:space="preserve"> </w:t>
      </w:r>
      <w:proofErr w:type="spellStart"/>
      <w:r w:rsidR="0098335D">
        <w:t>Hematology</w:t>
      </w:r>
      <w:proofErr w:type="spellEnd"/>
      <w:r w:rsidRPr="00F42D69">
        <w:t xml:space="preserve"> Society).</w:t>
      </w:r>
      <w:r w:rsidR="006C7160">
        <w:t xml:space="preserve"> Deze opleiding wordt </w:t>
      </w:r>
      <w:proofErr w:type="spellStart"/>
      <w:r w:rsidR="006C7160">
        <w:t>geëvlueerd</w:t>
      </w:r>
      <w:proofErr w:type="spellEnd"/>
      <w:r w:rsidR="006C7160">
        <w:t xml:space="preserve"> met een schriftelijk eindexamen na 2 jaar opleiding.</w:t>
      </w:r>
    </w:p>
    <w:p w14:paraId="6B87DB34" w14:textId="77777777" w:rsidR="00E97A9C" w:rsidRPr="0020690D" w:rsidRDefault="00E97A9C" w:rsidP="00E97A9C">
      <w:pPr>
        <w:autoSpaceDE w:val="0"/>
        <w:autoSpaceDN w:val="0"/>
        <w:adjustRightInd w:val="0"/>
        <w:spacing w:after="0"/>
        <w:rPr>
          <w:rFonts w:cs="MendozaRoman-Book"/>
        </w:rPr>
      </w:pPr>
    </w:p>
    <w:p w14:paraId="6B87DB35" w14:textId="77777777" w:rsidR="00E97A9C" w:rsidRPr="0020690D" w:rsidRDefault="00E97A9C" w:rsidP="00E97A9C">
      <w:pPr>
        <w:autoSpaceDE w:val="0"/>
        <w:autoSpaceDN w:val="0"/>
        <w:adjustRightInd w:val="0"/>
        <w:spacing w:after="0"/>
        <w:rPr>
          <w:rFonts w:cs="MendozaRoman-Book"/>
        </w:rPr>
      </w:pPr>
    </w:p>
    <w:p w14:paraId="6B87DB36" w14:textId="77777777" w:rsidR="00E97A9C" w:rsidRPr="00CF276D" w:rsidRDefault="00E97A9C" w:rsidP="00E97A9C">
      <w:pPr>
        <w:autoSpaceDE w:val="0"/>
        <w:autoSpaceDN w:val="0"/>
        <w:adjustRightInd w:val="0"/>
        <w:spacing w:after="0"/>
        <w:rPr>
          <w:rFonts w:cs="MendozaRoman-Book"/>
        </w:rPr>
      </w:pPr>
    </w:p>
    <w:p w14:paraId="6B87DB37" w14:textId="77777777" w:rsidR="00E97A9C" w:rsidRPr="00CF276D" w:rsidRDefault="00E97A9C" w:rsidP="00E97A9C">
      <w:pPr>
        <w:autoSpaceDE w:val="0"/>
        <w:autoSpaceDN w:val="0"/>
        <w:adjustRightInd w:val="0"/>
        <w:spacing w:after="0"/>
        <w:rPr>
          <w:rFonts w:cs="MendozaRoman-Book"/>
        </w:rPr>
      </w:pPr>
    </w:p>
    <w:p w14:paraId="6B87DB38" w14:textId="77777777" w:rsidR="00A83927" w:rsidRPr="00CF276D" w:rsidRDefault="00A83927" w:rsidP="001C4443">
      <w:pPr>
        <w:autoSpaceDE w:val="0"/>
        <w:autoSpaceDN w:val="0"/>
        <w:adjustRightInd w:val="0"/>
        <w:spacing w:after="0"/>
        <w:rPr>
          <w:rFonts w:cs="MendozaRoman-Book"/>
        </w:rPr>
      </w:pPr>
    </w:p>
    <w:p w14:paraId="6B87DB39" w14:textId="77777777" w:rsidR="00540062" w:rsidRPr="00E43A23" w:rsidRDefault="00627D7C" w:rsidP="001C4443">
      <w:pPr>
        <w:autoSpaceDE w:val="0"/>
        <w:autoSpaceDN w:val="0"/>
        <w:adjustRightInd w:val="0"/>
        <w:spacing w:after="0"/>
        <w:rPr>
          <w:rFonts w:cs="MendozaRoman-Book"/>
        </w:rPr>
      </w:pPr>
      <w:r w:rsidRPr="00E43A23">
        <w:rPr>
          <w:rFonts w:cs="MendozaRoman-Book"/>
        </w:rPr>
        <w:t>Voor het uitvoeren v</w:t>
      </w:r>
      <w:r w:rsidR="009350F7" w:rsidRPr="00E43A23">
        <w:rPr>
          <w:rFonts w:cs="MendozaRoman-Book"/>
        </w:rPr>
        <w:t xml:space="preserve">an zijn functie zal de hematoloog </w:t>
      </w:r>
      <w:r w:rsidRPr="00E43A23">
        <w:rPr>
          <w:rFonts w:cs="MendozaRoman-Book"/>
        </w:rPr>
        <w:t>zich baseren op wetenschappelijke kennis</w:t>
      </w:r>
      <w:r w:rsidR="00A83927" w:rsidRPr="00E43A23">
        <w:rPr>
          <w:rFonts w:cs="MendozaRoman-Book"/>
        </w:rPr>
        <w:t xml:space="preserve"> </w:t>
      </w:r>
      <w:r w:rsidRPr="00E43A23">
        <w:rPr>
          <w:rFonts w:cs="MendozaRoman-Book"/>
        </w:rPr>
        <w:t xml:space="preserve">verkregen door </w:t>
      </w:r>
      <w:r w:rsidR="00A83927" w:rsidRPr="00E43A23">
        <w:rPr>
          <w:rFonts w:cs="MendozaRoman-Book"/>
        </w:rPr>
        <w:t xml:space="preserve">wetenschappelijk onderzoek (het lezen van vakliteratuur, </w:t>
      </w:r>
      <w:r w:rsidRPr="00E43A23">
        <w:rPr>
          <w:rFonts w:cs="MendozaRoman-Book"/>
        </w:rPr>
        <w:t>het geregeld bi</w:t>
      </w:r>
      <w:r w:rsidR="00A83927" w:rsidRPr="00E43A23">
        <w:rPr>
          <w:rFonts w:cs="MendozaRoman-Book"/>
        </w:rPr>
        <w:t>jwonen van voordrachten</w:t>
      </w:r>
      <w:r w:rsidRPr="00E43A23">
        <w:rPr>
          <w:rFonts w:cs="MendozaRoman-Book"/>
        </w:rPr>
        <w:t>,</w:t>
      </w:r>
      <w:r w:rsidR="003C6529" w:rsidRPr="00E43A23">
        <w:rPr>
          <w:rFonts w:cs="MendozaRoman-Book"/>
        </w:rPr>
        <w:t xml:space="preserve"> </w:t>
      </w:r>
      <w:r w:rsidRPr="00E43A23">
        <w:rPr>
          <w:rFonts w:cs="MendozaRoman-Book"/>
        </w:rPr>
        <w:t>wetenschappelijke congressen en consensusbijeenkomsten</w:t>
      </w:r>
      <w:r w:rsidR="00A83927" w:rsidRPr="00E43A23">
        <w:rPr>
          <w:rFonts w:cs="MendozaRoman-Book"/>
        </w:rPr>
        <w:t>)</w:t>
      </w:r>
      <w:r w:rsidR="00540062" w:rsidRPr="00E43A23">
        <w:rPr>
          <w:rFonts w:cs="MendozaRoman-Book"/>
        </w:rPr>
        <w:t>.</w:t>
      </w:r>
    </w:p>
    <w:p w14:paraId="6B87DB3A" w14:textId="77777777" w:rsidR="00540062" w:rsidRPr="00E43A23" w:rsidRDefault="00540062" w:rsidP="001C4443">
      <w:pPr>
        <w:autoSpaceDE w:val="0"/>
        <w:autoSpaceDN w:val="0"/>
        <w:adjustRightInd w:val="0"/>
        <w:spacing w:after="0"/>
        <w:rPr>
          <w:rFonts w:cs="MendozaRoman-Book"/>
        </w:rPr>
      </w:pPr>
    </w:p>
    <w:p w14:paraId="6B87DB3B" w14:textId="77777777" w:rsidR="00627D7C" w:rsidRPr="00E43A23" w:rsidRDefault="00A83927" w:rsidP="001C4443">
      <w:pPr>
        <w:autoSpaceDE w:val="0"/>
        <w:autoSpaceDN w:val="0"/>
        <w:adjustRightInd w:val="0"/>
        <w:spacing w:after="0"/>
        <w:rPr>
          <w:rFonts w:cs="MendozaRoman-Book"/>
        </w:rPr>
      </w:pPr>
      <w:r w:rsidRPr="00E43A23">
        <w:rPr>
          <w:rFonts w:cs="MendozaRoman-Book"/>
        </w:rPr>
        <w:t xml:space="preserve">Ook </w:t>
      </w:r>
      <w:r w:rsidR="00627D7C" w:rsidRPr="00E43A23">
        <w:rPr>
          <w:rFonts w:cs="MendozaRoman-Book"/>
        </w:rPr>
        <w:t>besc</w:t>
      </w:r>
      <w:r w:rsidR="009350F7" w:rsidRPr="00E43A23">
        <w:rPr>
          <w:rFonts w:cs="MendozaRoman-Book"/>
        </w:rPr>
        <w:t>hikt de hematoloog over goede communicatieve</w:t>
      </w:r>
      <w:r w:rsidR="003C6529" w:rsidRPr="00E43A23">
        <w:rPr>
          <w:rFonts w:cs="MendozaRoman-Book"/>
        </w:rPr>
        <w:t xml:space="preserve"> </w:t>
      </w:r>
      <w:r w:rsidR="00627D7C" w:rsidRPr="00E43A23">
        <w:rPr>
          <w:rFonts w:cs="MendozaRoman-Book"/>
        </w:rPr>
        <w:t>eigenschappen met oog voor humane en ethische waarden zoals die in de maatschappij gelden</w:t>
      </w:r>
      <w:r w:rsidRPr="00E43A23">
        <w:rPr>
          <w:rFonts w:cs="MendozaRoman-Book"/>
        </w:rPr>
        <w:t xml:space="preserve"> en zal </w:t>
      </w:r>
      <w:r w:rsidR="009350F7" w:rsidRPr="00E43A23">
        <w:rPr>
          <w:rFonts w:cs="MendozaRoman-Book"/>
        </w:rPr>
        <w:t>zij/</w:t>
      </w:r>
      <w:r w:rsidRPr="00E43A23">
        <w:rPr>
          <w:rFonts w:cs="MendozaRoman-Book"/>
        </w:rPr>
        <w:t>hij e</w:t>
      </w:r>
      <w:r w:rsidR="00627D7C" w:rsidRPr="00E43A23">
        <w:rPr>
          <w:rFonts w:cs="MendozaRoman-Book"/>
        </w:rPr>
        <w:t xml:space="preserve">fficiënt omgaan met middelen, </w:t>
      </w:r>
      <w:r w:rsidR="00E97CD1" w:rsidRPr="00E43A23">
        <w:rPr>
          <w:rFonts w:cs="MendozaRoman-Book"/>
        </w:rPr>
        <w:t>waarbij onder- en overconsumptie</w:t>
      </w:r>
      <w:r w:rsidR="00627D7C" w:rsidRPr="00E43A23">
        <w:rPr>
          <w:rFonts w:cs="MendozaRoman-Book"/>
        </w:rPr>
        <w:t xml:space="preserve"> van diagnostiek en behandeling</w:t>
      </w:r>
      <w:r w:rsidR="003C6529" w:rsidRPr="00E43A23">
        <w:rPr>
          <w:rFonts w:cs="MendozaRoman-Book"/>
        </w:rPr>
        <w:t xml:space="preserve"> </w:t>
      </w:r>
      <w:r w:rsidR="00627D7C" w:rsidRPr="00E43A23">
        <w:rPr>
          <w:rFonts w:cs="MendozaRoman-Book"/>
        </w:rPr>
        <w:t>vermeden wordt</w:t>
      </w:r>
      <w:r w:rsidRPr="00E43A23">
        <w:rPr>
          <w:rFonts w:cs="MendozaRoman-Book"/>
        </w:rPr>
        <w:t>.</w:t>
      </w:r>
    </w:p>
    <w:p w14:paraId="6B87DB3C" w14:textId="77777777" w:rsidR="00525B1A" w:rsidRPr="00E43A23" w:rsidRDefault="00525B1A" w:rsidP="001C4443"/>
    <w:p w14:paraId="6B87DB3D" w14:textId="77777777" w:rsidR="000D26C8" w:rsidRPr="00E43A23" w:rsidRDefault="000D26C8" w:rsidP="001C4443"/>
    <w:p w14:paraId="6B87DB3E" w14:textId="77777777" w:rsidR="00540062" w:rsidRPr="00E43A23" w:rsidRDefault="00540062" w:rsidP="001C4443"/>
    <w:p w14:paraId="6B87DB3F" w14:textId="77777777" w:rsidR="00540062" w:rsidRPr="00E43A23" w:rsidRDefault="00540062" w:rsidP="001C4443"/>
    <w:p w14:paraId="6B87DB40" w14:textId="77777777" w:rsidR="00540062" w:rsidRPr="00E43A23" w:rsidRDefault="00540062" w:rsidP="001C4443"/>
    <w:p w14:paraId="6B87DB41" w14:textId="77777777" w:rsidR="00193C4B" w:rsidRPr="00E43A23" w:rsidRDefault="00685089" w:rsidP="001C4443">
      <w:pPr>
        <w:pStyle w:val="Lijstalinea"/>
        <w:numPr>
          <w:ilvl w:val="0"/>
          <w:numId w:val="2"/>
        </w:numPr>
        <w:pBdr>
          <w:top w:val="single" w:sz="4" w:space="1" w:color="auto"/>
          <w:left w:val="single" w:sz="4" w:space="4" w:color="auto"/>
          <w:bottom w:val="single" w:sz="4" w:space="1" w:color="auto"/>
          <w:right w:val="single" w:sz="4" w:space="4" w:color="auto"/>
        </w:pBdr>
      </w:pPr>
      <w:r w:rsidRPr="00E43A23">
        <w:t>VORMINGS – en ERKENNINGSCRITERIA</w:t>
      </w:r>
    </w:p>
    <w:p w14:paraId="6B87DB42" w14:textId="77777777" w:rsidR="00327B2E" w:rsidRPr="00E43A23" w:rsidRDefault="00327B2E" w:rsidP="001C4443">
      <w:pPr>
        <w:rPr>
          <w:lang w:val="en-US"/>
        </w:rPr>
      </w:pPr>
    </w:p>
    <w:p w14:paraId="6B87DB43" w14:textId="77777777" w:rsidR="00D45C05" w:rsidRDefault="00BD0C7D" w:rsidP="001C4443">
      <w:r w:rsidRPr="00F42D69">
        <w:t xml:space="preserve">De complexiteit van de </w:t>
      </w:r>
      <w:proofErr w:type="spellStart"/>
      <w:r w:rsidRPr="00F42D69">
        <w:t>diagnostien</w:t>
      </w:r>
      <w:proofErr w:type="spellEnd"/>
      <w:r w:rsidRPr="00F42D69">
        <w:t xml:space="preserve"> en behandeling van bloedziekten , en vooral van de maligne bloedziekten, is  in de afgelopen 10 jaar aanzienlijk toegenomen. </w:t>
      </w:r>
      <w:r w:rsidR="006C7160">
        <w:t xml:space="preserve">De internist met bijzondere beroepsbekwaamheid in de hematologie en de stagemeesters </w:t>
      </w:r>
      <w:proofErr w:type="spellStart"/>
      <w:r w:rsidR="006C7160">
        <w:t>darin</w:t>
      </w:r>
      <w:proofErr w:type="spellEnd"/>
      <w:r w:rsidR="006C7160">
        <w:t xml:space="preserve"> zijn van mening dat de huidige opleiding van 2 jaar daarvoor niet meer volstaat. Het is daarom noodzakelijk de opleiding zoals in de meeste Europese landen aan te passen naar een </w:t>
      </w:r>
      <w:r w:rsidR="00D45C05">
        <w:t xml:space="preserve">aparte specialiteit met een opgedreven opleiding in een 3+3 jaar organisatiemodel (3 jaar </w:t>
      </w:r>
      <w:proofErr w:type="spellStart"/>
      <w:r w:rsidR="00D45C05">
        <w:t>truncus</w:t>
      </w:r>
      <w:proofErr w:type="spellEnd"/>
      <w:r w:rsidR="00D45C05">
        <w:t xml:space="preserve"> communis, 3 jaar hematologie).</w:t>
      </w:r>
    </w:p>
    <w:p w14:paraId="6B87DB44" w14:textId="77777777" w:rsidR="00AC6FED" w:rsidRPr="00F42D69" w:rsidRDefault="00BD0C7D" w:rsidP="001C4443">
      <w:r w:rsidRPr="00F42D69">
        <w:t>V.1.</w:t>
      </w:r>
      <w:r w:rsidRPr="00F42D69">
        <w:tab/>
      </w:r>
      <w:r w:rsidRPr="00F42D69">
        <w:rPr>
          <w:u w:val="single"/>
        </w:rPr>
        <w:t>Toelatingsvoorwaarden (</w:t>
      </w:r>
      <w:proofErr w:type="spellStart"/>
      <w:r w:rsidRPr="00F42D69">
        <w:rPr>
          <w:u w:val="single"/>
        </w:rPr>
        <w:t>begincompententies</w:t>
      </w:r>
      <w:proofErr w:type="spellEnd"/>
      <w:r w:rsidRPr="00F42D69">
        <w:rPr>
          <w:u w:val="single"/>
        </w:rPr>
        <w:t>)</w:t>
      </w:r>
    </w:p>
    <w:p w14:paraId="6B87DB45" w14:textId="757C02D9" w:rsidR="00A305D2" w:rsidRPr="00E43A23" w:rsidRDefault="00D45C05" w:rsidP="00A305D2">
      <w:r>
        <w:rPr>
          <w:rFonts w:cs="MendozaRoman-Book"/>
        </w:rPr>
        <w:t xml:space="preserve">Toelating tot de opleiding hematologie kan enkel na het doorlopen van de </w:t>
      </w:r>
      <w:proofErr w:type="spellStart"/>
      <w:r>
        <w:rPr>
          <w:rFonts w:cs="MendozaRoman-Book"/>
        </w:rPr>
        <w:t>truncus</w:t>
      </w:r>
      <w:proofErr w:type="spellEnd"/>
      <w:r>
        <w:rPr>
          <w:rFonts w:cs="MendozaRoman-Book"/>
        </w:rPr>
        <w:t xml:space="preserve"> communis Inwendige Ziekten 3 jaar. </w:t>
      </w:r>
    </w:p>
    <w:p w14:paraId="6B87DB46" w14:textId="77777777" w:rsidR="003075AD" w:rsidRPr="00E43A23" w:rsidRDefault="003075AD" w:rsidP="001C4443"/>
    <w:p w14:paraId="6B87DB47" w14:textId="77777777" w:rsidR="00A305D2" w:rsidRPr="00E43A23" w:rsidRDefault="00A305D2" w:rsidP="001C4443"/>
    <w:p w14:paraId="6B87DB48" w14:textId="77777777" w:rsidR="004C14DE" w:rsidRPr="003B45CD" w:rsidRDefault="00BF0394" w:rsidP="004C14DE">
      <w:pPr>
        <w:rPr>
          <w:rFonts w:ascii="Calibri" w:eastAsia="Times New Roman" w:hAnsi="Calibri" w:cs="Times New Roman"/>
          <w:lang w:eastAsia="nl-BE"/>
        </w:rPr>
      </w:pPr>
      <w:r w:rsidRPr="003B45CD">
        <w:br/>
        <w:t>V.2</w:t>
      </w:r>
      <w:r w:rsidR="00AC6FED" w:rsidRPr="003B45CD">
        <w:t>.</w:t>
      </w:r>
      <w:r w:rsidR="00AC6FED" w:rsidRPr="003B45CD">
        <w:tab/>
      </w:r>
      <w:r w:rsidR="00AC6FED" w:rsidRPr="003B45CD">
        <w:rPr>
          <w:u w:val="single"/>
        </w:rPr>
        <w:t>Eindcompetenties (als bijlage</w:t>
      </w:r>
      <w:r w:rsidR="00AC6FED" w:rsidRPr="003B45CD">
        <w:t>)</w:t>
      </w:r>
      <w:r w:rsidR="004C14DE" w:rsidRPr="003B45CD">
        <w:t xml:space="preserve"> </w:t>
      </w:r>
    </w:p>
    <w:p w14:paraId="6B87DB49" w14:textId="31862363" w:rsidR="00995DD5" w:rsidRPr="00F42D69" w:rsidRDefault="00BD0C7D" w:rsidP="00F42D69">
      <w:pPr>
        <w:spacing w:after="0" w:line="240" w:lineRule="auto"/>
      </w:pPr>
      <w:r w:rsidRPr="00F42D69">
        <w:rPr>
          <w:rFonts w:ascii="Calibri" w:eastAsia="Times New Roman" w:hAnsi="Calibri" w:cs="Times New Roman"/>
          <w:lang w:eastAsia="nl-BE"/>
        </w:rPr>
        <w:t>-</w:t>
      </w:r>
      <w:r w:rsidRPr="00F42D69">
        <w:rPr>
          <w:rFonts w:ascii="Times New Roman" w:eastAsia="Times New Roman" w:hAnsi="Times New Roman" w:cs="Times New Roman"/>
          <w:sz w:val="14"/>
          <w:szCs w:val="14"/>
          <w:lang w:eastAsia="nl-BE"/>
        </w:rPr>
        <w:t xml:space="preserve"> </w:t>
      </w:r>
    </w:p>
    <w:p w14:paraId="6B87DB4A" w14:textId="77777777" w:rsidR="005C5EC8" w:rsidRPr="00E43A23" w:rsidRDefault="005C5EC8" w:rsidP="001C4443">
      <w:r w:rsidRPr="00E43A23">
        <w:t xml:space="preserve">De </w:t>
      </w:r>
      <w:r w:rsidR="009350F7" w:rsidRPr="00E43A23">
        <w:t xml:space="preserve">specifieke </w:t>
      </w:r>
      <w:r w:rsidR="00EB776F" w:rsidRPr="00E43A23">
        <w:t>eindcompetenties</w:t>
      </w:r>
      <w:r w:rsidRPr="00E43A23">
        <w:t xml:space="preserve"> </w:t>
      </w:r>
      <w:r w:rsidR="00D45C05">
        <w:t xml:space="preserve"> voor de opleiding hematologie </w:t>
      </w:r>
      <w:r w:rsidR="00EB776F" w:rsidRPr="00E43A23">
        <w:t>word</w:t>
      </w:r>
      <w:r w:rsidR="009350F7" w:rsidRPr="00E43A23">
        <w:t>en</w:t>
      </w:r>
      <w:r w:rsidRPr="00E43A23">
        <w:t xml:space="preserve"> goed samengevat in het document opgesteld door de </w:t>
      </w:r>
      <w:r w:rsidR="009350F7" w:rsidRPr="00E43A23">
        <w:t>EHA</w:t>
      </w:r>
      <w:r w:rsidR="00D5230B">
        <w:t>, dat de niveaus voor elke competentie vastlegt</w:t>
      </w:r>
      <w:r w:rsidR="009350F7" w:rsidRPr="00E43A23">
        <w:t>.  De opleiding daartoe wordt voorzien in de diverse stagediensten waar binnen de bepalingen van de Erkenning tot bijzondere beroepsbekwaamheid in de hematologie en binnen de Manama Inwendige Geneeskunde niveau expert plus</w:t>
      </w:r>
      <w:r w:rsidR="00DD4DAE" w:rsidRPr="00E43A23">
        <w:t xml:space="preserve"> gewerkt wordt aan volgende competenties :</w:t>
      </w:r>
    </w:p>
    <w:p w14:paraId="6B87DB4B" w14:textId="77777777" w:rsidR="005C5EC8" w:rsidRPr="00E43A23" w:rsidRDefault="00DD4DAE" w:rsidP="001C4443">
      <w:pPr>
        <w:autoSpaceDE w:val="0"/>
        <w:autoSpaceDN w:val="0"/>
        <w:adjustRightInd w:val="0"/>
        <w:spacing w:after="0"/>
        <w:rPr>
          <w:rFonts w:cs="TTE1506400t00"/>
        </w:rPr>
      </w:pPr>
      <w:r w:rsidRPr="00E43A23">
        <w:rPr>
          <w:rFonts w:cs="TTE1506400t00"/>
        </w:rPr>
        <w:t>-</w:t>
      </w:r>
      <w:r w:rsidR="005C5EC8" w:rsidRPr="00E43A23">
        <w:rPr>
          <w:rFonts w:cs="TTE1506400t00"/>
        </w:rPr>
        <w:t xml:space="preserve">De </w:t>
      </w:r>
      <w:r w:rsidR="005C5EC8" w:rsidRPr="00E43A23">
        <w:rPr>
          <w:rFonts w:cs="TTE1506400t00"/>
          <w:u w:val="single"/>
        </w:rPr>
        <w:t>wetenschapper</w:t>
      </w:r>
      <w:r w:rsidR="005C5EC8" w:rsidRPr="00E43A23">
        <w:rPr>
          <w:rFonts w:cs="TTE1506400t00"/>
        </w:rPr>
        <w:t xml:space="preserve"> verwerft competenties om op een gevorderd niveau en op een</w:t>
      </w:r>
    </w:p>
    <w:p w14:paraId="6B87DB4C" w14:textId="77777777" w:rsidR="005C5EC8" w:rsidRPr="00E43A23" w:rsidRDefault="005C5EC8" w:rsidP="001C4443">
      <w:pPr>
        <w:autoSpaceDE w:val="0"/>
        <w:autoSpaceDN w:val="0"/>
        <w:adjustRightInd w:val="0"/>
        <w:spacing w:after="0"/>
        <w:rPr>
          <w:rFonts w:cs="TTE1506400t00"/>
        </w:rPr>
      </w:pPr>
      <w:r w:rsidRPr="00E43A23">
        <w:rPr>
          <w:rFonts w:cs="TTE1506400t00"/>
        </w:rPr>
        <w:t>wetenschappelijke wijze te denken en te handelen in zijn vakspecifiek domein.</w:t>
      </w:r>
    </w:p>
    <w:p w14:paraId="6B87DB4D" w14:textId="77777777" w:rsidR="005C5EC8" w:rsidRPr="00E43A23" w:rsidRDefault="005C5EC8" w:rsidP="001C4443">
      <w:pPr>
        <w:autoSpaceDE w:val="0"/>
        <w:autoSpaceDN w:val="0"/>
        <w:adjustRightInd w:val="0"/>
        <w:spacing w:after="0"/>
        <w:rPr>
          <w:rFonts w:cs="TTE1506400t00"/>
        </w:rPr>
      </w:pPr>
    </w:p>
    <w:p w14:paraId="6B87DB4E" w14:textId="77777777" w:rsidR="005C5EC8" w:rsidRPr="00E43A23" w:rsidRDefault="005C5EC8" w:rsidP="001C4443">
      <w:pPr>
        <w:autoSpaceDE w:val="0"/>
        <w:autoSpaceDN w:val="0"/>
        <w:adjustRightInd w:val="0"/>
        <w:spacing w:after="0"/>
        <w:rPr>
          <w:rFonts w:cs="TTE1506400t00"/>
        </w:rPr>
      </w:pPr>
      <w:r w:rsidRPr="00E43A23">
        <w:rPr>
          <w:rFonts w:cs="Courier"/>
        </w:rPr>
        <w:t xml:space="preserve">- </w:t>
      </w:r>
      <w:r w:rsidRPr="00E43A23">
        <w:rPr>
          <w:rFonts w:cs="TTE1506400t00"/>
        </w:rPr>
        <w:t xml:space="preserve">De </w:t>
      </w:r>
      <w:r w:rsidRPr="00E43A23">
        <w:rPr>
          <w:rFonts w:cs="TTE1506400t00"/>
          <w:b/>
          <w:u w:val="single"/>
        </w:rPr>
        <w:t xml:space="preserve">medicus </w:t>
      </w:r>
      <w:r w:rsidRPr="00E43A23">
        <w:rPr>
          <w:rFonts w:cs="TTE1506400t00"/>
        </w:rPr>
        <w:t>denkt en handelt op een wetenschappelijk verantwoorde wijze en kan de</w:t>
      </w:r>
    </w:p>
    <w:p w14:paraId="6B87DB4F" w14:textId="77777777" w:rsidR="005C5EC8" w:rsidRPr="00E43A23" w:rsidRDefault="005C5EC8" w:rsidP="001C4443">
      <w:pPr>
        <w:autoSpaceDE w:val="0"/>
        <w:autoSpaceDN w:val="0"/>
        <w:adjustRightInd w:val="0"/>
        <w:spacing w:after="0"/>
        <w:rPr>
          <w:rFonts w:cs="TTE1506400t00"/>
        </w:rPr>
      </w:pPr>
      <w:r w:rsidRPr="00E43A23">
        <w:rPr>
          <w:rFonts w:cs="TTE1506400t00"/>
        </w:rPr>
        <w:t>wetenschappelijke kennis vertalen naar de patiënt in een ethisch verantwoord kader.</w:t>
      </w:r>
    </w:p>
    <w:p w14:paraId="6B87DB50" w14:textId="77777777" w:rsidR="005C5EC8" w:rsidRPr="00E43A23" w:rsidRDefault="005C5EC8" w:rsidP="001C4443">
      <w:pPr>
        <w:autoSpaceDE w:val="0"/>
        <w:autoSpaceDN w:val="0"/>
        <w:adjustRightInd w:val="0"/>
        <w:spacing w:after="0"/>
        <w:rPr>
          <w:rFonts w:cs="TTE1506400t00"/>
        </w:rPr>
      </w:pPr>
    </w:p>
    <w:p w14:paraId="6B87DB51" w14:textId="77777777" w:rsidR="005C5EC8" w:rsidRPr="00E43A23" w:rsidRDefault="005C5EC8" w:rsidP="001C4443">
      <w:pPr>
        <w:autoSpaceDE w:val="0"/>
        <w:autoSpaceDN w:val="0"/>
        <w:adjustRightInd w:val="0"/>
        <w:spacing w:after="0"/>
        <w:rPr>
          <w:rFonts w:cs="TTE1506400t00"/>
        </w:rPr>
      </w:pPr>
      <w:r w:rsidRPr="00E43A23">
        <w:rPr>
          <w:rFonts w:cs="Courier"/>
        </w:rPr>
        <w:t xml:space="preserve">- </w:t>
      </w:r>
      <w:r w:rsidRPr="00E43A23">
        <w:rPr>
          <w:rFonts w:cs="TTE1506400t00"/>
        </w:rPr>
        <w:t xml:space="preserve">De </w:t>
      </w:r>
      <w:r w:rsidRPr="00E43A23">
        <w:rPr>
          <w:rFonts w:cs="TTE1506400t00"/>
          <w:b/>
          <w:u w:val="single"/>
        </w:rPr>
        <w:t>manager</w:t>
      </w:r>
      <w:r w:rsidRPr="00E43A23">
        <w:rPr>
          <w:rFonts w:cs="TTE1506400t00"/>
        </w:rPr>
        <w:t xml:space="preserve"> heeft een verantwoordelijkheid in het beheren van de klinische gegevens</w:t>
      </w:r>
    </w:p>
    <w:p w14:paraId="6B87DB52" w14:textId="77777777" w:rsidR="005C5EC8" w:rsidRPr="00E43A23" w:rsidRDefault="005C5EC8" w:rsidP="001C4443">
      <w:pPr>
        <w:autoSpaceDE w:val="0"/>
        <w:autoSpaceDN w:val="0"/>
        <w:adjustRightInd w:val="0"/>
        <w:spacing w:after="0"/>
        <w:rPr>
          <w:rFonts w:cs="TTE1506400t00"/>
        </w:rPr>
      </w:pPr>
      <w:r w:rsidRPr="00E43A23">
        <w:rPr>
          <w:rFonts w:cs="TTE1506400t00"/>
        </w:rPr>
        <w:t>en positioneert zich in de brede context van de gezondheidszorg (van micro- tot</w:t>
      </w:r>
    </w:p>
    <w:p w14:paraId="6B87DB53" w14:textId="77777777" w:rsidR="005C5EC8" w:rsidRPr="00E43A23" w:rsidRDefault="005C5EC8" w:rsidP="001C4443">
      <w:pPr>
        <w:autoSpaceDE w:val="0"/>
        <w:autoSpaceDN w:val="0"/>
        <w:adjustRightInd w:val="0"/>
        <w:spacing w:after="0"/>
        <w:rPr>
          <w:rFonts w:cs="TTE1506400t00"/>
        </w:rPr>
      </w:pPr>
      <w:r w:rsidRPr="00E43A23">
        <w:rPr>
          <w:rFonts w:cs="TTE1506400t00"/>
        </w:rPr>
        <w:t>macroniveau).</w:t>
      </w:r>
    </w:p>
    <w:p w14:paraId="6B87DB54" w14:textId="77777777" w:rsidR="005C5EC8" w:rsidRPr="00E43A23" w:rsidRDefault="005C5EC8" w:rsidP="001C4443">
      <w:pPr>
        <w:autoSpaceDE w:val="0"/>
        <w:autoSpaceDN w:val="0"/>
        <w:adjustRightInd w:val="0"/>
        <w:spacing w:after="0"/>
        <w:rPr>
          <w:rFonts w:cs="TTE1506400t00"/>
        </w:rPr>
      </w:pPr>
    </w:p>
    <w:p w14:paraId="6B87DB55" w14:textId="77777777" w:rsidR="005C5EC8" w:rsidRPr="00E43A23" w:rsidRDefault="005C5EC8" w:rsidP="001C4443">
      <w:pPr>
        <w:autoSpaceDE w:val="0"/>
        <w:autoSpaceDN w:val="0"/>
        <w:adjustRightInd w:val="0"/>
        <w:spacing w:after="0"/>
        <w:rPr>
          <w:rFonts w:cs="TTE1506400t00"/>
        </w:rPr>
      </w:pPr>
      <w:r w:rsidRPr="00E43A23">
        <w:rPr>
          <w:rFonts w:cs="Courier"/>
        </w:rPr>
        <w:t xml:space="preserve">- </w:t>
      </w:r>
      <w:r w:rsidRPr="00E43A23">
        <w:rPr>
          <w:rFonts w:cs="TTE1506400t00"/>
        </w:rPr>
        <w:t xml:space="preserve">De </w:t>
      </w:r>
      <w:proofErr w:type="spellStart"/>
      <w:r w:rsidRPr="00E43A23">
        <w:rPr>
          <w:rFonts w:cs="TTE1506400t00"/>
          <w:b/>
          <w:u w:val="single"/>
        </w:rPr>
        <w:t>communicator</w:t>
      </w:r>
      <w:proofErr w:type="spellEnd"/>
      <w:r w:rsidRPr="00E43A23">
        <w:rPr>
          <w:rFonts w:cs="TTE1506400t00"/>
        </w:rPr>
        <w:t xml:space="preserve"> communiceert de klinische informatie (mondeling en schriftelijk)</w:t>
      </w:r>
    </w:p>
    <w:p w14:paraId="6B87DB56" w14:textId="77777777" w:rsidR="005C5EC8" w:rsidRPr="00E43A23" w:rsidRDefault="005C5EC8" w:rsidP="001C4443">
      <w:pPr>
        <w:autoSpaceDE w:val="0"/>
        <w:autoSpaceDN w:val="0"/>
        <w:adjustRightInd w:val="0"/>
        <w:spacing w:after="0"/>
        <w:rPr>
          <w:rFonts w:cs="TTE1506400t00"/>
        </w:rPr>
      </w:pPr>
      <w:r w:rsidRPr="00E43A23">
        <w:rPr>
          <w:rFonts w:cs="TTE1506400t00"/>
        </w:rPr>
        <w:t>naar patiënt/familie. Hij overlegt met de gelederen van de gezondheidszorg. Deze</w:t>
      </w:r>
    </w:p>
    <w:p w14:paraId="6B87DB57" w14:textId="77777777" w:rsidR="005C5EC8" w:rsidRPr="00E43A23" w:rsidRDefault="005C5EC8" w:rsidP="001C4443">
      <w:pPr>
        <w:autoSpaceDE w:val="0"/>
        <w:autoSpaceDN w:val="0"/>
        <w:adjustRightInd w:val="0"/>
        <w:spacing w:after="0"/>
        <w:rPr>
          <w:rFonts w:cs="TTE1506400t00"/>
        </w:rPr>
      </w:pPr>
      <w:r w:rsidRPr="00E43A23">
        <w:rPr>
          <w:rFonts w:cs="TTE1506400t00"/>
        </w:rPr>
        <w:t>competenties worden op gevorderd niveau nagestreefd, in overeenstemming met zijn</w:t>
      </w:r>
    </w:p>
    <w:p w14:paraId="6B87DB58" w14:textId="77777777" w:rsidR="005C5EC8" w:rsidRPr="00E43A23" w:rsidRDefault="005C5EC8" w:rsidP="001C4443">
      <w:pPr>
        <w:autoSpaceDE w:val="0"/>
        <w:autoSpaceDN w:val="0"/>
        <w:adjustRightInd w:val="0"/>
        <w:spacing w:after="0"/>
        <w:rPr>
          <w:rFonts w:cs="TTE1506400t00"/>
        </w:rPr>
      </w:pPr>
      <w:r w:rsidRPr="00E43A23">
        <w:rPr>
          <w:rFonts w:cs="TTE1506400t00"/>
        </w:rPr>
        <w:t>plaats in de gezondheidsstructuur.</w:t>
      </w:r>
    </w:p>
    <w:p w14:paraId="6B87DB59" w14:textId="77777777" w:rsidR="005C5EC8" w:rsidRPr="00E43A23" w:rsidRDefault="005C5EC8" w:rsidP="001C4443">
      <w:pPr>
        <w:autoSpaceDE w:val="0"/>
        <w:autoSpaceDN w:val="0"/>
        <w:adjustRightInd w:val="0"/>
        <w:spacing w:after="0"/>
        <w:rPr>
          <w:rFonts w:cs="TTE1506400t00"/>
        </w:rPr>
      </w:pPr>
    </w:p>
    <w:p w14:paraId="6B87DB5A" w14:textId="77777777" w:rsidR="005C5EC8" w:rsidRPr="00E43A23" w:rsidRDefault="005C5EC8" w:rsidP="001C4443">
      <w:pPr>
        <w:autoSpaceDE w:val="0"/>
        <w:autoSpaceDN w:val="0"/>
        <w:adjustRightInd w:val="0"/>
        <w:spacing w:after="0"/>
        <w:rPr>
          <w:rFonts w:cs="TTE1506400t00"/>
        </w:rPr>
      </w:pPr>
      <w:r w:rsidRPr="00E43A23">
        <w:rPr>
          <w:rFonts w:cs="Courier"/>
        </w:rPr>
        <w:t xml:space="preserve">- </w:t>
      </w:r>
      <w:r w:rsidRPr="00E43A23">
        <w:rPr>
          <w:rFonts w:cs="TTE1506400t00"/>
        </w:rPr>
        <w:t>De specialist is in staat eigen bevindingen en probleemoplossingen evenals eigen</w:t>
      </w:r>
    </w:p>
    <w:p w14:paraId="6B87DB5B" w14:textId="77777777" w:rsidR="005C5EC8" w:rsidRPr="00E43A23" w:rsidRDefault="005C5EC8" w:rsidP="001C4443">
      <w:pPr>
        <w:autoSpaceDE w:val="0"/>
        <w:autoSpaceDN w:val="0"/>
        <w:adjustRightInd w:val="0"/>
        <w:spacing w:after="0"/>
        <w:rPr>
          <w:rFonts w:cs="TTE1506400t00"/>
        </w:rPr>
      </w:pPr>
      <w:r w:rsidRPr="00E43A23">
        <w:rPr>
          <w:rFonts w:cs="TTE1506400t00"/>
        </w:rPr>
        <w:t xml:space="preserve">wetenschappelijk klinisch onderzoek te communiceren in een </w:t>
      </w:r>
      <w:r w:rsidRPr="00E43A23">
        <w:rPr>
          <w:rFonts w:cs="TTE1506400t00"/>
          <w:b/>
          <w:u w:val="single"/>
        </w:rPr>
        <w:t>multidisciplinaire</w:t>
      </w:r>
    </w:p>
    <w:p w14:paraId="6B87DB5C" w14:textId="77777777" w:rsidR="005C5EC8" w:rsidRPr="00E43A23" w:rsidRDefault="005C5EC8" w:rsidP="001C4443">
      <w:r w:rsidRPr="00E43A23">
        <w:rPr>
          <w:rFonts w:cs="TTE1506400t00"/>
        </w:rPr>
        <w:t>omgeving.</w:t>
      </w:r>
    </w:p>
    <w:p w14:paraId="6B87DB5D" w14:textId="77777777" w:rsidR="005C5EC8" w:rsidRPr="00E43A23" w:rsidRDefault="005C5EC8" w:rsidP="001C4443">
      <w:pPr>
        <w:autoSpaceDE w:val="0"/>
        <w:autoSpaceDN w:val="0"/>
        <w:adjustRightInd w:val="0"/>
        <w:spacing w:after="0"/>
      </w:pPr>
    </w:p>
    <w:p w14:paraId="6B87DB5E" w14:textId="77777777" w:rsidR="007210A6" w:rsidRPr="00E43A23" w:rsidRDefault="007210A6" w:rsidP="001C4443">
      <w:pPr>
        <w:autoSpaceDE w:val="0"/>
        <w:autoSpaceDN w:val="0"/>
        <w:adjustRightInd w:val="0"/>
        <w:spacing w:after="0"/>
        <w:rPr>
          <w:rFonts w:cs="MendozaRoman-Book"/>
        </w:rPr>
      </w:pPr>
      <w:r w:rsidRPr="00E43A23">
        <w:rPr>
          <w:rFonts w:cs="MendozaRoman-Book"/>
          <w:b/>
          <w:u w:val="single"/>
        </w:rPr>
        <w:t>Specifieke algemene eindtermen</w:t>
      </w:r>
      <w:r w:rsidRPr="00E43A23">
        <w:rPr>
          <w:rFonts w:cs="MendozaRoman-Book"/>
        </w:rPr>
        <w:t xml:space="preserve"> v</w:t>
      </w:r>
      <w:r w:rsidR="00987D37" w:rsidRPr="00E43A23">
        <w:rPr>
          <w:rFonts w:cs="MendozaRoman-Book"/>
        </w:rPr>
        <w:t>oor de oplei</w:t>
      </w:r>
      <w:r w:rsidR="00DD4DAE" w:rsidRPr="00E43A23">
        <w:rPr>
          <w:rFonts w:cs="MendozaRoman-Book"/>
        </w:rPr>
        <w:t xml:space="preserve">ding hematologie zijn samengevat naar inhoud en naar competentieniveau in het European </w:t>
      </w:r>
      <w:proofErr w:type="spellStart"/>
      <w:r w:rsidR="00DD4DAE" w:rsidRPr="00E43A23">
        <w:rPr>
          <w:rFonts w:cs="MendozaRoman-Book"/>
        </w:rPr>
        <w:t>Hematology</w:t>
      </w:r>
      <w:proofErr w:type="spellEnd"/>
      <w:r w:rsidR="00DD4DAE" w:rsidRPr="00E43A23">
        <w:rPr>
          <w:rFonts w:cs="MendozaRoman-Book"/>
        </w:rPr>
        <w:t xml:space="preserve"> Curriculum (zie </w:t>
      </w:r>
      <w:r w:rsidR="006E0A40" w:rsidRPr="00E43A23">
        <w:rPr>
          <w:rFonts w:cs="MendozaRoman-Book"/>
        </w:rPr>
        <w:t xml:space="preserve">IV supra en </w:t>
      </w:r>
      <w:r w:rsidR="00DD4DAE" w:rsidRPr="00E43A23">
        <w:rPr>
          <w:rFonts w:cs="MendozaRoman-Book"/>
        </w:rPr>
        <w:t>bijlage</w:t>
      </w:r>
      <w:r w:rsidR="0099778A" w:rsidRPr="00E43A23">
        <w:rPr>
          <w:rFonts w:cs="MendozaRoman-Book"/>
        </w:rPr>
        <w:t xml:space="preserve"> 1</w:t>
      </w:r>
      <w:r w:rsidR="00DD4DAE" w:rsidRPr="00E43A23">
        <w:rPr>
          <w:rFonts w:cs="MendozaRoman-Book"/>
        </w:rPr>
        <w:t>)</w:t>
      </w:r>
    </w:p>
    <w:p w14:paraId="6B87DB5F" w14:textId="77777777" w:rsidR="00A305D2" w:rsidRPr="00E43A23" w:rsidRDefault="00A305D2" w:rsidP="001C4443">
      <w:pPr>
        <w:autoSpaceDE w:val="0"/>
        <w:autoSpaceDN w:val="0"/>
        <w:adjustRightInd w:val="0"/>
        <w:spacing w:after="0"/>
        <w:rPr>
          <w:rFonts w:cs="MendozaRoman-Book"/>
        </w:rPr>
      </w:pPr>
    </w:p>
    <w:p w14:paraId="6B87DB60" w14:textId="77777777" w:rsidR="00A305D2" w:rsidRPr="00E43A23" w:rsidRDefault="00A305D2" w:rsidP="001C4443">
      <w:pPr>
        <w:autoSpaceDE w:val="0"/>
        <w:autoSpaceDN w:val="0"/>
        <w:adjustRightInd w:val="0"/>
        <w:spacing w:after="0"/>
        <w:rPr>
          <w:rFonts w:cs="MendozaRoman-Book"/>
        </w:rPr>
      </w:pPr>
    </w:p>
    <w:p w14:paraId="6B87DB61" w14:textId="77777777" w:rsidR="007210A6" w:rsidRPr="00E43A23" w:rsidRDefault="007210A6" w:rsidP="001C4443">
      <w:pPr>
        <w:autoSpaceDE w:val="0"/>
        <w:autoSpaceDN w:val="0"/>
        <w:adjustRightInd w:val="0"/>
        <w:spacing w:after="0"/>
        <w:rPr>
          <w:rFonts w:cs="MendozaRoman-Book"/>
        </w:rPr>
      </w:pPr>
    </w:p>
    <w:p w14:paraId="6B87DB62" w14:textId="77777777" w:rsidR="00987D37" w:rsidRPr="00E43A23" w:rsidRDefault="009D6D69" w:rsidP="001C4443">
      <w:pPr>
        <w:rPr>
          <w:rFonts w:cs="Arial"/>
          <w:b/>
          <w:bCs/>
          <w:u w:val="single"/>
        </w:rPr>
      </w:pPr>
      <w:r w:rsidRPr="00E43A23">
        <w:rPr>
          <w:rFonts w:cs="Arial"/>
          <w:b/>
          <w:bCs/>
          <w:u w:val="single"/>
        </w:rPr>
        <w:t>2. Bijkomende aandachtspunten in de opleiding</w:t>
      </w:r>
    </w:p>
    <w:p w14:paraId="6B87DB63" w14:textId="77777777" w:rsidR="002F1970" w:rsidRPr="00E43A23" w:rsidRDefault="002F1970" w:rsidP="001C4443">
      <w:r w:rsidRPr="00E43A23">
        <w:t xml:space="preserve">De kandidaat heeft diepgaande kennis en kunde van een  systeem breed beleid aangaande kwaliteit  en veiligheid: </w:t>
      </w:r>
    </w:p>
    <w:p w14:paraId="6B87DB64" w14:textId="77777777" w:rsidR="002F1970" w:rsidRPr="00E43A23" w:rsidRDefault="002F1970" w:rsidP="001C4443">
      <w:r w:rsidRPr="00E43A23">
        <w:t>•</w:t>
      </w:r>
      <w:r w:rsidRPr="00E43A23">
        <w:tab/>
        <w:t>systeem   brede benadering van zorgprocessen</w:t>
      </w:r>
    </w:p>
    <w:p w14:paraId="6B87DB65" w14:textId="77777777" w:rsidR="002F1970" w:rsidRPr="00E43A23" w:rsidRDefault="002F1970" w:rsidP="001C4443">
      <w:r w:rsidRPr="00E43A23">
        <w:t>•</w:t>
      </w:r>
      <w:r w:rsidRPr="00E43A23">
        <w:tab/>
      </w:r>
      <w:proofErr w:type="spellStart"/>
      <w:r w:rsidRPr="00E43A23">
        <w:t>multi</w:t>
      </w:r>
      <w:proofErr w:type="spellEnd"/>
      <w:r w:rsidRPr="00E43A23">
        <w:t>- en interdisciplinaire samenwerking</w:t>
      </w:r>
    </w:p>
    <w:p w14:paraId="6B87DB66" w14:textId="77777777" w:rsidR="002F1970" w:rsidRPr="00E43A23" w:rsidRDefault="002F1970" w:rsidP="001C4443">
      <w:r w:rsidRPr="00E43A23">
        <w:t>•</w:t>
      </w:r>
      <w:r w:rsidRPr="00E43A23">
        <w:tab/>
        <w:t>patiëntveiligheidscultuur</w:t>
      </w:r>
    </w:p>
    <w:p w14:paraId="6B87DB67" w14:textId="77777777" w:rsidR="002F1970" w:rsidRPr="00E43A23" w:rsidRDefault="002F1970" w:rsidP="001C4443">
      <w:r w:rsidRPr="00E43A23">
        <w:t>•</w:t>
      </w:r>
      <w:r w:rsidRPr="00E43A23">
        <w:tab/>
        <w:t>opvolging en bewaking van (kritische) zorgprocessen</w:t>
      </w:r>
    </w:p>
    <w:p w14:paraId="6B87DB68" w14:textId="77777777" w:rsidR="002F1970" w:rsidRPr="00E43A23" w:rsidRDefault="002F1970" w:rsidP="001C4443">
      <w:r w:rsidRPr="00E43A23">
        <w:t>•</w:t>
      </w:r>
      <w:r w:rsidRPr="00E43A23">
        <w:tab/>
        <w:t>analyse en interpretatie van gegevens en het didactisch weergeven ervan</w:t>
      </w:r>
    </w:p>
    <w:p w14:paraId="6B87DB69" w14:textId="77777777" w:rsidR="002F1970" w:rsidRPr="00E43A23" w:rsidRDefault="002F1970" w:rsidP="001C4443">
      <w:r w:rsidRPr="00E43A23">
        <w:t>•</w:t>
      </w:r>
      <w:r w:rsidRPr="00E43A23">
        <w:tab/>
        <w:t>continu verbeteren aan de hand van kwaliteitscycli (PDCA) met aanpak van kwaliteitsverbetering (planning, uitvoeren en opvolgen)</w:t>
      </w:r>
    </w:p>
    <w:p w14:paraId="6B87DB6A" w14:textId="77777777" w:rsidR="002F1970" w:rsidRPr="00E43A23" w:rsidRDefault="002F1970" w:rsidP="001C4443">
      <w:r w:rsidRPr="00E43A23">
        <w:t>•</w:t>
      </w:r>
      <w:r w:rsidRPr="00E43A23">
        <w:tab/>
        <w:t>organisatie en communicatie rond transities in het zorgtraject van de patiënt binnen en buiten het ziekenhuis</w:t>
      </w:r>
    </w:p>
    <w:p w14:paraId="6B87DB6B" w14:textId="77777777" w:rsidR="002F1970" w:rsidRPr="00E43A23" w:rsidRDefault="002F1970" w:rsidP="001C4443">
      <w:r w:rsidRPr="00E43A23">
        <w:t>•</w:t>
      </w:r>
      <w:r w:rsidRPr="00E43A23">
        <w:tab/>
        <w:t xml:space="preserve">rapporteren en analyseren van (bijna)incidenten </w:t>
      </w:r>
    </w:p>
    <w:p w14:paraId="6B87DB6C" w14:textId="77777777" w:rsidR="002F1970" w:rsidRPr="00E43A23" w:rsidRDefault="002F1970" w:rsidP="001C4443">
      <w:r w:rsidRPr="00E43A23">
        <w:t>•</w:t>
      </w:r>
      <w:r w:rsidRPr="00E43A23">
        <w:tab/>
        <w:t xml:space="preserve">concrete toepassingen van de reglementering aangaande </w:t>
      </w:r>
      <w:proofErr w:type="spellStart"/>
      <w:r w:rsidRPr="00E43A23">
        <w:t>patiëntenrechten</w:t>
      </w:r>
      <w:proofErr w:type="spellEnd"/>
      <w:r w:rsidRPr="00E43A23">
        <w:t xml:space="preserve"> in de meest brede zin.</w:t>
      </w:r>
    </w:p>
    <w:p w14:paraId="6B87DB6D" w14:textId="77777777" w:rsidR="009D6D69" w:rsidRPr="00E43A23" w:rsidRDefault="002F1970" w:rsidP="001C4443">
      <w:r w:rsidRPr="00E43A23">
        <w:t>•</w:t>
      </w:r>
      <w:r w:rsidRPr="00E43A23">
        <w:tab/>
        <w:t xml:space="preserve">communicatie met zorgverleners </w:t>
      </w:r>
      <w:r w:rsidR="009D6D69" w:rsidRPr="00E43A23">
        <w:t xml:space="preserve">(verslaggeving) </w:t>
      </w:r>
      <w:r w:rsidRPr="00E43A23">
        <w:t>en patiënten en familie.</w:t>
      </w:r>
    </w:p>
    <w:p w14:paraId="6B87DB6E" w14:textId="77777777" w:rsidR="009D6D69" w:rsidRPr="00E43A23" w:rsidRDefault="009D6D69" w:rsidP="001C4443">
      <w:pPr>
        <w:pStyle w:val="Lijstalinea"/>
        <w:numPr>
          <w:ilvl w:val="0"/>
          <w:numId w:val="7"/>
        </w:numPr>
      </w:pPr>
      <w:r w:rsidRPr="00E43A23">
        <w:rPr>
          <w:rFonts w:cs="Arial"/>
          <w:bCs/>
        </w:rPr>
        <w:t xml:space="preserve">wetenschappelijk onderzoek (zelf verrichten ervan, interpretatie van wetenschappelijke resultaten), op peil houden van wetenschappelijke kennis. </w:t>
      </w:r>
    </w:p>
    <w:p w14:paraId="6B87DB6F" w14:textId="77777777" w:rsidR="00920AF2" w:rsidRPr="00E43A23" w:rsidRDefault="00920AF2" w:rsidP="001C4443"/>
    <w:p w14:paraId="6B87DB70" w14:textId="77777777" w:rsidR="002F1970" w:rsidRPr="00E43A23" w:rsidRDefault="00BF0394" w:rsidP="001C4443">
      <w:r w:rsidRPr="00E43A23">
        <w:t>V.3</w:t>
      </w:r>
      <w:r w:rsidR="00AC6FED" w:rsidRPr="00E43A23">
        <w:t>.</w:t>
      </w:r>
      <w:r w:rsidR="00AC6FED" w:rsidRPr="00E43A23">
        <w:tab/>
      </w:r>
      <w:r w:rsidR="00AC6FED" w:rsidRPr="00E43A23">
        <w:rPr>
          <w:u w:val="single"/>
        </w:rPr>
        <w:t>Duurtijd en fasering van de vorming</w:t>
      </w:r>
      <w:r w:rsidR="00AC6FED" w:rsidRPr="00E43A23">
        <w:t>:</w:t>
      </w:r>
    </w:p>
    <w:p w14:paraId="6B87DB71" w14:textId="77777777" w:rsidR="002F1970" w:rsidRPr="00E43A23" w:rsidRDefault="002F1970" w:rsidP="001C4443">
      <w:r w:rsidRPr="00E43A23">
        <w:t>De gemengde werkgroep kwam tot volgende opleidingstraject:</w:t>
      </w:r>
    </w:p>
    <w:p w14:paraId="6B87DB72" w14:textId="1603CE08" w:rsidR="002F1970" w:rsidRPr="00E43A23" w:rsidRDefault="00B31443" w:rsidP="001C4443">
      <w:pPr>
        <w:pStyle w:val="Lijstalinea"/>
        <w:numPr>
          <w:ilvl w:val="0"/>
          <w:numId w:val="1"/>
        </w:numPr>
      </w:pPr>
      <w:r>
        <w:t xml:space="preserve">Toelatingsvoorwaarde tot de opleiding in de hematologie is het behalen van de </w:t>
      </w:r>
      <w:proofErr w:type="spellStart"/>
      <w:r>
        <w:t>t</w:t>
      </w:r>
      <w:r w:rsidR="009D6D69" w:rsidRPr="00E43A23">
        <w:t>runcus</w:t>
      </w:r>
      <w:proofErr w:type="spellEnd"/>
      <w:r w:rsidR="009D6D69" w:rsidRPr="00E43A23">
        <w:t xml:space="preserve"> communis 3</w:t>
      </w:r>
      <w:r w:rsidR="00791572" w:rsidRPr="00E43A23">
        <w:t xml:space="preserve"> jaar</w:t>
      </w:r>
      <w:r w:rsidR="009D6D69" w:rsidRPr="00E43A23">
        <w:t xml:space="preserve">, waarin minstens  algemene inwendige/geriatrie, </w:t>
      </w:r>
      <w:proofErr w:type="spellStart"/>
      <w:r w:rsidR="009D6D69" w:rsidRPr="00E43A23">
        <w:t>pneumologie</w:t>
      </w:r>
      <w:proofErr w:type="spellEnd"/>
      <w:r w:rsidR="009D6D69" w:rsidRPr="00E43A23">
        <w:t xml:space="preserve">, cardiologie, </w:t>
      </w:r>
      <w:proofErr w:type="spellStart"/>
      <w:r w:rsidR="009D6D69" w:rsidRPr="00E43A23">
        <w:t>gastroenterologie</w:t>
      </w:r>
      <w:proofErr w:type="spellEnd"/>
      <w:r w:rsidR="009D6D69" w:rsidRPr="00E43A23">
        <w:t xml:space="preserve">, aangevuld met periodes op nefrologie, endocrinologie, infectieziekten, reumatologie, hematologie, </w:t>
      </w:r>
      <w:r w:rsidR="00B83245" w:rsidRPr="00E43A23">
        <w:t xml:space="preserve">oncologie, </w:t>
      </w:r>
      <w:r w:rsidR="009D6D69" w:rsidRPr="00E43A23">
        <w:t>intensieve zorgen, urgentiegeneeskunde</w:t>
      </w:r>
      <w:r w:rsidR="00791572" w:rsidRPr="00E43A23">
        <w:t xml:space="preserve"> …</w:t>
      </w:r>
    </w:p>
    <w:p w14:paraId="6B87DB73" w14:textId="77777777" w:rsidR="008D47F1" w:rsidRPr="00E43A23" w:rsidRDefault="008D47F1" w:rsidP="001C4443">
      <w:pPr>
        <w:pStyle w:val="Lijstalinea"/>
      </w:pPr>
    </w:p>
    <w:p w14:paraId="6B87DB74" w14:textId="77777777" w:rsidR="00995DD5" w:rsidRDefault="00BD0C7D" w:rsidP="00F42D69">
      <w:pPr>
        <w:pStyle w:val="Lijstalinea"/>
        <w:numPr>
          <w:ilvl w:val="0"/>
          <w:numId w:val="1"/>
        </w:numPr>
        <w:ind w:firstLine="708"/>
      </w:pPr>
      <w:r w:rsidRPr="00F42D69">
        <w:rPr>
          <w:highlight w:val="green"/>
        </w:rPr>
        <w:t xml:space="preserve">Daaropvolgend 3 jaar opleiding hematologie </w:t>
      </w:r>
    </w:p>
    <w:p w14:paraId="6B87DB75" w14:textId="77777777" w:rsidR="0051013F" w:rsidRDefault="0051013F" w:rsidP="0091594F">
      <w:pPr>
        <w:pStyle w:val="Lijstalinea"/>
        <w:numPr>
          <w:ilvl w:val="0"/>
          <w:numId w:val="1"/>
        </w:numPr>
        <w:ind w:firstLine="708"/>
      </w:pPr>
    </w:p>
    <w:p w14:paraId="6B87DB79" w14:textId="36DBC6F9" w:rsidR="00995DD5" w:rsidRPr="00F42D69" w:rsidRDefault="00473E8D" w:rsidP="00F42D69">
      <w:pPr>
        <w:ind w:left="708"/>
        <w:rPr>
          <w:rFonts w:cs="TTE2E6DC50t00"/>
        </w:rPr>
      </w:pPr>
      <w:r>
        <w:t xml:space="preserve">Binnen de </w:t>
      </w:r>
      <w:r w:rsidR="00DD4DAE" w:rsidRPr="00E43A23">
        <w:t xml:space="preserve">2 jaar </w:t>
      </w:r>
      <w:r w:rsidR="00E97CD1" w:rsidRPr="00E43A23">
        <w:t>specifieke opleiding hematologie</w:t>
      </w:r>
      <w:r w:rsidR="00A305D2" w:rsidRPr="00E43A23">
        <w:t xml:space="preserve"> : (overgen</w:t>
      </w:r>
      <w:r w:rsidR="004317FB" w:rsidRPr="00E43A23">
        <w:t>o</w:t>
      </w:r>
      <w:r w:rsidR="00A305D2" w:rsidRPr="00E43A23">
        <w:t>me</w:t>
      </w:r>
      <w:r w:rsidR="004317FB" w:rsidRPr="00E43A23">
        <w:t>n</w:t>
      </w:r>
      <w:r w:rsidR="006E0A40" w:rsidRPr="00E43A23">
        <w:t xml:space="preserve"> in </w:t>
      </w:r>
      <w:r w:rsidR="00614C59" w:rsidRPr="00E43A23">
        <w:t>aangepast</w:t>
      </w:r>
      <w:r w:rsidR="006E0A40" w:rsidRPr="00E43A23">
        <w:t>e vorm</w:t>
      </w:r>
      <w:r w:rsidR="00A305D2" w:rsidRPr="00E43A23">
        <w:t xml:space="preserve"> uit huidige erkenningscriteria)</w:t>
      </w:r>
      <w:r>
        <w:t xml:space="preserve"> worden </w:t>
      </w:r>
      <w:r w:rsidR="005441C4" w:rsidRPr="00E43A23">
        <w:t>volgende functionele opleidingsaspecten geïntegreerd :</w:t>
      </w:r>
    </w:p>
    <w:p w14:paraId="6B87DB7A" w14:textId="77777777" w:rsidR="00995DD5" w:rsidRPr="00F42D69" w:rsidRDefault="00995DD5" w:rsidP="00F42D69">
      <w:pPr>
        <w:pStyle w:val="Lijstalinea"/>
        <w:autoSpaceDE w:val="0"/>
        <w:autoSpaceDN w:val="0"/>
        <w:adjustRightInd w:val="0"/>
        <w:spacing w:after="0" w:line="240" w:lineRule="auto"/>
        <w:rPr>
          <w:rFonts w:cs="TTE2E6B7B0t00"/>
        </w:rPr>
      </w:pPr>
    </w:p>
    <w:p w14:paraId="6B87DB7B" w14:textId="286D1F6A" w:rsidR="00995DD5" w:rsidRPr="00F42D69" w:rsidRDefault="004317FB" w:rsidP="00F42D69">
      <w:pPr>
        <w:pStyle w:val="Lijstalinea"/>
        <w:autoSpaceDE w:val="0"/>
        <w:autoSpaceDN w:val="0"/>
        <w:adjustRightInd w:val="0"/>
        <w:spacing w:after="0" w:line="240" w:lineRule="auto"/>
        <w:rPr>
          <w:rFonts w:cs="TTE2E6DC50t00"/>
        </w:rPr>
      </w:pPr>
      <w:r w:rsidRPr="00E43A23">
        <w:rPr>
          <w:rFonts w:cs="TTE2E6B7B0t00"/>
        </w:rPr>
        <w:t xml:space="preserve">1. </w:t>
      </w:r>
      <w:r w:rsidR="00BD0C7D" w:rsidRPr="00F42D69">
        <w:rPr>
          <w:rFonts w:cs="TTE2E6B7B0t00"/>
        </w:rPr>
        <w:t xml:space="preserve"> Klinische stag</w:t>
      </w:r>
      <w:r w:rsidR="004B2149" w:rsidRPr="00E43A23">
        <w:rPr>
          <w:rFonts w:cs="TTE2E6B7B0t00"/>
        </w:rPr>
        <w:t xml:space="preserve">e </w:t>
      </w:r>
      <w:r w:rsidR="00BD0C7D" w:rsidRPr="00F42D69">
        <w:rPr>
          <w:rFonts w:cs="TTE2E6DC50t00"/>
        </w:rPr>
        <w:t xml:space="preserve">op een </w:t>
      </w:r>
      <w:r w:rsidR="002F5049">
        <w:rPr>
          <w:rFonts w:cs="TTE2E6DC50t00"/>
        </w:rPr>
        <w:t>afdeling hematologie</w:t>
      </w:r>
      <w:r w:rsidR="00BD0C7D" w:rsidRPr="00F42D69">
        <w:rPr>
          <w:rFonts w:cs="TTE2E6DC50t00"/>
        </w:rPr>
        <w:t xml:space="preserve"> met vooral of uitsluitend patiënten met hematologische aandoeningen (</w:t>
      </w:r>
      <w:r w:rsidR="006E0A40" w:rsidRPr="00E43A23">
        <w:rPr>
          <w:rFonts w:cs="TTE2E6DC50t00"/>
        </w:rPr>
        <w:t>met intensieve pathologie</w:t>
      </w:r>
      <w:r w:rsidR="00BD0C7D" w:rsidRPr="00F42D69">
        <w:rPr>
          <w:rFonts w:cs="TTE2E6DC50t00"/>
        </w:rPr>
        <w:t>). Tot deze stage behoort:</w:t>
      </w:r>
    </w:p>
    <w:p w14:paraId="6B87DB7C" w14:textId="77777777" w:rsidR="00995DD5" w:rsidRPr="00F42D69" w:rsidRDefault="00BD0C7D" w:rsidP="00F42D69">
      <w:pPr>
        <w:pStyle w:val="Lijstalinea"/>
        <w:autoSpaceDE w:val="0"/>
        <w:autoSpaceDN w:val="0"/>
        <w:adjustRightInd w:val="0"/>
        <w:spacing w:after="0" w:line="240" w:lineRule="auto"/>
        <w:rPr>
          <w:rFonts w:cs="TTE2E6DC50t00"/>
        </w:rPr>
      </w:pPr>
      <w:r w:rsidRPr="00F42D69">
        <w:rPr>
          <w:rFonts w:cs="Times-Roman"/>
        </w:rPr>
        <w:t xml:space="preserve">- </w:t>
      </w:r>
      <w:r w:rsidRPr="00F42D69">
        <w:rPr>
          <w:rFonts w:cs="TTE2E6DC50t00"/>
        </w:rPr>
        <w:t>de dagelijkse patiëntenzorg;</w:t>
      </w:r>
    </w:p>
    <w:p w14:paraId="6B87DB7D" w14:textId="77777777" w:rsidR="00995DD5" w:rsidRPr="00F42D69" w:rsidRDefault="00BD0C7D" w:rsidP="00F42D69">
      <w:pPr>
        <w:pStyle w:val="Lijstalinea"/>
        <w:autoSpaceDE w:val="0"/>
        <w:autoSpaceDN w:val="0"/>
        <w:adjustRightInd w:val="0"/>
        <w:spacing w:after="0" w:line="240" w:lineRule="auto"/>
        <w:rPr>
          <w:rFonts w:cs="TTE2E6DC50t00"/>
        </w:rPr>
      </w:pPr>
      <w:r w:rsidRPr="00F42D69">
        <w:rPr>
          <w:rFonts w:cs="Times-Roman"/>
        </w:rPr>
        <w:t xml:space="preserve">- </w:t>
      </w:r>
      <w:r w:rsidR="002F5049">
        <w:rPr>
          <w:rFonts w:cs="TTE2E6DC50t00"/>
        </w:rPr>
        <w:t xml:space="preserve">de zorg voor patiënten met zware chemotherapie, immunotherapie en </w:t>
      </w:r>
      <w:r w:rsidRPr="00F42D69">
        <w:rPr>
          <w:rFonts w:cs="TTE2E6DC50t00"/>
        </w:rPr>
        <w:t xml:space="preserve">stamceltransplantaties (inclusief </w:t>
      </w:r>
      <w:proofErr w:type="spellStart"/>
      <w:r w:rsidRPr="00F42D69">
        <w:rPr>
          <w:rFonts w:cs="TTE2E6DC50t00"/>
        </w:rPr>
        <w:t>cyt</w:t>
      </w:r>
      <w:r w:rsidR="004317FB" w:rsidRPr="00E43A23">
        <w:rPr>
          <w:rFonts w:cs="TTE2E6DC50t00"/>
        </w:rPr>
        <w:t>a</w:t>
      </w:r>
      <w:r w:rsidRPr="00F42D69">
        <w:rPr>
          <w:rFonts w:cs="TTE2E6DC50t00"/>
        </w:rPr>
        <w:t>ferese</w:t>
      </w:r>
      <w:proofErr w:type="spellEnd"/>
      <w:r w:rsidRPr="00F42D69">
        <w:rPr>
          <w:rFonts w:cs="TTE2E6DC50t00"/>
        </w:rPr>
        <w:t>)</w:t>
      </w:r>
    </w:p>
    <w:p w14:paraId="6B87DB7E" w14:textId="7D5B00FE" w:rsidR="00995DD5" w:rsidRPr="00F42D69" w:rsidRDefault="00BD0C7D" w:rsidP="00F42D69">
      <w:pPr>
        <w:pStyle w:val="Lijstalinea"/>
        <w:autoSpaceDE w:val="0"/>
        <w:autoSpaceDN w:val="0"/>
        <w:adjustRightInd w:val="0"/>
        <w:spacing w:after="0" w:line="240" w:lineRule="auto"/>
        <w:rPr>
          <w:rFonts w:cs="TTE2E6DC50t00"/>
        </w:rPr>
      </w:pPr>
      <w:r w:rsidRPr="00F42D69">
        <w:rPr>
          <w:rFonts w:cs="Times-Roman"/>
        </w:rPr>
        <w:t xml:space="preserve">- </w:t>
      </w:r>
      <w:r w:rsidRPr="00F42D69">
        <w:rPr>
          <w:rFonts w:cs="TTE2E6DC50t00"/>
          <w:highlight w:val="yellow"/>
        </w:rPr>
        <w:t xml:space="preserve">het verkrijgen van inzicht  in de morfologische beoordeling en </w:t>
      </w:r>
      <w:proofErr w:type="spellStart"/>
      <w:r w:rsidRPr="00F42D69">
        <w:rPr>
          <w:rFonts w:cs="TTE2E6DC50t00"/>
          <w:highlight w:val="yellow"/>
        </w:rPr>
        <w:t>immunofenotypering</w:t>
      </w:r>
      <w:proofErr w:type="spellEnd"/>
      <w:r w:rsidRPr="00F42D69">
        <w:rPr>
          <w:rFonts w:cs="TTE2E6DC50t00"/>
          <w:highlight w:val="yellow"/>
        </w:rPr>
        <w:t xml:space="preserve"> van bloed en beenmerg</w:t>
      </w:r>
    </w:p>
    <w:p w14:paraId="6B87DB7F" w14:textId="77777777" w:rsidR="00995DD5" w:rsidRPr="00F42D69" w:rsidRDefault="00BD0C7D" w:rsidP="00F42D69">
      <w:pPr>
        <w:pStyle w:val="Lijstalinea"/>
        <w:autoSpaceDE w:val="0"/>
        <w:autoSpaceDN w:val="0"/>
        <w:adjustRightInd w:val="0"/>
        <w:spacing w:after="0" w:line="240" w:lineRule="auto"/>
        <w:rPr>
          <w:rFonts w:cs="TTE2E6DC50t00"/>
        </w:rPr>
      </w:pPr>
      <w:r w:rsidRPr="00F42D69">
        <w:rPr>
          <w:rFonts w:cs="Times-Roman"/>
        </w:rPr>
        <w:t xml:space="preserve">- </w:t>
      </w:r>
      <w:r w:rsidRPr="00F42D69">
        <w:rPr>
          <w:rFonts w:cs="TTE2E6DC50t00"/>
        </w:rPr>
        <w:t xml:space="preserve">het participeren in alle hematologische (bij voorkeur multidisciplinaire) </w:t>
      </w:r>
      <w:r w:rsidR="004317FB" w:rsidRPr="00E43A23">
        <w:rPr>
          <w:rFonts w:cs="TTE2E6DC50t00"/>
        </w:rPr>
        <w:t>p</w:t>
      </w:r>
      <w:r w:rsidRPr="00F42D69">
        <w:rPr>
          <w:rFonts w:cs="TTE2E6DC50t00"/>
        </w:rPr>
        <w:t>atiëntenbesprekingen;</w:t>
      </w:r>
    </w:p>
    <w:p w14:paraId="6B87DB80" w14:textId="77777777" w:rsidR="00995DD5" w:rsidRPr="00F42D69" w:rsidRDefault="00BD0C7D" w:rsidP="00F42D69">
      <w:pPr>
        <w:pStyle w:val="Lijstalinea"/>
        <w:autoSpaceDE w:val="0"/>
        <w:autoSpaceDN w:val="0"/>
        <w:adjustRightInd w:val="0"/>
        <w:spacing w:after="0" w:line="240" w:lineRule="auto"/>
        <w:rPr>
          <w:rFonts w:cs="TTE2E6DC50t00"/>
        </w:rPr>
      </w:pPr>
      <w:r w:rsidRPr="00F42D69">
        <w:rPr>
          <w:rFonts w:cs="Times-Roman"/>
        </w:rPr>
        <w:t xml:space="preserve">- </w:t>
      </w:r>
      <w:r w:rsidRPr="00F42D69">
        <w:rPr>
          <w:rFonts w:cs="TTE2E6DC50t00"/>
        </w:rPr>
        <w:t>de hematologische consulten op andere klinische afdelingen</w:t>
      </w:r>
    </w:p>
    <w:p w14:paraId="6B87DB81" w14:textId="77777777" w:rsidR="00614C59" w:rsidRPr="00F42D69" w:rsidRDefault="004317FB" w:rsidP="00A305D2">
      <w:pPr>
        <w:pStyle w:val="Lijstalinea"/>
        <w:numPr>
          <w:ilvl w:val="0"/>
          <w:numId w:val="1"/>
        </w:numPr>
        <w:autoSpaceDE w:val="0"/>
        <w:autoSpaceDN w:val="0"/>
        <w:adjustRightInd w:val="0"/>
        <w:spacing w:after="0" w:line="240" w:lineRule="auto"/>
        <w:rPr>
          <w:rFonts w:cs="TTE2E6DC50t00"/>
        </w:rPr>
      </w:pPr>
      <w:r w:rsidRPr="00E43A23">
        <w:rPr>
          <w:rFonts w:cs="TTE2E6B7B0t00"/>
        </w:rPr>
        <w:t xml:space="preserve">2. </w:t>
      </w:r>
      <w:r w:rsidR="00BD0C7D" w:rsidRPr="00F42D69">
        <w:rPr>
          <w:rFonts w:cs="TTE2E6B7B0t00"/>
        </w:rPr>
        <w:t>Poliklinische stage</w:t>
      </w:r>
      <w:r w:rsidR="00BD0C7D" w:rsidRPr="00F42D69">
        <w:rPr>
          <w:rFonts w:cs="TTE2E6DC50t00"/>
        </w:rPr>
        <w:t xml:space="preserve">, tijdens de periode van het </w:t>
      </w:r>
      <w:r w:rsidR="00BD0C7D" w:rsidRPr="00F42D69">
        <w:rPr>
          <w:rFonts w:cs="TTE2E6B7B0t00"/>
        </w:rPr>
        <w:t>basispakket Hematologie</w:t>
      </w:r>
      <w:r w:rsidR="00BD0C7D" w:rsidRPr="00F42D69">
        <w:rPr>
          <w:rFonts w:cs="TTE1B84DC8t00"/>
        </w:rPr>
        <w:t xml:space="preserve">, </w:t>
      </w:r>
      <w:r w:rsidR="00BD0C7D" w:rsidRPr="00F42D69">
        <w:rPr>
          <w:rFonts w:cs="TTE2E6DC50t00"/>
        </w:rPr>
        <w:t xml:space="preserve">waarin </w:t>
      </w:r>
      <w:r w:rsidR="002F5049">
        <w:rPr>
          <w:rFonts w:cs="TTE2E6DC50t00"/>
        </w:rPr>
        <w:t>(</w:t>
      </w:r>
      <w:r w:rsidR="00BD0C7D" w:rsidRPr="00F42D69">
        <w:rPr>
          <w:rFonts w:cs="TTE2E6DC50t00"/>
        </w:rPr>
        <w:t>gedurende één</w:t>
      </w:r>
      <w:r w:rsidR="002F5049">
        <w:rPr>
          <w:rFonts w:cs="TTE2E6DC50t00"/>
        </w:rPr>
        <w:t xml:space="preserve"> halve</w:t>
      </w:r>
      <w:r w:rsidR="00BD0C7D" w:rsidRPr="00F42D69">
        <w:rPr>
          <w:rFonts w:cs="TTE2E6DC50t00"/>
        </w:rPr>
        <w:t xml:space="preserve"> dag per week gedurende één jaar) op de </w:t>
      </w:r>
      <w:r w:rsidR="00BA02D8" w:rsidRPr="00E43A23">
        <w:rPr>
          <w:rFonts w:cs="TTE2E6DC50t00"/>
        </w:rPr>
        <w:t xml:space="preserve">polikliniek hematologie naast de </w:t>
      </w:r>
      <w:r w:rsidR="002F5049">
        <w:rPr>
          <w:rFonts w:cs="TTE2E6DC50t00"/>
        </w:rPr>
        <w:t>maligne hemato</w:t>
      </w:r>
      <w:r w:rsidR="00BA02D8" w:rsidRPr="00E43A23">
        <w:rPr>
          <w:rFonts w:cs="TTE2E6DC50t00"/>
        </w:rPr>
        <w:t>logie ook ervaring wordt opgedaan met</w:t>
      </w:r>
      <w:r w:rsidR="00BD0C7D" w:rsidRPr="00F42D69">
        <w:rPr>
          <w:rFonts w:cs="TTE2E6DC50t00"/>
        </w:rPr>
        <w:t xml:space="preserve"> diagnostiek en behandeling van patiënten met benigne hematologische aandoeningen en stollingsproblemen.</w:t>
      </w:r>
      <w:r w:rsidR="00614C59" w:rsidRPr="00E43A23">
        <w:rPr>
          <w:rFonts w:cs="TTE2E6DC50t00"/>
        </w:rPr>
        <w:t xml:space="preserve"> </w:t>
      </w:r>
    </w:p>
    <w:p w14:paraId="6B87DB82" w14:textId="69FD3FA0" w:rsidR="005441C4" w:rsidRPr="00E43A23" w:rsidRDefault="004317FB" w:rsidP="004317FB">
      <w:pPr>
        <w:pStyle w:val="Lijstalinea"/>
        <w:numPr>
          <w:ilvl w:val="0"/>
          <w:numId w:val="1"/>
        </w:numPr>
        <w:autoSpaceDE w:val="0"/>
        <w:autoSpaceDN w:val="0"/>
        <w:adjustRightInd w:val="0"/>
        <w:spacing w:after="0" w:line="240" w:lineRule="auto"/>
        <w:rPr>
          <w:rFonts w:cs="TTE2E6DC50t00"/>
        </w:rPr>
      </w:pPr>
      <w:r w:rsidRPr="00E43A23">
        <w:rPr>
          <w:rFonts w:cs="TTE2E6B7B0t00"/>
        </w:rPr>
        <w:t xml:space="preserve">3. </w:t>
      </w:r>
      <w:r w:rsidR="005441C4" w:rsidRPr="00E43A23">
        <w:rPr>
          <w:rFonts w:cs="TTE2E6B7B0t00"/>
        </w:rPr>
        <w:t>Praktijkoplei</w:t>
      </w:r>
      <w:r w:rsidR="0020690D">
        <w:rPr>
          <w:rFonts w:cs="TTE2E6B7B0t00"/>
        </w:rPr>
        <w:t>d</w:t>
      </w:r>
      <w:r w:rsidR="005441C4" w:rsidRPr="00E43A23">
        <w:rPr>
          <w:rFonts w:cs="TTE2E6B7B0t00"/>
        </w:rPr>
        <w:t>ing klin</w:t>
      </w:r>
      <w:r w:rsidR="00614C59" w:rsidRPr="00E43A23">
        <w:rPr>
          <w:rFonts w:cs="TTE2E6B7B0t00"/>
        </w:rPr>
        <w:t>i</w:t>
      </w:r>
      <w:r w:rsidR="005441C4" w:rsidRPr="00E43A23">
        <w:rPr>
          <w:rFonts w:cs="TTE2E6B7B0t00"/>
        </w:rPr>
        <w:t xml:space="preserve">sche advisering </w:t>
      </w:r>
      <w:r w:rsidR="00614C59" w:rsidRPr="00E43A23">
        <w:rPr>
          <w:rFonts w:cs="TTE2E6B7B0t00"/>
        </w:rPr>
        <w:t xml:space="preserve">op basis van </w:t>
      </w:r>
      <w:r w:rsidR="005441C4" w:rsidRPr="00E43A23">
        <w:rPr>
          <w:rFonts w:cs="TTE2E6B7B0t00"/>
        </w:rPr>
        <w:t>hemato</w:t>
      </w:r>
      <w:r w:rsidR="00614C59" w:rsidRPr="00E43A23">
        <w:rPr>
          <w:rFonts w:cs="TTE2E6B7B0t00"/>
        </w:rPr>
        <w:t>logisch</w:t>
      </w:r>
      <w:r w:rsidR="005441C4" w:rsidRPr="00E43A23">
        <w:rPr>
          <w:rFonts w:cs="TTE2E6B7B0t00"/>
        </w:rPr>
        <w:t xml:space="preserve"> labo</w:t>
      </w:r>
      <w:r w:rsidR="00BD0C7D" w:rsidRPr="00F42D69">
        <w:rPr>
          <w:rFonts w:cs="TTE2E6DC50t00"/>
        </w:rPr>
        <w:t>,</w:t>
      </w:r>
      <w:r w:rsidR="005441C4" w:rsidRPr="00E43A23">
        <w:rPr>
          <w:rFonts w:cs="TTE2E6DC50t00"/>
        </w:rPr>
        <w:t xml:space="preserve"> bij voorkeur geïntegreerd in de klinische </w:t>
      </w:r>
      <w:r w:rsidR="002F5049">
        <w:rPr>
          <w:rFonts w:cs="TTE2E6DC50t00"/>
        </w:rPr>
        <w:t xml:space="preserve">of poliklinische </w:t>
      </w:r>
      <w:r w:rsidR="005441C4" w:rsidRPr="00E43A23">
        <w:rPr>
          <w:rFonts w:cs="TTE2E6DC50t00"/>
        </w:rPr>
        <w:t xml:space="preserve">stage </w:t>
      </w:r>
      <w:r w:rsidR="00614C59" w:rsidRPr="00E43A23">
        <w:rPr>
          <w:rFonts w:cs="TTE2E6DC50t00"/>
        </w:rPr>
        <w:t>:</w:t>
      </w:r>
      <w:r w:rsidR="00BD0C7D" w:rsidRPr="00F42D69">
        <w:rPr>
          <w:rFonts w:cs="TTE2E6DC50t00"/>
        </w:rPr>
        <w:t xml:space="preserve"> </w:t>
      </w:r>
      <w:r w:rsidR="00614C59" w:rsidRPr="00E43A23">
        <w:rPr>
          <w:rFonts w:cs="TTE2E6DC50t00"/>
        </w:rPr>
        <w:t>D</w:t>
      </w:r>
      <w:r w:rsidR="00BD0C7D" w:rsidRPr="00F42D69">
        <w:rPr>
          <w:rFonts w:cs="TTE2E6DC50t00"/>
        </w:rPr>
        <w:t xml:space="preserve">aarin </w:t>
      </w:r>
      <w:r w:rsidR="00614C59" w:rsidRPr="00E43A23">
        <w:rPr>
          <w:rFonts w:cs="TTE2E6DC50t00"/>
        </w:rPr>
        <w:t xml:space="preserve">wordt </w:t>
      </w:r>
      <w:r w:rsidR="005441C4" w:rsidRPr="00E43A23">
        <w:rPr>
          <w:rFonts w:cs="TTE2E6DC50t00"/>
        </w:rPr>
        <w:t xml:space="preserve">kennis </w:t>
      </w:r>
      <w:r w:rsidR="00BD0C7D" w:rsidRPr="00F42D69">
        <w:rPr>
          <w:rFonts w:cs="TTE2E6DC50t00"/>
        </w:rPr>
        <w:t xml:space="preserve"> opgedaan in de laboratoriumtechnieken en </w:t>
      </w:r>
      <w:r w:rsidR="005441C4" w:rsidRPr="00E43A23">
        <w:rPr>
          <w:rFonts w:cs="TTE2E6DC50t00"/>
        </w:rPr>
        <w:t xml:space="preserve">ervaring in </w:t>
      </w:r>
      <w:r w:rsidR="00BD0C7D" w:rsidRPr="00F42D69">
        <w:rPr>
          <w:rFonts w:cs="TTE2E6DC50t00"/>
        </w:rPr>
        <w:t xml:space="preserve">de </w:t>
      </w:r>
      <w:r w:rsidR="00614C59" w:rsidRPr="00E43A23">
        <w:rPr>
          <w:rFonts w:cs="TTE2E6DC50t00"/>
        </w:rPr>
        <w:t>interpretatie ervan met nadruk op het klinisch advies.. Dit kan</w:t>
      </w:r>
      <w:r w:rsidR="00BD0C7D" w:rsidRPr="00F42D69">
        <w:rPr>
          <w:rFonts w:cs="TTE2E6DC50t00"/>
        </w:rPr>
        <w:t xml:space="preserve"> </w:t>
      </w:r>
      <w:r w:rsidR="005441C4" w:rsidRPr="00E43A23">
        <w:rPr>
          <w:rFonts w:cs="TTE2E6DC50t00"/>
        </w:rPr>
        <w:t xml:space="preserve">via directe labo-stage of </w:t>
      </w:r>
      <w:r w:rsidR="00614C59" w:rsidRPr="00E43A23">
        <w:rPr>
          <w:rFonts w:cs="TTE2E6DC50t00"/>
        </w:rPr>
        <w:t>in een gedocumenteerd intensief (</w:t>
      </w:r>
      <w:r w:rsidR="002F5049">
        <w:rPr>
          <w:rFonts w:cs="TTE2E6DC50t00"/>
        </w:rPr>
        <w:t xml:space="preserve"> minstens 2-</w:t>
      </w:r>
      <w:r w:rsidR="005441C4" w:rsidRPr="00E43A23">
        <w:rPr>
          <w:rFonts w:cs="TTE2E6DC50t00"/>
        </w:rPr>
        <w:t>wekelijks</w:t>
      </w:r>
      <w:r w:rsidR="00614C59" w:rsidRPr="00E43A23">
        <w:rPr>
          <w:rFonts w:cs="TTE2E6DC50t00"/>
        </w:rPr>
        <w:t>)</w:t>
      </w:r>
      <w:r w:rsidR="005441C4" w:rsidRPr="00E43A23">
        <w:rPr>
          <w:rFonts w:cs="TTE2E6DC50t00"/>
        </w:rPr>
        <w:t xml:space="preserve"> multidisciplinair overleg. Dit geldt voor de kennisgebieden  :</w:t>
      </w:r>
    </w:p>
    <w:p w14:paraId="6B87DB83" w14:textId="77777777" w:rsidR="00995DD5" w:rsidRDefault="00995DD5" w:rsidP="00F42D69">
      <w:pPr>
        <w:autoSpaceDE w:val="0"/>
        <w:autoSpaceDN w:val="0"/>
        <w:adjustRightInd w:val="0"/>
        <w:spacing w:after="0" w:line="240" w:lineRule="auto"/>
        <w:ind w:left="360"/>
        <w:rPr>
          <w:rFonts w:cs="TTE2E6DC50t00"/>
        </w:rPr>
      </w:pPr>
    </w:p>
    <w:p w14:paraId="6B87DB84" w14:textId="6CFA56B5" w:rsidR="00995DD5" w:rsidRDefault="00BD0C7D" w:rsidP="00F42D69">
      <w:pPr>
        <w:pStyle w:val="Lijstalinea"/>
        <w:autoSpaceDE w:val="0"/>
        <w:autoSpaceDN w:val="0"/>
        <w:adjustRightInd w:val="0"/>
        <w:spacing w:after="0" w:line="240" w:lineRule="auto"/>
        <w:rPr>
          <w:rFonts w:cs="TTE2E6DC50t00"/>
        </w:rPr>
      </w:pPr>
      <w:r w:rsidRPr="00F42D69">
        <w:rPr>
          <w:rFonts w:cs="TTE2E6DC50t00"/>
        </w:rPr>
        <w:t xml:space="preserve"> </w:t>
      </w:r>
      <w:r w:rsidR="0097654F" w:rsidRPr="00E43A23">
        <w:rPr>
          <w:rFonts w:cs="TTE2E6DC50t00"/>
        </w:rPr>
        <w:t>-</w:t>
      </w:r>
      <w:r w:rsidRPr="00F42D69">
        <w:rPr>
          <w:rFonts w:cs="TTE2E6DC50t00"/>
        </w:rPr>
        <w:t>hemostase- en trombose</w:t>
      </w:r>
      <w:r w:rsidR="005441C4" w:rsidRPr="00E43A23">
        <w:rPr>
          <w:rFonts w:cs="TTE2E6DC50t00"/>
        </w:rPr>
        <w:t xml:space="preserve"> </w:t>
      </w:r>
    </w:p>
    <w:p w14:paraId="6B87DB85" w14:textId="78731CDF" w:rsidR="00995DD5" w:rsidRDefault="00BD0C7D" w:rsidP="00F42D69">
      <w:pPr>
        <w:pStyle w:val="Lijstalinea"/>
        <w:rPr>
          <w:rFonts w:cs="TTE2E6DC50t00"/>
        </w:rPr>
      </w:pPr>
      <w:r w:rsidRPr="00F42D69">
        <w:rPr>
          <w:rFonts w:cs="TTE2E6DC50t00"/>
        </w:rPr>
        <w:t xml:space="preserve"> </w:t>
      </w:r>
      <w:r w:rsidR="0097654F" w:rsidRPr="00E43A23">
        <w:rPr>
          <w:rFonts w:cs="TTE2E6DC50t00"/>
        </w:rPr>
        <w:t>-</w:t>
      </w:r>
      <w:proofErr w:type="spellStart"/>
      <w:r w:rsidRPr="00F42D69">
        <w:rPr>
          <w:rFonts w:cs="TTE2E6DC50t00"/>
        </w:rPr>
        <w:t>immuno</w:t>
      </w:r>
      <w:proofErr w:type="spellEnd"/>
      <w:r w:rsidRPr="00F42D69">
        <w:rPr>
          <w:rFonts w:cs="TTE2E6DC50t00"/>
        </w:rPr>
        <w:t xml:space="preserve">- hematologie/transfusiegeneeskunde </w:t>
      </w:r>
    </w:p>
    <w:p w14:paraId="6B87DB86" w14:textId="5A3F8D43" w:rsidR="00995DD5" w:rsidRDefault="00BD0C7D" w:rsidP="00F42D69">
      <w:pPr>
        <w:pStyle w:val="Lijstalinea"/>
        <w:rPr>
          <w:rFonts w:cs="TTE2E6DC50t00"/>
        </w:rPr>
      </w:pPr>
      <w:r w:rsidRPr="00F42D69">
        <w:rPr>
          <w:rFonts w:cs="TTE2E6DC50t00"/>
        </w:rPr>
        <w:t xml:space="preserve"> </w:t>
      </w:r>
      <w:r w:rsidR="0097654F" w:rsidRPr="00E43A23">
        <w:rPr>
          <w:rFonts w:cs="TTE2E6DC50t00"/>
        </w:rPr>
        <w:t>-</w:t>
      </w:r>
      <w:r w:rsidRPr="00F42D69">
        <w:rPr>
          <w:rFonts w:cs="TTE2E6DC50t00"/>
        </w:rPr>
        <w:t xml:space="preserve">bloed- en beenmergmorfologie en </w:t>
      </w:r>
      <w:proofErr w:type="spellStart"/>
      <w:r w:rsidRPr="00F42D69">
        <w:rPr>
          <w:rFonts w:cs="TTE2E6DC50t00"/>
        </w:rPr>
        <w:t>immunofenotypering</w:t>
      </w:r>
      <w:proofErr w:type="spellEnd"/>
      <w:r w:rsidRPr="00F42D69">
        <w:rPr>
          <w:rFonts w:cs="TTE2E6DC50t00"/>
        </w:rPr>
        <w:t xml:space="preserve">. </w:t>
      </w:r>
    </w:p>
    <w:p w14:paraId="6B87DB87" w14:textId="51C564AF" w:rsidR="00995DD5" w:rsidRDefault="0097654F" w:rsidP="00F42D69">
      <w:pPr>
        <w:pStyle w:val="Lijstalinea"/>
        <w:rPr>
          <w:rFonts w:cs="TTE2E6DC50t00"/>
        </w:rPr>
      </w:pPr>
      <w:r w:rsidRPr="00E43A23">
        <w:rPr>
          <w:rFonts w:cs="TTE2E6DC50t00"/>
        </w:rPr>
        <w:t>-</w:t>
      </w:r>
      <w:proofErr w:type="spellStart"/>
      <w:r w:rsidR="00BD0C7D" w:rsidRPr="00F42D69">
        <w:rPr>
          <w:rFonts w:cs="TTE2E6DC50t00"/>
        </w:rPr>
        <w:t>cytogenetisch</w:t>
      </w:r>
      <w:proofErr w:type="spellEnd"/>
      <w:r w:rsidR="00BD0C7D" w:rsidRPr="00F42D69">
        <w:rPr>
          <w:rFonts w:cs="TTE2E6DC50t00"/>
        </w:rPr>
        <w:t xml:space="preserve">/moleculair onderzoek, en diagnostiek </w:t>
      </w:r>
    </w:p>
    <w:p w14:paraId="6B87DB88" w14:textId="1CB4767A" w:rsidR="00995DD5" w:rsidRDefault="002F5049" w:rsidP="00F42D69">
      <w:pPr>
        <w:pStyle w:val="Lijstalinea"/>
        <w:rPr>
          <w:rFonts w:cs="TTE2E6DC50t00"/>
        </w:rPr>
      </w:pPr>
      <w:r>
        <w:rPr>
          <w:rFonts w:cs="TTE2E6DC50t00"/>
        </w:rPr>
        <w:t xml:space="preserve">-collecte, bewerking en stockage van </w:t>
      </w:r>
      <w:proofErr w:type="spellStart"/>
      <w:r>
        <w:rPr>
          <w:rFonts w:cs="TTE2E6DC50t00"/>
        </w:rPr>
        <w:t>hematopoietische</w:t>
      </w:r>
      <w:proofErr w:type="spellEnd"/>
      <w:r>
        <w:rPr>
          <w:rFonts w:cs="TTE2E6DC50t00"/>
        </w:rPr>
        <w:t xml:space="preserve"> stamcellen</w:t>
      </w:r>
    </w:p>
    <w:p w14:paraId="6B87DB8B" w14:textId="0BD4F537" w:rsidR="00995DD5" w:rsidRPr="00F42D69" w:rsidRDefault="0097654F" w:rsidP="00F42D69">
      <w:pPr>
        <w:pStyle w:val="Lijstalinea"/>
        <w:numPr>
          <w:ilvl w:val="0"/>
          <w:numId w:val="10"/>
        </w:numPr>
        <w:rPr>
          <w:highlight w:val="green"/>
        </w:rPr>
      </w:pPr>
      <w:r w:rsidRPr="00E43A23">
        <w:rPr>
          <w:rFonts w:cs="TTE2E6DC50t00"/>
        </w:rPr>
        <w:t>-</w:t>
      </w:r>
      <w:r w:rsidR="00334454" w:rsidRPr="00E43A23">
        <w:rPr>
          <w:rFonts w:cs="TTE2E6DC50t00"/>
        </w:rPr>
        <w:t xml:space="preserve"> </w:t>
      </w:r>
      <w:r w:rsidR="00E8396F" w:rsidRPr="0051013F">
        <w:rPr>
          <w:highlight w:val="green"/>
        </w:rPr>
        <w:t>V</w:t>
      </w:r>
      <w:r w:rsidR="00BD0C7D" w:rsidRPr="00F42D69">
        <w:rPr>
          <w:highlight w:val="green"/>
        </w:rPr>
        <w:t xml:space="preserve">erdiepingsstage </w:t>
      </w:r>
      <w:r w:rsidR="0051013F" w:rsidRPr="0051013F">
        <w:rPr>
          <w:highlight w:val="green"/>
        </w:rPr>
        <w:t xml:space="preserve">in laboratoriumtechnieken </w:t>
      </w:r>
      <w:r w:rsidR="00BD0C7D" w:rsidRPr="00F42D69">
        <w:rPr>
          <w:highlight w:val="green"/>
        </w:rPr>
        <w:t>(</w:t>
      </w:r>
      <w:r w:rsidR="002F5049" w:rsidRPr="0051013F">
        <w:rPr>
          <w:highlight w:val="green"/>
        </w:rPr>
        <w:t xml:space="preserve">optioneel, </w:t>
      </w:r>
      <w:r w:rsidR="00BD0C7D" w:rsidRPr="00F42D69">
        <w:rPr>
          <w:highlight w:val="green"/>
        </w:rPr>
        <w:t>zes maanden)</w:t>
      </w:r>
    </w:p>
    <w:p w14:paraId="6B87DB8E" w14:textId="2EA89EA1" w:rsidR="00995DD5" w:rsidRPr="00F42D69" w:rsidRDefault="00614C59" w:rsidP="00F42D69">
      <w:pPr>
        <w:pStyle w:val="Lijstalinea"/>
        <w:autoSpaceDE w:val="0"/>
        <w:autoSpaceDN w:val="0"/>
        <w:adjustRightInd w:val="0"/>
        <w:spacing w:after="0" w:line="240" w:lineRule="auto"/>
        <w:rPr>
          <w:rFonts w:cs="TTE2E6DC50t00"/>
        </w:rPr>
      </w:pPr>
      <w:r w:rsidRPr="00E43A23">
        <w:rPr>
          <w:rFonts w:cs="TTE2E6DC50t00"/>
        </w:rPr>
        <w:t>Optioneel kan binnen deze periode een stage</w:t>
      </w:r>
      <w:r w:rsidR="002F5049">
        <w:rPr>
          <w:rFonts w:cs="TTE2E6DC50t00"/>
        </w:rPr>
        <w:t xml:space="preserve"> van maximum 6 maand</w:t>
      </w:r>
      <w:r w:rsidR="0051013F">
        <w:rPr>
          <w:rFonts w:cs="TTE2E6DC50t00"/>
        </w:rPr>
        <w:t xml:space="preserve"> </w:t>
      </w:r>
      <w:r w:rsidR="00BD0C7D" w:rsidRPr="00F42D69">
        <w:rPr>
          <w:rFonts w:cs="TTE2E6DC50t00"/>
        </w:rPr>
        <w:t xml:space="preserve"> naar keuze worden besteed aan een onderdeel van de hematologie</w:t>
      </w:r>
      <w:r w:rsidR="0097654F" w:rsidRPr="00E43A23">
        <w:rPr>
          <w:rFonts w:cs="TTE2E6DC50t00"/>
        </w:rPr>
        <w:t>, z</w:t>
      </w:r>
      <w:r w:rsidRPr="00E43A23">
        <w:rPr>
          <w:rFonts w:cs="TTE2E6DC50t00"/>
        </w:rPr>
        <w:t xml:space="preserve">oals </w:t>
      </w:r>
      <w:r w:rsidR="0097654F" w:rsidRPr="00E43A23">
        <w:rPr>
          <w:rFonts w:cs="TTE2E6DC50t00"/>
        </w:rPr>
        <w:t>h</w:t>
      </w:r>
      <w:r w:rsidR="00BD0C7D" w:rsidRPr="00F42D69">
        <w:rPr>
          <w:rFonts w:cs="TTE2E6DC50t00"/>
        </w:rPr>
        <w:t xml:space="preserve">emostase/trombose, de </w:t>
      </w:r>
      <w:proofErr w:type="spellStart"/>
      <w:r w:rsidR="00BD0C7D" w:rsidRPr="00F42D69">
        <w:rPr>
          <w:rFonts w:cs="TTE2E6DC50t00"/>
        </w:rPr>
        <w:t>immunohematologie</w:t>
      </w:r>
      <w:proofErr w:type="spellEnd"/>
      <w:r w:rsidR="00BD0C7D" w:rsidRPr="00F42D69">
        <w:rPr>
          <w:rFonts w:cs="TTE2E6DC50t00"/>
        </w:rPr>
        <w:t xml:space="preserve">/ transfusiegeneeskunde, </w:t>
      </w:r>
      <w:r w:rsidRPr="00E43A23">
        <w:rPr>
          <w:rFonts w:cs="TTE2E6DC50t00"/>
        </w:rPr>
        <w:t xml:space="preserve">aferese </w:t>
      </w:r>
      <w:r w:rsidR="00BD0C7D" w:rsidRPr="00F42D69">
        <w:rPr>
          <w:rFonts w:cs="TTE2E6DC50t00"/>
        </w:rPr>
        <w:t xml:space="preserve"> stamceltransplantatie. </w:t>
      </w:r>
      <w:r w:rsidR="002F5049">
        <w:rPr>
          <w:rFonts w:cs="TTE2E6DC50t00"/>
        </w:rPr>
        <w:t>Stamcelbewerking. Indien de opleidingsdienst hierover zelf niet beschikt kan deze optionele stage plaatsvinden onder de vorm van rotatiestage.</w:t>
      </w:r>
    </w:p>
    <w:p w14:paraId="6B87DB8F" w14:textId="77777777" w:rsidR="0051013F" w:rsidRDefault="0051013F" w:rsidP="0051013F">
      <w:pPr>
        <w:autoSpaceDE w:val="0"/>
        <w:autoSpaceDN w:val="0"/>
        <w:adjustRightInd w:val="0"/>
        <w:spacing w:after="0" w:line="240" w:lineRule="auto"/>
        <w:rPr>
          <w:rFonts w:cs="TTE2E6DC50t00"/>
        </w:rPr>
      </w:pPr>
    </w:p>
    <w:p w14:paraId="6B87DB90" w14:textId="77777777" w:rsidR="00995DD5" w:rsidRPr="00F42D69" w:rsidRDefault="0051013F" w:rsidP="00F42D69">
      <w:pPr>
        <w:pStyle w:val="Lijstalinea"/>
        <w:numPr>
          <w:ilvl w:val="0"/>
          <w:numId w:val="10"/>
        </w:numPr>
        <w:autoSpaceDE w:val="0"/>
        <w:autoSpaceDN w:val="0"/>
        <w:adjustRightInd w:val="0"/>
        <w:spacing w:after="0" w:line="240" w:lineRule="auto"/>
        <w:rPr>
          <w:rFonts w:cs="TTE2E6DC50t00"/>
        </w:rPr>
      </w:pPr>
      <w:r w:rsidRPr="0051013F">
        <w:rPr>
          <w:rFonts w:cs="TTE2E6DC50t00"/>
          <w:highlight w:val="green"/>
        </w:rPr>
        <w:t xml:space="preserve">Optionele stage intensieve zorgen of medische oncologie is mogelijk voor een totaal van 6 maanden indien deze stages niet konden worden gelopen binnen de </w:t>
      </w:r>
      <w:proofErr w:type="spellStart"/>
      <w:r w:rsidRPr="0051013F">
        <w:rPr>
          <w:rFonts w:cs="TTE2E6DC50t00"/>
          <w:highlight w:val="green"/>
        </w:rPr>
        <w:t>truncus</w:t>
      </w:r>
      <w:proofErr w:type="spellEnd"/>
      <w:r w:rsidRPr="0051013F">
        <w:rPr>
          <w:rFonts w:cs="TTE2E6DC50t00"/>
          <w:highlight w:val="green"/>
        </w:rPr>
        <w:t xml:space="preserve"> communis voorafgaand aan de opleiding hematologie</w:t>
      </w:r>
      <w:r>
        <w:rPr>
          <w:rFonts w:cs="TTE2E6DC50t00"/>
        </w:rPr>
        <w:t xml:space="preserve">.  </w:t>
      </w:r>
    </w:p>
    <w:p w14:paraId="6B87DB91" w14:textId="77777777" w:rsidR="00995DD5" w:rsidRPr="00F42D69" w:rsidRDefault="00995DD5" w:rsidP="00F42D69">
      <w:pPr>
        <w:pStyle w:val="Lijstalinea"/>
        <w:autoSpaceDE w:val="0"/>
        <w:autoSpaceDN w:val="0"/>
        <w:adjustRightInd w:val="0"/>
        <w:spacing w:after="0" w:line="240" w:lineRule="auto"/>
        <w:rPr>
          <w:rFonts w:cs="TTE2E6DC50t00"/>
        </w:rPr>
      </w:pPr>
    </w:p>
    <w:p w14:paraId="6B87DB92" w14:textId="77777777" w:rsidR="00A305D2" w:rsidRPr="00E43A23" w:rsidRDefault="00A305D2" w:rsidP="00A305D2">
      <w:r w:rsidRPr="00E43A23">
        <w:t>De coördinerende stagemeester stelt het stageplan op. Iedere stagemeester stelt  - met voldoende aandacht voor de veiligheid van de transitiefases- een schema op met periodieke eindtermen (periodieke competenties, toenemende autonomie)</w:t>
      </w:r>
    </w:p>
    <w:p w14:paraId="6B87DB94" w14:textId="4DD3CA1B" w:rsidR="00C55EBB" w:rsidRDefault="0004793C" w:rsidP="00A305D2">
      <w:r w:rsidRPr="00E43A23">
        <w:t xml:space="preserve">Evaluaties en beoordelingen dienen binnen het centrum aan de hand van functionerings-en evaluatiegesprekken, </w:t>
      </w:r>
      <w:proofErr w:type="spellStart"/>
      <w:r w:rsidRPr="00E43A23">
        <w:t>KKBs</w:t>
      </w:r>
      <w:proofErr w:type="spellEnd"/>
      <w:r w:rsidRPr="00E43A23">
        <w:t xml:space="preserve"> (korte klinische beoordeling), </w:t>
      </w:r>
      <w:proofErr w:type="spellStart"/>
      <w:r w:rsidRPr="00E43A23">
        <w:t>KCB’s</w:t>
      </w:r>
      <w:proofErr w:type="spellEnd"/>
      <w:r w:rsidRPr="00E43A23">
        <w:t xml:space="preserve"> (korte communicatie beoordeling en OSATS/DOPS (</w:t>
      </w:r>
      <w:proofErr w:type="spellStart"/>
      <w:r w:rsidR="00B31443">
        <w:t>objective</w:t>
      </w:r>
      <w:proofErr w:type="spellEnd"/>
      <w:r w:rsidR="00B31443">
        <w:t xml:space="preserve"> </w:t>
      </w:r>
      <w:proofErr w:type="spellStart"/>
      <w:r w:rsidR="00B31443">
        <w:t>structured</w:t>
      </w:r>
      <w:proofErr w:type="spellEnd"/>
      <w:r w:rsidR="00B31443">
        <w:t xml:space="preserve"> assessment of </w:t>
      </w:r>
      <w:proofErr w:type="spellStart"/>
      <w:r w:rsidR="00B31443">
        <w:t>technical</w:t>
      </w:r>
      <w:proofErr w:type="spellEnd"/>
      <w:r w:rsidR="00B31443">
        <w:t xml:space="preserve"> skills, </w:t>
      </w:r>
      <w:r w:rsidRPr="00E43A23">
        <w:t xml:space="preserve">direct </w:t>
      </w:r>
      <w:proofErr w:type="spellStart"/>
      <w:r w:rsidRPr="00E43A23">
        <w:t>observation</w:t>
      </w:r>
      <w:proofErr w:type="spellEnd"/>
      <w:r w:rsidRPr="00E43A23">
        <w:t xml:space="preserve"> of </w:t>
      </w:r>
      <w:proofErr w:type="spellStart"/>
      <w:r w:rsidRPr="00E43A23">
        <w:t>procedural</w:t>
      </w:r>
      <w:proofErr w:type="spellEnd"/>
      <w:r w:rsidRPr="00E43A23">
        <w:t xml:space="preserve"> skills) voor technieken (beenmergpuncties en botbiopt,   pleura- of ascitespunctie),  een theoretisch examen, alsook het documenteren van de intellectuele prestaties die onder supervisie gebeuren (bv. raadplegingen per </w:t>
      </w:r>
      <w:proofErr w:type="spellStart"/>
      <w:r w:rsidRPr="00E43A23">
        <w:t>subdiscipline</w:t>
      </w:r>
      <w:proofErr w:type="spellEnd"/>
      <w:r w:rsidRPr="00E43A23">
        <w:t xml:space="preserve">, zaalrondes en managing van gehospitaliseerde patiënten, wachtdiensten of andere activiteiten  </w:t>
      </w:r>
      <w:r w:rsidR="00BD0C7D" w:rsidRPr="00F42D69">
        <w:rPr>
          <w:highlight w:val="yellow"/>
        </w:rPr>
        <w:t>per maand of per kwartaal</w:t>
      </w:r>
      <w:r w:rsidRPr="00E43A23">
        <w:t xml:space="preserve">. De evolutie van de kandidaat kan genotuleerd worden in een </w:t>
      </w:r>
      <w:r w:rsidR="00C55EBB">
        <w:t xml:space="preserve">papieren of </w:t>
      </w:r>
      <w:r w:rsidRPr="00E43A23">
        <w:t>elektronisch stageboekje.</w:t>
      </w:r>
    </w:p>
    <w:p w14:paraId="6B87DB95" w14:textId="4EEC7C04" w:rsidR="00AD5A36" w:rsidRPr="00E43A23" w:rsidRDefault="00C55EBB" w:rsidP="00A305D2">
      <w:r>
        <w:t xml:space="preserve">Bovendien dient de </w:t>
      </w:r>
      <w:r w:rsidR="00AD5A36" w:rsidRPr="00E43A23">
        <w:t>kandidaat hematolo</w:t>
      </w:r>
      <w:r>
        <w:t>o</w:t>
      </w:r>
      <w:r w:rsidR="00AD5A36" w:rsidRPr="00E43A23">
        <w:t>g</w:t>
      </w:r>
      <w:r>
        <w:t xml:space="preserve"> te</w:t>
      </w:r>
      <w:r w:rsidR="00AD5A36" w:rsidRPr="00E43A23">
        <w:t xml:space="preserve"> slagen voor het</w:t>
      </w:r>
      <w:r>
        <w:t xml:space="preserve"> schriftelijk </w:t>
      </w:r>
      <w:r w:rsidR="00AD5A36" w:rsidRPr="00E43A23">
        <w:t xml:space="preserve"> examen dat wordt georganiseerd door de </w:t>
      </w:r>
      <w:proofErr w:type="spellStart"/>
      <w:r w:rsidR="00AD5A36" w:rsidRPr="00E43A23">
        <w:t>Belgian</w:t>
      </w:r>
      <w:proofErr w:type="spellEnd"/>
      <w:r w:rsidR="00AD5A36" w:rsidRPr="00E43A23">
        <w:t xml:space="preserve"> </w:t>
      </w:r>
      <w:proofErr w:type="spellStart"/>
      <w:r w:rsidR="00AD5A36" w:rsidRPr="00E43A23">
        <w:t>Hematological</w:t>
      </w:r>
      <w:proofErr w:type="spellEnd"/>
      <w:r w:rsidR="00AD5A36" w:rsidRPr="00E43A23">
        <w:t xml:space="preserve"> Society</w:t>
      </w:r>
      <w:r>
        <w:t xml:space="preserve"> op het eind van de opleiding</w:t>
      </w:r>
      <w:r w:rsidR="00AD5A36" w:rsidRPr="00E43A23">
        <w:t>.</w:t>
      </w:r>
      <w:r w:rsidR="00B31443">
        <w:t xml:space="preserve"> Dit wordt gehanteerd als voorwaarde voor de erkenning in de hematologie en wordt bevestigd als examendeel door de universitaire stagemeesters binnen de Manama Inwendige Geneeskunde, bijzondere beroepsbekwaamheid Hematologie.</w:t>
      </w:r>
    </w:p>
    <w:p w14:paraId="6B87DB96" w14:textId="60E00795" w:rsidR="00995DD5" w:rsidRDefault="00AD5A36" w:rsidP="00F42D69">
      <w:r w:rsidRPr="00E43A23">
        <w:t xml:space="preserve">Bovendien moet de kandidaat hematoloog binnen de Manama Inwendige Ziekten een masterproef afleggen in het domein van de </w:t>
      </w:r>
      <w:proofErr w:type="spellStart"/>
      <w:r w:rsidRPr="00E43A23">
        <w:t>hematologie</w:t>
      </w:r>
      <w:r w:rsidR="00C55EBB">
        <w:t>Hij</w:t>
      </w:r>
      <w:proofErr w:type="spellEnd"/>
      <w:r w:rsidR="00C55EBB">
        <w:t xml:space="preserve">/zij moet een wetenschappelijke publicatie kunnen voorleggen in een nationaal of internationaal tijdschrift of een orale of </w:t>
      </w:r>
      <w:r w:rsidRPr="00E43A23">
        <w:t xml:space="preserve">poster presentatie, </w:t>
      </w:r>
      <w:r w:rsidR="00C55EBB">
        <w:t>na aanvaarding op peer review.</w:t>
      </w:r>
    </w:p>
    <w:p w14:paraId="6B87DB97" w14:textId="77777777" w:rsidR="00D01994" w:rsidRPr="00E43A23" w:rsidRDefault="00D01994" w:rsidP="000654EE">
      <w:pPr>
        <w:autoSpaceDE w:val="0"/>
        <w:autoSpaceDN w:val="0"/>
        <w:adjustRightInd w:val="0"/>
        <w:spacing w:after="0"/>
        <w:rPr>
          <w:rFonts w:cs="MetaNormal-Roman"/>
        </w:rPr>
      </w:pPr>
    </w:p>
    <w:p w14:paraId="6B87DB98" w14:textId="77777777" w:rsidR="00DB7B26" w:rsidRPr="00E43A23" w:rsidRDefault="00DB7B26" w:rsidP="001C4443"/>
    <w:p w14:paraId="6B87DB9E" w14:textId="2E8E95FF" w:rsidR="0057596B" w:rsidRPr="00E43A23" w:rsidRDefault="00223E4A">
      <w:pPr>
        <w:rPr>
          <w:u w:val="single"/>
        </w:rPr>
      </w:pPr>
      <w:r w:rsidRPr="00E43A23">
        <w:t>V.4.</w:t>
      </w:r>
      <w:r w:rsidRPr="00E43A23">
        <w:tab/>
      </w:r>
      <w:r w:rsidR="00B03525" w:rsidRPr="00E43A23">
        <w:rPr>
          <w:u w:val="single"/>
        </w:rPr>
        <w:t>Criteria voor de toelating  beroepsuitoefening – “</w:t>
      </w:r>
      <w:proofErr w:type="spellStart"/>
      <w:r w:rsidR="00B03525" w:rsidRPr="00E43A23">
        <w:rPr>
          <w:u w:val="single"/>
        </w:rPr>
        <w:t>autorisation</w:t>
      </w:r>
      <w:proofErr w:type="spellEnd"/>
      <w:r w:rsidR="00B03525" w:rsidRPr="00E43A23">
        <w:rPr>
          <w:u w:val="single"/>
        </w:rPr>
        <w:t xml:space="preserve"> à </w:t>
      </w:r>
      <w:proofErr w:type="spellStart"/>
      <w:r w:rsidR="00B03525" w:rsidRPr="00E43A23">
        <w:rPr>
          <w:u w:val="single"/>
        </w:rPr>
        <w:t>pratiquer</w:t>
      </w:r>
      <w:proofErr w:type="spellEnd"/>
      <w:r w:rsidR="00B03525" w:rsidRPr="00E43A23">
        <w:rPr>
          <w:u w:val="single"/>
        </w:rPr>
        <w:t xml:space="preserve"> “– “</w:t>
      </w:r>
      <w:proofErr w:type="spellStart"/>
      <w:r w:rsidR="00B03525" w:rsidRPr="00E43A23">
        <w:rPr>
          <w:u w:val="single"/>
        </w:rPr>
        <w:t>licence</w:t>
      </w:r>
      <w:proofErr w:type="spellEnd"/>
      <w:r w:rsidR="00B03525" w:rsidRPr="00E43A23">
        <w:rPr>
          <w:u w:val="single"/>
        </w:rPr>
        <w:t xml:space="preserve"> </w:t>
      </w:r>
      <w:proofErr w:type="spellStart"/>
      <w:r w:rsidR="00B03525" w:rsidRPr="00E43A23">
        <w:rPr>
          <w:u w:val="single"/>
        </w:rPr>
        <w:t>to</w:t>
      </w:r>
      <w:proofErr w:type="spellEnd"/>
      <w:r w:rsidR="00B03525" w:rsidRPr="00E43A23">
        <w:rPr>
          <w:u w:val="single"/>
        </w:rPr>
        <w:t xml:space="preserve"> </w:t>
      </w:r>
      <w:proofErr w:type="spellStart"/>
      <w:r w:rsidR="00B03525" w:rsidRPr="00E43A23">
        <w:rPr>
          <w:u w:val="single"/>
        </w:rPr>
        <w:t>practice</w:t>
      </w:r>
      <w:proofErr w:type="spellEnd"/>
      <w:r w:rsidR="00B03525" w:rsidRPr="00E43A23">
        <w:rPr>
          <w:u w:val="single"/>
        </w:rPr>
        <w:t>”</w:t>
      </w:r>
    </w:p>
    <w:p w14:paraId="6B87DBA6" w14:textId="03CB3E02" w:rsidR="00B03525" w:rsidRPr="00E43A23" w:rsidRDefault="00B03525" w:rsidP="001C4443">
      <w:r w:rsidRPr="00E43A23">
        <w:br/>
      </w:r>
      <w:r w:rsidRPr="00E43A23">
        <w:br/>
      </w:r>
    </w:p>
    <w:p w14:paraId="6B87DBA7" w14:textId="77777777" w:rsidR="00C31195" w:rsidRPr="00E43A23" w:rsidRDefault="00C31195" w:rsidP="001C4443">
      <w:r w:rsidRPr="00E43A23">
        <w:rPr>
          <w:rFonts w:eastAsia="Times New Roman" w:cs="Times New Roman"/>
          <w:lang w:eastAsia="nl-BE"/>
        </w:rPr>
        <w:t xml:space="preserve">Afdeling 3. Behoud van erkenning </w:t>
      </w:r>
    </w:p>
    <w:p w14:paraId="6B87DBA8" w14:textId="77777777" w:rsidR="00C31195" w:rsidRPr="00E43A23" w:rsidRDefault="00C31195" w:rsidP="001C4443">
      <w:pPr>
        <w:spacing w:before="210" w:after="210"/>
        <w:outlineLvl w:val="3"/>
        <w:rPr>
          <w:rFonts w:eastAsia="Times New Roman" w:cs="Times New Roman"/>
          <w:b/>
          <w:bCs/>
          <w:lang w:eastAsia="nl-BE"/>
        </w:rPr>
      </w:pPr>
      <w:r w:rsidRPr="00E43A23">
        <w:rPr>
          <w:rFonts w:eastAsia="Times New Roman" w:cs="Times New Roman"/>
          <w:b/>
          <w:bCs/>
          <w:lang w:eastAsia="nl-BE"/>
        </w:rPr>
        <w:t xml:space="preserve">Art. 22 </w:t>
      </w:r>
    </w:p>
    <w:p w14:paraId="6B87DBA9" w14:textId="77777777" w:rsidR="00C31195" w:rsidRPr="00E43A23" w:rsidRDefault="00C31195" w:rsidP="001C4443">
      <w:pPr>
        <w:spacing w:after="0"/>
        <w:rPr>
          <w:rFonts w:eastAsia="Times New Roman" w:cs="Times New Roman"/>
          <w:lang w:eastAsia="nl-BE"/>
        </w:rPr>
      </w:pPr>
      <w:r w:rsidRPr="00E43A23">
        <w:rPr>
          <w:rFonts w:eastAsia="Times New Roman" w:cs="Times New Roman"/>
          <w:lang w:eastAsia="nl-BE"/>
        </w:rPr>
        <w:t>De erkende arts-specialist is ertoe gehouden gedurende zijn ganse loopbaan zijn bekwaamheid te behouden en te ontwikkelen door praktische en wetenschappelijke vorming.</w:t>
      </w:r>
    </w:p>
    <w:p w14:paraId="6B87DBAA" w14:textId="77777777" w:rsidR="00685089" w:rsidRPr="00E43A23" w:rsidRDefault="00E97CD1" w:rsidP="001C4443">
      <w:r w:rsidRPr="00E43A23">
        <w:t>Dit kan best worden aangetoond door op 3 jaarlijkse basis te voldoen aan de vereisten van de accreditering.</w:t>
      </w:r>
      <w:r w:rsidR="002F1970" w:rsidRPr="00E43A23">
        <w:br/>
      </w:r>
    </w:p>
    <w:p w14:paraId="6B87DBAB" w14:textId="77777777" w:rsidR="0097654F" w:rsidRPr="00E43A23" w:rsidRDefault="0097654F">
      <w:r w:rsidRPr="00E43A23">
        <w:br w:type="page"/>
      </w:r>
    </w:p>
    <w:p w14:paraId="6B87DBAC" w14:textId="77777777" w:rsidR="00C31195" w:rsidRPr="00E43A23" w:rsidRDefault="00C31195" w:rsidP="00EA364D"/>
    <w:p w14:paraId="6B87DBAE" w14:textId="77777777" w:rsidR="002F1970" w:rsidRPr="00E43A23" w:rsidRDefault="002F1970" w:rsidP="002F1970">
      <w:pPr>
        <w:pStyle w:val="Lijstalinea"/>
        <w:numPr>
          <w:ilvl w:val="0"/>
          <w:numId w:val="2"/>
        </w:numPr>
        <w:pBdr>
          <w:top w:val="single" w:sz="4" w:space="1" w:color="auto"/>
          <w:left w:val="single" w:sz="4" w:space="4" w:color="auto"/>
          <w:bottom w:val="single" w:sz="4" w:space="1" w:color="auto"/>
          <w:right w:val="single" w:sz="4" w:space="4" w:color="auto"/>
        </w:pBdr>
      </w:pPr>
      <w:r w:rsidRPr="00E43A23">
        <w:t xml:space="preserve">STAGEMEESTER  </w:t>
      </w:r>
      <w:r w:rsidR="006545B0" w:rsidRPr="00E43A23">
        <w:t>/ Team</w:t>
      </w:r>
    </w:p>
    <w:p w14:paraId="6B87DBAF" w14:textId="77777777" w:rsidR="00C31195" w:rsidRPr="00E43A23" w:rsidRDefault="00C31195" w:rsidP="00C31195">
      <w:pPr>
        <w:pStyle w:val="Lijstalinea"/>
      </w:pPr>
    </w:p>
    <w:p w14:paraId="6B87DBB0" w14:textId="77777777" w:rsidR="00C31195" w:rsidRPr="00E43A23" w:rsidRDefault="00C31195" w:rsidP="00C31195">
      <w:pPr>
        <w:pStyle w:val="Lijstalinea"/>
        <w:numPr>
          <w:ilvl w:val="0"/>
          <w:numId w:val="1"/>
        </w:numPr>
      </w:pPr>
      <w:r w:rsidRPr="00E43A23">
        <w:t>Voor de stagedienst met een volledige vorming</w:t>
      </w:r>
    </w:p>
    <w:p w14:paraId="6B87DBB1" w14:textId="77777777" w:rsidR="004317FB" w:rsidRPr="00F42D69" w:rsidRDefault="00BD0C7D" w:rsidP="00DF33FF">
      <w:pPr>
        <w:autoSpaceDE w:val="0"/>
        <w:autoSpaceDN w:val="0"/>
        <w:adjustRightInd w:val="0"/>
        <w:spacing w:after="0" w:line="240" w:lineRule="auto"/>
        <w:rPr>
          <w:rFonts w:cs="QuaySansITC-Book"/>
        </w:rPr>
      </w:pPr>
      <w:r w:rsidRPr="00F42D69">
        <w:rPr>
          <w:rFonts w:cs="QuaySansITC-Book"/>
        </w:rPr>
        <w:t xml:space="preserve">Binnen het EHA </w:t>
      </w:r>
      <w:proofErr w:type="spellStart"/>
      <w:r w:rsidRPr="00F42D69">
        <w:rPr>
          <w:rFonts w:cs="QuaySansITC-Book"/>
        </w:rPr>
        <w:t>passport</w:t>
      </w:r>
      <w:proofErr w:type="spellEnd"/>
      <w:r w:rsidRPr="00F42D69">
        <w:rPr>
          <w:rFonts w:cs="QuaySansITC-Book"/>
        </w:rPr>
        <w:t xml:space="preserve"> zijn volgende criteria voorgesteld :</w:t>
      </w:r>
    </w:p>
    <w:p w14:paraId="6B87DBB2" w14:textId="77777777" w:rsidR="004317FB" w:rsidRPr="00E43A23" w:rsidRDefault="004317FB" w:rsidP="00DF33FF">
      <w:pPr>
        <w:autoSpaceDE w:val="0"/>
        <w:autoSpaceDN w:val="0"/>
        <w:adjustRightInd w:val="0"/>
        <w:spacing w:after="0" w:line="240" w:lineRule="auto"/>
        <w:rPr>
          <w:rFonts w:cs="QuaySansITC-Book"/>
        </w:rPr>
      </w:pPr>
    </w:p>
    <w:p w14:paraId="6B87DBB3" w14:textId="4996C09E" w:rsidR="00DF33FF" w:rsidRPr="00F42D69" w:rsidRDefault="00BD0C7D" w:rsidP="00DF33FF">
      <w:pPr>
        <w:autoSpaceDE w:val="0"/>
        <w:autoSpaceDN w:val="0"/>
        <w:adjustRightInd w:val="0"/>
        <w:spacing w:after="0" w:line="240" w:lineRule="auto"/>
        <w:rPr>
          <w:rFonts w:cs="QuaySansITC-Book"/>
        </w:rPr>
      </w:pPr>
      <w:r w:rsidRPr="00F42D69">
        <w:rPr>
          <w:rFonts w:cs="QuaySansITC-Book"/>
        </w:rPr>
        <w:t>1. Het opl</w:t>
      </w:r>
      <w:r w:rsidR="004B2A14">
        <w:rPr>
          <w:rFonts w:cs="QuaySansITC-Book"/>
        </w:rPr>
        <w:t>eidingscentrum moet de hematoloo</w:t>
      </w:r>
      <w:r w:rsidRPr="00F42D69">
        <w:rPr>
          <w:rFonts w:cs="QuaySansITC-Book"/>
        </w:rPr>
        <w:t xml:space="preserve">g in opleiding voorzien van een gebalanceerde mix van klinische  ervaring en opleiding in maligne en non </w:t>
      </w:r>
      <w:proofErr w:type="spellStart"/>
      <w:r w:rsidRPr="00F42D69">
        <w:rPr>
          <w:rFonts w:cs="QuaySansITC-Book"/>
        </w:rPr>
        <w:t>maligen</w:t>
      </w:r>
      <w:proofErr w:type="spellEnd"/>
      <w:r w:rsidRPr="00F42D69">
        <w:rPr>
          <w:rFonts w:cs="QuaySansITC-Book"/>
        </w:rPr>
        <w:t xml:space="preserve"> hematologie, Stamceltransplantatie en stolling..</w:t>
      </w:r>
    </w:p>
    <w:p w14:paraId="6B87DBB4" w14:textId="77777777" w:rsidR="00FE3D4B" w:rsidRPr="00F42D69" w:rsidRDefault="00FE3D4B" w:rsidP="00185F26">
      <w:pPr>
        <w:autoSpaceDE w:val="0"/>
        <w:autoSpaceDN w:val="0"/>
        <w:adjustRightInd w:val="0"/>
        <w:spacing w:after="0" w:line="240" w:lineRule="auto"/>
        <w:rPr>
          <w:rFonts w:cs="QuaySansITC-Book"/>
        </w:rPr>
      </w:pPr>
    </w:p>
    <w:p w14:paraId="6B87DBB5" w14:textId="77777777" w:rsidR="004B2A14" w:rsidRDefault="00BD0C7D" w:rsidP="00185F26">
      <w:pPr>
        <w:autoSpaceDE w:val="0"/>
        <w:autoSpaceDN w:val="0"/>
        <w:adjustRightInd w:val="0"/>
        <w:spacing w:after="0" w:line="240" w:lineRule="auto"/>
        <w:rPr>
          <w:rFonts w:cs="QuaySansITC-Book"/>
        </w:rPr>
      </w:pPr>
      <w:r w:rsidRPr="00F42D69">
        <w:rPr>
          <w:rFonts w:cs="QuaySansITC-Book"/>
        </w:rPr>
        <w:t xml:space="preserve">2. Het opleidingscentrum moet de </w:t>
      </w:r>
      <w:proofErr w:type="spellStart"/>
      <w:r w:rsidRPr="00F42D69">
        <w:rPr>
          <w:rFonts w:cs="QuaySansITC-Book"/>
        </w:rPr>
        <w:t>beschikbaarhied</w:t>
      </w:r>
      <w:proofErr w:type="spellEnd"/>
      <w:r w:rsidRPr="00F42D69">
        <w:rPr>
          <w:rFonts w:cs="QuaySansITC-Book"/>
        </w:rPr>
        <w:t xml:space="preserve"> garanderen van adequate </w:t>
      </w:r>
      <w:r w:rsidR="004B2A14">
        <w:rPr>
          <w:rFonts w:cs="QuaySansITC-Book"/>
        </w:rPr>
        <w:t>middelen</w:t>
      </w:r>
      <w:r w:rsidRPr="00F42D69">
        <w:rPr>
          <w:rFonts w:cs="QuaySansITC-Book"/>
        </w:rPr>
        <w:t xml:space="preserve"> voor opleiding.</w:t>
      </w:r>
    </w:p>
    <w:p w14:paraId="6B87DBB7" w14:textId="7765B79B" w:rsidR="00FE3D4B" w:rsidRPr="00F42D69" w:rsidRDefault="004B2A14" w:rsidP="00185F26">
      <w:pPr>
        <w:autoSpaceDE w:val="0"/>
        <w:autoSpaceDN w:val="0"/>
        <w:adjustRightInd w:val="0"/>
        <w:spacing w:after="0" w:line="240" w:lineRule="auto"/>
        <w:rPr>
          <w:rFonts w:cs="QuaySansITC-Book"/>
        </w:rPr>
      </w:pPr>
      <w:r w:rsidRPr="004B2A14" w:rsidDel="004B2A14">
        <w:rPr>
          <w:rFonts w:cs="QuaySansITC-Book"/>
        </w:rPr>
        <w:t xml:space="preserve"> </w:t>
      </w:r>
    </w:p>
    <w:p w14:paraId="6B87DBB8" w14:textId="6DE9F91E" w:rsidR="00FE3D4B" w:rsidRPr="00F42D69" w:rsidRDefault="00BD0C7D" w:rsidP="00FE3D4B">
      <w:pPr>
        <w:autoSpaceDE w:val="0"/>
        <w:autoSpaceDN w:val="0"/>
        <w:adjustRightInd w:val="0"/>
        <w:spacing w:after="0" w:line="240" w:lineRule="auto"/>
        <w:rPr>
          <w:rFonts w:cs="QuaySansITC-Book"/>
        </w:rPr>
      </w:pPr>
      <w:r w:rsidRPr="00F42D69">
        <w:rPr>
          <w:rFonts w:cs="QuaySansITC-Book"/>
        </w:rPr>
        <w:t xml:space="preserve">3. Het opleidingscentrum moet een lijst voorleggen van zijn </w:t>
      </w:r>
      <w:r w:rsidR="002219B7">
        <w:rPr>
          <w:rFonts w:cs="QuaySansITC-Book"/>
        </w:rPr>
        <w:t>publica</w:t>
      </w:r>
      <w:r w:rsidRPr="00F42D69">
        <w:rPr>
          <w:rFonts w:cs="QuaySansITC-Book"/>
        </w:rPr>
        <w:t>t</w:t>
      </w:r>
      <w:r w:rsidR="002219B7">
        <w:rPr>
          <w:rFonts w:cs="QuaySansITC-Book"/>
        </w:rPr>
        <w:t>i</w:t>
      </w:r>
      <w:r w:rsidRPr="00F42D69">
        <w:rPr>
          <w:rFonts w:cs="QuaySansITC-Book"/>
        </w:rPr>
        <w:t xml:space="preserve">es van de laatste 5 jaar. </w:t>
      </w:r>
    </w:p>
    <w:p w14:paraId="6B87DBB9" w14:textId="77777777" w:rsidR="00FE3D4B" w:rsidRPr="00F42D69" w:rsidRDefault="00FE3D4B" w:rsidP="00FE3D4B">
      <w:pPr>
        <w:autoSpaceDE w:val="0"/>
        <w:autoSpaceDN w:val="0"/>
        <w:adjustRightInd w:val="0"/>
        <w:spacing w:after="0" w:line="240" w:lineRule="auto"/>
        <w:rPr>
          <w:rFonts w:cs="QuaySansITC-Book"/>
        </w:rPr>
      </w:pPr>
    </w:p>
    <w:p w14:paraId="6B87DBBA" w14:textId="77777777" w:rsidR="002219B7" w:rsidRDefault="00BD0C7D" w:rsidP="00FE3D4B">
      <w:pPr>
        <w:autoSpaceDE w:val="0"/>
        <w:autoSpaceDN w:val="0"/>
        <w:adjustRightInd w:val="0"/>
        <w:spacing w:after="0" w:line="240" w:lineRule="auto"/>
        <w:rPr>
          <w:rFonts w:cs="QuaySansITC-Book"/>
        </w:rPr>
      </w:pPr>
      <w:r w:rsidRPr="00F42D69">
        <w:rPr>
          <w:rFonts w:cs="QuaySansITC-Book"/>
        </w:rPr>
        <w:t>4. Het opleidingscentrum moet de hematoloog in opleiding de mogelijkheden bieden om onderzoek te plannen, uit te voeren, te ev</w:t>
      </w:r>
      <w:r w:rsidR="002219B7">
        <w:rPr>
          <w:rFonts w:cs="QuaySansITC-Book"/>
        </w:rPr>
        <w:t>a</w:t>
      </w:r>
      <w:r w:rsidRPr="00F42D69">
        <w:rPr>
          <w:rFonts w:cs="QuaySansITC-Book"/>
        </w:rPr>
        <w:t>lueren en te publiceren</w:t>
      </w:r>
      <w:r w:rsidR="002219B7">
        <w:rPr>
          <w:rFonts w:cs="QuaySansITC-Book"/>
        </w:rPr>
        <w:t>. (</w:t>
      </w:r>
      <w:proofErr w:type="spellStart"/>
      <w:r w:rsidR="002219B7">
        <w:rPr>
          <w:rFonts w:cs="QuaySansITC-Book"/>
        </w:rPr>
        <w:t>vb</w:t>
      </w:r>
      <w:proofErr w:type="spellEnd"/>
      <w:r w:rsidR="002219B7">
        <w:rPr>
          <w:rFonts w:cs="QuaySansITC-Book"/>
        </w:rPr>
        <w:t xml:space="preserve"> elke hematoloog in opleiding dient minstens 1 mondelinge voorstelling of poster te presenteren op het eind van de opleiding) </w:t>
      </w:r>
    </w:p>
    <w:p w14:paraId="6B87DBBD" w14:textId="77777777" w:rsidR="00FE3D4B" w:rsidRPr="00F42D69" w:rsidRDefault="00FE3D4B" w:rsidP="00185F26">
      <w:pPr>
        <w:autoSpaceDE w:val="0"/>
        <w:autoSpaceDN w:val="0"/>
        <w:adjustRightInd w:val="0"/>
        <w:spacing w:after="0" w:line="240" w:lineRule="auto"/>
        <w:rPr>
          <w:rFonts w:cs="QuaySansITC-Book"/>
        </w:rPr>
      </w:pPr>
    </w:p>
    <w:p w14:paraId="6B87DBBF" w14:textId="0493520C" w:rsidR="00FE3D4B" w:rsidRPr="0051013F" w:rsidRDefault="00BD0C7D" w:rsidP="002219B7">
      <w:pPr>
        <w:autoSpaceDE w:val="0"/>
        <w:autoSpaceDN w:val="0"/>
        <w:adjustRightInd w:val="0"/>
        <w:spacing w:after="0" w:line="240" w:lineRule="auto"/>
        <w:rPr>
          <w:rFonts w:cs="QuaySansITC-Book"/>
        </w:rPr>
      </w:pPr>
      <w:r w:rsidRPr="00F42D69">
        <w:rPr>
          <w:rFonts w:cs="QuaySansITC-Book"/>
        </w:rPr>
        <w:t xml:space="preserve">5. Er moet voldoende ruimte en uitrusting zijn voor het opleidingsprogramma. </w:t>
      </w:r>
    </w:p>
    <w:p w14:paraId="6B87DBC0" w14:textId="77777777" w:rsidR="00FE3D4B" w:rsidRPr="0051013F" w:rsidRDefault="00FE3D4B" w:rsidP="00FE3D4B">
      <w:pPr>
        <w:autoSpaceDE w:val="0"/>
        <w:autoSpaceDN w:val="0"/>
        <w:adjustRightInd w:val="0"/>
        <w:spacing w:after="0" w:line="240" w:lineRule="auto"/>
        <w:rPr>
          <w:rFonts w:cs="QuaySansITC-Book"/>
        </w:rPr>
      </w:pPr>
    </w:p>
    <w:p w14:paraId="6B87DBC2" w14:textId="582F6C35" w:rsidR="00FE3D4B" w:rsidRPr="00F42D69" w:rsidRDefault="00BD0C7D" w:rsidP="00FE3D4B">
      <w:pPr>
        <w:autoSpaceDE w:val="0"/>
        <w:autoSpaceDN w:val="0"/>
        <w:adjustRightInd w:val="0"/>
        <w:spacing w:after="0" w:line="240" w:lineRule="auto"/>
        <w:rPr>
          <w:rFonts w:cs="QuaySansITC-Book"/>
        </w:rPr>
      </w:pPr>
      <w:r w:rsidRPr="00F42D69">
        <w:rPr>
          <w:rFonts w:cs="QuaySansITC-Book"/>
        </w:rPr>
        <w:t>6. De programma directeur moet een erkend hemtoloog zijn volgens de nationa</w:t>
      </w:r>
      <w:r w:rsidR="009203E6">
        <w:rPr>
          <w:rFonts w:cs="QuaySansITC-Book"/>
        </w:rPr>
        <w:t>a</w:t>
      </w:r>
      <w:r w:rsidRPr="00F42D69">
        <w:rPr>
          <w:rFonts w:cs="QuaySansITC-Book"/>
        </w:rPr>
        <w:t xml:space="preserve">l vastgelegde criteria. </w:t>
      </w:r>
    </w:p>
    <w:p w14:paraId="6B87DBC3" w14:textId="77777777" w:rsidR="009203E6" w:rsidRPr="00F42D69" w:rsidRDefault="009203E6" w:rsidP="00FE3D4B">
      <w:pPr>
        <w:autoSpaceDE w:val="0"/>
        <w:autoSpaceDN w:val="0"/>
        <w:adjustRightInd w:val="0"/>
        <w:spacing w:after="0" w:line="240" w:lineRule="auto"/>
        <w:rPr>
          <w:rFonts w:cs="QuaySansITC-Book"/>
        </w:rPr>
      </w:pPr>
    </w:p>
    <w:p w14:paraId="6B87DBC4" w14:textId="663D7615" w:rsidR="009203E6" w:rsidRPr="00F42D69" w:rsidRDefault="00BD0C7D" w:rsidP="00FE3D4B">
      <w:pPr>
        <w:autoSpaceDE w:val="0"/>
        <w:autoSpaceDN w:val="0"/>
        <w:adjustRightInd w:val="0"/>
        <w:spacing w:after="0" w:line="240" w:lineRule="auto"/>
        <w:rPr>
          <w:rFonts w:cs="QuaySansITC-Book"/>
        </w:rPr>
      </w:pPr>
      <w:r w:rsidRPr="00F42D69">
        <w:rPr>
          <w:rFonts w:cs="QuaySansITC-Book"/>
        </w:rPr>
        <w:t xml:space="preserve">7. De programma directeur moet een wetenschappelijke achtergrond hebben, origineel onderzoek gepubliceerd hebben en beschikken over peer </w:t>
      </w:r>
      <w:proofErr w:type="spellStart"/>
      <w:r w:rsidRPr="00F42D69">
        <w:rPr>
          <w:rFonts w:cs="QuaySansITC-Book"/>
        </w:rPr>
        <w:t>reviewed</w:t>
      </w:r>
      <w:proofErr w:type="spellEnd"/>
      <w:r w:rsidRPr="00F42D69">
        <w:rPr>
          <w:rFonts w:cs="QuaySansITC-Book"/>
        </w:rPr>
        <w:t xml:space="preserve"> </w:t>
      </w:r>
      <w:proofErr w:type="spellStart"/>
      <w:r w:rsidRPr="00F42D69">
        <w:rPr>
          <w:rFonts w:cs="QuaySansITC-Book"/>
        </w:rPr>
        <w:t>publications</w:t>
      </w:r>
      <w:proofErr w:type="spellEnd"/>
    </w:p>
    <w:p w14:paraId="6B87DBC5" w14:textId="77777777" w:rsidR="009203E6" w:rsidRDefault="009203E6" w:rsidP="00FE3D4B">
      <w:pPr>
        <w:autoSpaceDE w:val="0"/>
        <w:autoSpaceDN w:val="0"/>
        <w:adjustRightInd w:val="0"/>
        <w:spacing w:after="0" w:line="240" w:lineRule="auto"/>
        <w:rPr>
          <w:rFonts w:cs="QuaySansITC-Book"/>
        </w:rPr>
      </w:pPr>
    </w:p>
    <w:p w14:paraId="6B87DBC6" w14:textId="77777777" w:rsidR="004317FB" w:rsidRPr="00E43A23" w:rsidRDefault="00BD0C7D" w:rsidP="00FE3D4B">
      <w:pPr>
        <w:autoSpaceDE w:val="0"/>
        <w:autoSpaceDN w:val="0"/>
        <w:adjustRightInd w:val="0"/>
        <w:spacing w:after="0" w:line="240" w:lineRule="auto"/>
        <w:rPr>
          <w:rFonts w:cs="QuaySansITC-Book"/>
        </w:rPr>
      </w:pPr>
      <w:r w:rsidRPr="00F42D69">
        <w:rPr>
          <w:rFonts w:cs="QuaySansITC-Book"/>
        </w:rPr>
        <w:t xml:space="preserve">De vigerende </w:t>
      </w:r>
      <w:proofErr w:type="spellStart"/>
      <w:r w:rsidRPr="00F42D69">
        <w:rPr>
          <w:rFonts w:cs="QuaySansITC-Book"/>
        </w:rPr>
        <w:t>Belgsiche</w:t>
      </w:r>
      <w:proofErr w:type="spellEnd"/>
      <w:r w:rsidRPr="00F42D69">
        <w:rPr>
          <w:rFonts w:cs="QuaySansITC-Book"/>
        </w:rPr>
        <w:t xml:space="preserve"> erkenningscriteria voor stagemeesters</w:t>
      </w:r>
      <w:r w:rsidR="00FD0F9D" w:rsidRPr="00E43A23">
        <w:rPr>
          <w:rFonts w:cs="QuaySansITC-Book"/>
        </w:rPr>
        <w:t>/centra</w:t>
      </w:r>
      <w:r w:rsidRPr="00F42D69">
        <w:rPr>
          <w:rFonts w:cs="QuaySansITC-Book"/>
        </w:rPr>
        <w:t xml:space="preserve"> </w:t>
      </w:r>
      <w:r w:rsidR="00F72C54" w:rsidRPr="00E43A23">
        <w:rPr>
          <w:rFonts w:cs="QuaySansITC-Book"/>
        </w:rPr>
        <w:t xml:space="preserve">zijn </w:t>
      </w:r>
      <w:proofErr w:type="spellStart"/>
      <w:r w:rsidR="00F72C54" w:rsidRPr="00E43A23">
        <w:rPr>
          <w:rFonts w:cs="QuaySansITC-Book"/>
        </w:rPr>
        <w:t>stricter</w:t>
      </w:r>
      <w:proofErr w:type="spellEnd"/>
      <w:r w:rsidR="00F72C54" w:rsidRPr="00E43A23">
        <w:rPr>
          <w:rFonts w:cs="QuaySansITC-Book"/>
        </w:rPr>
        <w:t xml:space="preserve"> maar </w:t>
      </w:r>
      <w:r w:rsidR="004317FB" w:rsidRPr="00E43A23">
        <w:rPr>
          <w:rFonts w:cs="QuaySansITC-Book"/>
        </w:rPr>
        <w:t>voldoen aan al deze voorwaarden, met name  :</w:t>
      </w:r>
    </w:p>
    <w:p w14:paraId="6B87DBC7" w14:textId="77777777" w:rsidR="004317FB" w:rsidRPr="00F42D69" w:rsidRDefault="004317FB" w:rsidP="00FE3D4B">
      <w:pPr>
        <w:autoSpaceDE w:val="0"/>
        <w:autoSpaceDN w:val="0"/>
        <w:adjustRightInd w:val="0"/>
        <w:spacing w:after="0" w:line="240" w:lineRule="auto"/>
        <w:rPr>
          <w:rFonts w:cs="QuaySansITC-Book"/>
        </w:rPr>
      </w:pPr>
    </w:p>
    <w:p w14:paraId="6B87DBC8" w14:textId="77777777" w:rsidR="004317FB" w:rsidRPr="00F42D69" w:rsidRDefault="00BD0C7D" w:rsidP="004317FB">
      <w:pPr>
        <w:autoSpaceDE w:val="0"/>
        <w:autoSpaceDN w:val="0"/>
        <w:adjustRightInd w:val="0"/>
        <w:spacing w:after="0" w:line="240" w:lineRule="auto"/>
        <w:rPr>
          <w:rFonts w:cs="33nposkkcjhetyb,Bold"/>
          <w:bCs/>
        </w:rPr>
      </w:pPr>
      <w:r w:rsidRPr="00F42D69">
        <w:rPr>
          <w:rFonts w:cs="33nposkkcjhetyb,Bold"/>
          <w:bCs/>
        </w:rPr>
        <w:t>Wie wenst erkend te worden als stagemeester in de klinische hematologie moet :</w:t>
      </w:r>
    </w:p>
    <w:p w14:paraId="6B87DBC9" w14:textId="77777777" w:rsidR="004317FB" w:rsidRPr="00F42D69" w:rsidRDefault="00BD0C7D" w:rsidP="004317FB">
      <w:pPr>
        <w:autoSpaceDE w:val="0"/>
        <w:autoSpaceDN w:val="0"/>
        <w:adjustRightInd w:val="0"/>
        <w:spacing w:after="0" w:line="240" w:lineRule="auto"/>
        <w:rPr>
          <w:rFonts w:cs="33nposkkcjhetyb,Bold"/>
          <w:bCs/>
        </w:rPr>
      </w:pPr>
      <w:r w:rsidRPr="00F42D69">
        <w:rPr>
          <w:rFonts w:cs="33nposkkcjhetyb,Bold"/>
          <w:bCs/>
        </w:rPr>
        <w:t>1° voltijds (ten minste acht tiende van de normale beroepsactiviteit) in zijn dienst werkzaam</w:t>
      </w:r>
    </w:p>
    <w:p w14:paraId="6B87DBCA" w14:textId="77777777" w:rsidR="004317FB" w:rsidRPr="00F42D69" w:rsidRDefault="00BD0C7D" w:rsidP="004317FB">
      <w:pPr>
        <w:autoSpaceDE w:val="0"/>
        <w:autoSpaceDN w:val="0"/>
        <w:adjustRightInd w:val="0"/>
        <w:spacing w:after="0" w:line="240" w:lineRule="auto"/>
        <w:rPr>
          <w:rFonts w:cs="33nposkkcjhetyb,Bold"/>
          <w:bCs/>
        </w:rPr>
      </w:pPr>
      <w:r w:rsidRPr="00F42D69">
        <w:rPr>
          <w:rFonts w:cs="33nposkkcjhetyb,Bold"/>
          <w:bCs/>
        </w:rPr>
        <w:t>zijn en het grootste deel van zijn tijd besteden aan klinische, poliklinische en technische</w:t>
      </w:r>
    </w:p>
    <w:p w14:paraId="6B87DBCB" w14:textId="77777777" w:rsidR="004317FB" w:rsidRPr="00F42D69" w:rsidRDefault="00BD0C7D" w:rsidP="004317FB">
      <w:pPr>
        <w:autoSpaceDE w:val="0"/>
        <w:autoSpaceDN w:val="0"/>
        <w:adjustRightInd w:val="0"/>
        <w:spacing w:after="0" w:line="240" w:lineRule="auto"/>
        <w:rPr>
          <w:rFonts w:cs="33nposkkcjhetyb,Bold"/>
          <w:bCs/>
        </w:rPr>
      </w:pPr>
      <w:r w:rsidRPr="00F42D69">
        <w:rPr>
          <w:rFonts w:cs="33nposkkcjhetyb,Bold"/>
          <w:bCs/>
        </w:rPr>
        <w:t>activiteiten in de klinische hematologie;</w:t>
      </w:r>
    </w:p>
    <w:p w14:paraId="6B87DBCC" w14:textId="77777777" w:rsidR="000C1900" w:rsidRDefault="00BD0C7D" w:rsidP="000C1900">
      <w:pPr>
        <w:autoSpaceDE w:val="0"/>
        <w:autoSpaceDN w:val="0"/>
        <w:adjustRightInd w:val="0"/>
        <w:spacing w:after="0" w:line="240" w:lineRule="auto"/>
        <w:rPr>
          <w:rFonts w:cs="33nposkkcjhetyb,Bold"/>
          <w:bCs/>
        </w:rPr>
      </w:pPr>
      <w:r w:rsidRPr="00F42D69">
        <w:rPr>
          <w:rFonts w:cs="33nposkkcjhetyb,Bold"/>
          <w:bCs/>
        </w:rPr>
        <w:t>2° erkend zijn als geneesheer-specialis</w:t>
      </w:r>
      <w:r w:rsidR="00B31443">
        <w:rPr>
          <w:rFonts w:cs="33nposkkcjhetyb,Bold"/>
          <w:bCs/>
        </w:rPr>
        <w:t>t in de inwendige geneeskunde met bijzondere beroe</w:t>
      </w:r>
      <w:r w:rsidR="00CB724E">
        <w:rPr>
          <w:rFonts w:cs="33nposkkcjhetyb,Bold"/>
          <w:bCs/>
        </w:rPr>
        <w:t>p</w:t>
      </w:r>
      <w:r w:rsidR="00B31443">
        <w:rPr>
          <w:rFonts w:cs="33nposkkcjhetyb,Bold"/>
          <w:bCs/>
        </w:rPr>
        <w:t>sbekwaamheid</w:t>
      </w:r>
      <w:r w:rsidRPr="00F42D69">
        <w:rPr>
          <w:rFonts w:cs="33nposkkcjhetyb,Bold"/>
          <w:bCs/>
        </w:rPr>
        <w:t xml:space="preserve"> in klinische</w:t>
      </w:r>
      <w:r w:rsidR="000C1900">
        <w:rPr>
          <w:rFonts w:cs="33nposkkcjhetyb,Bold"/>
          <w:bCs/>
        </w:rPr>
        <w:t xml:space="preserve"> </w:t>
      </w:r>
      <w:r w:rsidRPr="00F42D69">
        <w:rPr>
          <w:rFonts w:cs="33nposkkcjhetyb,Bold"/>
          <w:bCs/>
        </w:rPr>
        <w:t>hematologie</w:t>
      </w:r>
      <w:r w:rsidR="000C1900">
        <w:rPr>
          <w:rFonts w:cs="33nposkkcjhetyb,Bold"/>
          <w:bCs/>
        </w:rPr>
        <w:t xml:space="preserve"> sinds ten minste 8 jaar, </w:t>
      </w:r>
    </w:p>
    <w:p w14:paraId="6B87DBCD" w14:textId="77777777" w:rsidR="004317FB" w:rsidRPr="00F42D69" w:rsidRDefault="000C1900" w:rsidP="004317FB">
      <w:pPr>
        <w:autoSpaceDE w:val="0"/>
        <w:autoSpaceDN w:val="0"/>
        <w:adjustRightInd w:val="0"/>
        <w:spacing w:after="0" w:line="240" w:lineRule="auto"/>
        <w:rPr>
          <w:rFonts w:cs="33nposkkcjhetyb,Bold"/>
          <w:bCs/>
        </w:rPr>
      </w:pPr>
      <w:r>
        <w:rPr>
          <w:rFonts w:cs="33nposkkcjhetyb,Bold"/>
          <w:bCs/>
        </w:rPr>
        <w:t>3°</w:t>
      </w:r>
      <w:r w:rsidRPr="00EE18F8">
        <w:rPr>
          <w:rFonts w:cs="33nposkkcjhetyb,Bold"/>
          <w:bCs/>
        </w:rPr>
        <w:t xml:space="preserve"> blijk </w:t>
      </w:r>
      <w:r>
        <w:rPr>
          <w:rFonts w:cs="33nposkkcjhetyb,Bold"/>
          <w:bCs/>
        </w:rPr>
        <w:t>geven</w:t>
      </w:r>
      <w:r w:rsidRPr="00EE18F8">
        <w:rPr>
          <w:rFonts w:cs="33nposkkcjhetyb,Bold"/>
          <w:bCs/>
        </w:rPr>
        <w:t xml:space="preserve"> van</w:t>
      </w:r>
      <w:r>
        <w:rPr>
          <w:rFonts w:cs="33nposkkcjhetyb,Bold"/>
          <w:bCs/>
        </w:rPr>
        <w:t xml:space="preserve"> </w:t>
      </w:r>
      <w:r w:rsidRPr="00EE18F8">
        <w:rPr>
          <w:rFonts w:cs="33nposkkcjhetyb,Bold"/>
          <w:bCs/>
        </w:rPr>
        <w:t>een wetenschappelijke activiteit</w:t>
      </w:r>
      <w:r>
        <w:rPr>
          <w:rFonts w:cs="33nposkkcjhetyb,Bold"/>
          <w:bCs/>
        </w:rPr>
        <w:t xml:space="preserve"> aangetoond door </w:t>
      </w:r>
      <w:r w:rsidR="004B2A14">
        <w:rPr>
          <w:rFonts w:cs="33nposkkcjhetyb,Bold"/>
          <w:bCs/>
        </w:rPr>
        <w:t>een belangrijke par</w:t>
      </w:r>
      <w:r w:rsidR="00CF53DC">
        <w:rPr>
          <w:rFonts w:cs="33nposkkcjhetyb,Bold"/>
          <w:bCs/>
        </w:rPr>
        <w:t>t</w:t>
      </w:r>
      <w:r w:rsidR="004B2A14">
        <w:rPr>
          <w:rFonts w:cs="33nposkkcjhetyb,Bold"/>
          <w:bCs/>
        </w:rPr>
        <w:t>i</w:t>
      </w:r>
      <w:r w:rsidR="00CF53DC">
        <w:rPr>
          <w:rFonts w:cs="33nposkkcjhetyb,Bold"/>
          <w:bCs/>
        </w:rPr>
        <w:t xml:space="preserve">cipatie activiteit in </w:t>
      </w:r>
      <w:proofErr w:type="spellStart"/>
      <w:r w:rsidR="00CF53DC">
        <w:rPr>
          <w:rFonts w:cs="33nposkkcjhetyb,Bold"/>
          <w:bCs/>
        </w:rPr>
        <w:t>klinsche</w:t>
      </w:r>
      <w:proofErr w:type="spellEnd"/>
      <w:r w:rsidR="00CF53DC">
        <w:rPr>
          <w:rFonts w:cs="33nposkkcjhetyb,Bold"/>
          <w:bCs/>
        </w:rPr>
        <w:t xml:space="preserve"> trials en </w:t>
      </w:r>
      <w:r>
        <w:rPr>
          <w:rFonts w:cs="33nposkkcjhetyb,Bold"/>
          <w:bCs/>
        </w:rPr>
        <w:t>een</w:t>
      </w:r>
      <w:r w:rsidRPr="00E43A23">
        <w:rPr>
          <w:rFonts w:cs="33nposkkcjhetyb,Bold"/>
          <w:bCs/>
        </w:rPr>
        <w:t xml:space="preserve"> peer-</w:t>
      </w:r>
      <w:proofErr w:type="spellStart"/>
      <w:r w:rsidRPr="00E43A23">
        <w:rPr>
          <w:rFonts w:cs="33nposkkcjhetyb,Bold"/>
          <w:bCs/>
        </w:rPr>
        <w:t>reviewed</w:t>
      </w:r>
      <w:proofErr w:type="spellEnd"/>
      <w:r w:rsidRPr="00E43A23">
        <w:rPr>
          <w:rFonts w:cs="33nposkkcjhetyb,Bold"/>
          <w:bCs/>
        </w:rPr>
        <w:t xml:space="preserve"> </w:t>
      </w:r>
      <w:proofErr w:type="spellStart"/>
      <w:r w:rsidRPr="00E43A23">
        <w:rPr>
          <w:rFonts w:cs="33nposkkcjhetyb,Bold"/>
          <w:bCs/>
        </w:rPr>
        <w:t>publication</w:t>
      </w:r>
      <w:proofErr w:type="spellEnd"/>
      <w:r w:rsidRPr="00E43A23">
        <w:rPr>
          <w:rFonts w:cs="33nposkkcjhetyb,Bold"/>
          <w:bCs/>
        </w:rPr>
        <w:t xml:space="preserve"> track </w:t>
      </w:r>
      <w:r>
        <w:rPr>
          <w:rFonts w:cs="33nposkkcjhetyb,Bold"/>
          <w:bCs/>
        </w:rPr>
        <w:t>.</w:t>
      </w:r>
    </w:p>
    <w:p w14:paraId="6B87DBCE" w14:textId="77777777" w:rsidR="00CD46E5" w:rsidRDefault="000C1900" w:rsidP="000C1900">
      <w:pPr>
        <w:autoSpaceDE w:val="0"/>
        <w:autoSpaceDN w:val="0"/>
        <w:adjustRightInd w:val="0"/>
        <w:spacing w:after="0" w:line="240" w:lineRule="auto"/>
        <w:rPr>
          <w:rFonts w:cs="33nposkkcjhetyb,Bold"/>
          <w:bCs/>
        </w:rPr>
      </w:pPr>
      <w:r>
        <w:rPr>
          <w:rFonts w:cs="33nposkkcjhetyb,Bold"/>
          <w:bCs/>
        </w:rPr>
        <w:t>4</w:t>
      </w:r>
      <w:r w:rsidR="00BD0C7D" w:rsidRPr="00F42D69">
        <w:rPr>
          <w:rFonts w:cs="33nposkkcjhetyb,Bold"/>
          <w:bCs/>
        </w:rPr>
        <w:t xml:space="preserve">° </w:t>
      </w:r>
      <w:r w:rsidR="00EB599D">
        <w:rPr>
          <w:rFonts w:cs="33nposkkcjhetyb,Bold"/>
          <w:bCs/>
        </w:rPr>
        <w:t>tewerkgesteld zijn in een dienst die voldoet aan de criteria van stagedienst (VII, infr</w:t>
      </w:r>
      <w:r w:rsidR="00CD46E5">
        <w:rPr>
          <w:rFonts w:cs="33nposkkcjhetyb,Bold"/>
          <w:bCs/>
        </w:rPr>
        <w:t>a)</w:t>
      </w:r>
    </w:p>
    <w:p w14:paraId="6B87DBCF" w14:textId="77777777" w:rsidR="00B31443" w:rsidRPr="00E43A23" w:rsidRDefault="00BD0C7D" w:rsidP="00CD46E5">
      <w:pPr>
        <w:autoSpaceDE w:val="0"/>
        <w:autoSpaceDN w:val="0"/>
        <w:adjustRightInd w:val="0"/>
        <w:spacing w:after="0" w:line="240" w:lineRule="auto"/>
        <w:rPr>
          <w:rFonts w:cs="33nposkkcjhetyb,Bold"/>
          <w:bCs/>
        </w:rPr>
      </w:pPr>
      <w:r w:rsidRPr="00F42D69">
        <w:rPr>
          <w:rFonts w:cs="33nposkkcjhetyb,Bold"/>
          <w:bCs/>
        </w:rPr>
        <w:t xml:space="preserve">, </w:t>
      </w:r>
    </w:p>
    <w:p w14:paraId="6B87DBD0" w14:textId="77777777" w:rsidR="00F72C54" w:rsidRPr="00F42D69" w:rsidRDefault="00F72C54" w:rsidP="004317FB">
      <w:pPr>
        <w:autoSpaceDE w:val="0"/>
        <w:autoSpaceDN w:val="0"/>
        <w:adjustRightInd w:val="0"/>
        <w:spacing w:after="0" w:line="240" w:lineRule="auto"/>
        <w:rPr>
          <w:rFonts w:cs="33nposkkcjhetyb,Bold"/>
          <w:bCs/>
        </w:rPr>
      </w:pPr>
    </w:p>
    <w:p w14:paraId="6B87DBD1" w14:textId="77777777" w:rsidR="004317FB" w:rsidRPr="00F42D69" w:rsidRDefault="00BD0C7D" w:rsidP="004317FB">
      <w:pPr>
        <w:autoSpaceDE w:val="0"/>
        <w:autoSpaceDN w:val="0"/>
        <w:adjustRightInd w:val="0"/>
        <w:spacing w:after="0" w:line="240" w:lineRule="auto"/>
        <w:rPr>
          <w:rFonts w:cs="33nposkkcjhetyb,Bold"/>
          <w:bCs/>
          <w:highlight w:val="yellow"/>
        </w:rPr>
      </w:pPr>
      <w:r w:rsidRPr="00F42D69">
        <w:rPr>
          <w:rFonts w:cs="33nposkkcjhetyb,Bold"/>
          <w:bCs/>
          <w:highlight w:val="yellow"/>
        </w:rPr>
        <w:t>§ 2. De stagemeester kan instaan voor de opleiding van kandidaten a rato van maximum</w:t>
      </w:r>
    </w:p>
    <w:p w14:paraId="6B87DBD2" w14:textId="77777777" w:rsidR="004317FB" w:rsidRPr="00F42D69" w:rsidRDefault="00BD0C7D" w:rsidP="004317FB">
      <w:pPr>
        <w:autoSpaceDE w:val="0"/>
        <w:autoSpaceDN w:val="0"/>
        <w:adjustRightInd w:val="0"/>
        <w:spacing w:after="0" w:line="240" w:lineRule="auto"/>
        <w:rPr>
          <w:rFonts w:cs="33nposkkcjhetyb,Bold"/>
          <w:bCs/>
          <w:highlight w:val="yellow"/>
        </w:rPr>
      </w:pPr>
      <w:r w:rsidRPr="00F42D69">
        <w:rPr>
          <w:rFonts w:cs="33nposkkcjhetyb,Bold"/>
          <w:bCs/>
          <w:highlight w:val="yellow"/>
        </w:rPr>
        <w:t>één kandidaat per 500 ziekenhuis- en dagziekenhuisopnames van</w:t>
      </w:r>
      <w:r w:rsidR="000C0001">
        <w:rPr>
          <w:rFonts w:cs="33nposkkcjhetyb,Bold"/>
          <w:bCs/>
          <w:highlight w:val="yellow"/>
        </w:rPr>
        <w:t xml:space="preserve"> </w:t>
      </w:r>
      <w:r w:rsidR="000C0001" w:rsidRPr="000C0001">
        <w:rPr>
          <w:rFonts w:cs="33nposkkcjhetyb,Bold"/>
          <w:bCs/>
          <w:highlight w:val="green"/>
        </w:rPr>
        <w:t>(zonder herhaalde dagziekenhuisopnames van dezelfde patiënt in aanmerking te nemen)</w:t>
      </w:r>
      <w:r w:rsidRPr="00F42D69">
        <w:rPr>
          <w:rFonts w:cs="33nposkkcjhetyb,Bold"/>
          <w:bCs/>
          <w:highlight w:val="green"/>
        </w:rPr>
        <w:t xml:space="preserve"> </w:t>
      </w:r>
      <w:r w:rsidRPr="00F42D69">
        <w:rPr>
          <w:rFonts w:cs="33nposkkcjhetyb,Bold"/>
          <w:bCs/>
          <w:highlight w:val="yellow"/>
        </w:rPr>
        <w:t>hematologische gevallen per</w:t>
      </w:r>
    </w:p>
    <w:p w14:paraId="6B87DBD3" w14:textId="77777777" w:rsidR="004317FB" w:rsidRPr="00F42D69" w:rsidRDefault="00BD0C7D" w:rsidP="004317FB">
      <w:pPr>
        <w:autoSpaceDE w:val="0"/>
        <w:autoSpaceDN w:val="0"/>
        <w:adjustRightInd w:val="0"/>
        <w:spacing w:after="0" w:line="240" w:lineRule="auto"/>
        <w:rPr>
          <w:rFonts w:cs="33nposkkcjhetyb,Bold"/>
          <w:bCs/>
          <w:highlight w:val="yellow"/>
        </w:rPr>
      </w:pPr>
      <w:r w:rsidRPr="00F42D69">
        <w:rPr>
          <w:rFonts w:cs="33nposkkcjhetyb,Bold"/>
          <w:bCs/>
          <w:highlight w:val="yellow"/>
        </w:rPr>
        <w:t>jaar, behoudens afwijking toegestaan door de Hoge Raad van geneesheren-specialisten en van</w:t>
      </w:r>
    </w:p>
    <w:p w14:paraId="6B87DBD4" w14:textId="77777777" w:rsidR="004317FB" w:rsidRDefault="00BD0C7D" w:rsidP="004317FB">
      <w:pPr>
        <w:autoSpaceDE w:val="0"/>
        <w:autoSpaceDN w:val="0"/>
        <w:adjustRightInd w:val="0"/>
        <w:spacing w:after="0" w:line="240" w:lineRule="auto"/>
        <w:rPr>
          <w:rFonts w:cs="33nposkkcjhetyb,Bold"/>
          <w:bCs/>
        </w:rPr>
      </w:pPr>
      <w:r w:rsidRPr="00F42D69">
        <w:rPr>
          <w:rFonts w:cs="33nposkkcjhetyb,Bold"/>
          <w:bCs/>
          <w:highlight w:val="yellow"/>
        </w:rPr>
        <w:t>huisartsen en verantwoord door poliklinische of technische werkzaamheden.</w:t>
      </w:r>
    </w:p>
    <w:p w14:paraId="6B87DBD5" w14:textId="77777777" w:rsidR="00CD46E5" w:rsidRPr="00F42D69" w:rsidRDefault="00CD46E5" w:rsidP="004317FB">
      <w:pPr>
        <w:autoSpaceDE w:val="0"/>
        <w:autoSpaceDN w:val="0"/>
        <w:adjustRightInd w:val="0"/>
        <w:spacing w:after="0" w:line="240" w:lineRule="auto"/>
        <w:rPr>
          <w:rFonts w:cs="33nposkkcjhetyb,Bold"/>
          <w:bCs/>
        </w:rPr>
      </w:pPr>
    </w:p>
    <w:p w14:paraId="6B87DBD6" w14:textId="77777777" w:rsidR="004317FB" w:rsidRPr="00F42D69" w:rsidRDefault="00BD0C7D" w:rsidP="004317FB">
      <w:pPr>
        <w:autoSpaceDE w:val="0"/>
        <w:autoSpaceDN w:val="0"/>
        <w:adjustRightInd w:val="0"/>
        <w:spacing w:after="0" w:line="240" w:lineRule="auto"/>
        <w:rPr>
          <w:rFonts w:cs="33nposkkcjhetyb,Bold"/>
          <w:bCs/>
        </w:rPr>
      </w:pPr>
      <w:r w:rsidRPr="00F42D69">
        <w:rPr>
          <w:rFonts w:cs="33nposkkcjhetyb,Bold"/>
          <w:bCs/>
        </w:rPr>
        <w:t>§ 3. De stagemeester moet de kandidaat-specialisten die hij opleidt, toelaten deel te nemen</w:t>
      </w:r>
    </w:p>
    <w:p w14:paraId="6B87DBD7" w14:textId="77777777" w:rsidR="004317FB" w:rsidRPr="00F42D69" w:rsidRDefault="00BD0C7D" w:rsidP="004317FB">
      <w:pPr>
        <w:autoSpaceDE w:val="0"/>
        <w:autoSpaceDN w:val="0"/>
        <w:adjustRightInd w:val="0"/>
        <w:spacing w:after="0" w:line="240" w:lineRule="auto"/>
        <w:rPr>
          <w:rFonts w:cs="33nposkkcjhetyb,Bold"/>
          <w:bCs/>
        </w:rPr>
      </w:pPr>
      <w:r w:rsidRPr="00F42D69">
        <w:rPr>
          <w:rFonts w:cs="33nposkkcjhetyb,Bold"/>
          <w:bCs/>
        </w:rPr>
        <w:t>aan andere gespecialiseerde werkzaamheden van de inwendige geneeskunde in dezelfde</w:t>
      </w:r>
    </w:p>
    <w:p w14:paraId="6B87DBD8" w14:textId="77777777" w:rsidR="00F72C54" w:rsidRPr="00E43A23" w:rsidRDefault="00BD0C7D" w:rsidP="004317FB">
      <w:pPr>
        <w:autoSpaceDE w:val="0"/>
        <w:autoSpaceDN w:val="0"/>
        <w:adjustRightInd w:val="0"/>
        <w:spacing w:after="0" w:line="240" w:lineRule="auto"/>
        <w:rPr>
          <w:rFonts w:cs="33nposkkcjhetyb,Bold"/>
          <w:bCs/>
        </w:rPr>
      </w:pPr>
      <w:r w:rsidRPr="00F42D69">
        <w:rPr>
          <w:rFonts w:cs="33nposkkcjhetyb,Bold"/>
          <w:bCs/>
        </w:rPr>
        <w:t>inrichting.</w:t>
      </w:r>
    </w:p>
    <w:p w14:paraId="6B87DBD9" w14:textId="77777777" w:rsidR="00F72C54" w:rsidRPr="00E43A23" w:rsidRDefault="00F72C54" w:rsidP="004317FB">
      <w:pPr>
        <w:autoSpaceDE w:val="0"/>
        <w:autoSpaceDN w:val="0"/>
        <w:adjustRightInd w:val="0"/>
        <w:spacing w:after="0" w:line="240" w:lineRule="auto"/>
        <w:rPr>
          <w:rFonts w:cs="33nposkkcjhetyb,Bold"/>
          <w:bCs/>
        </w:rPr>
      </w:pPr>
    </w:p>
    <w:p w14:paraId="6B87DBE6" w14:textId="77777777" w:rsidR="00ED4395" w:rsidRPr="00E43A23" w:rsidRDefault="00ED4395" w:rsidP="00ED4395">
      <w:pPr>
        <w:pStyle w:val="Lijstalinea"/>
        <w:autoSpaceDE w:val="0"/>
        <w:autoSpaceDN w:val="0"/>
        <w:adjustRightInd w:val="0"/>
        <w:spacing w:after="0" w:line="240" w:lineRule="auto"/>
      </w:pPr>
    </w:p>
    <w:p w14:paraId="6B87DBE7" w14:textId="77777777" w:rsidR="00F21595" w:rsidRPr="00E43A23" w:rsidRDefault="00F21595" w:rsidP="00ED4395">
      <w:pPr>
        <w:autoSpaceDE w:val="0"/>
        <w:autoSpaceDN w:val="0"/>
        <w:adjustRightInd w:val="0"/>
        <w:spacing w:after="0" w:line="240" w:lineRule="auto"/>
        <w:ind w:left="360"/>
        <w:rPr>
          <w:rFonts w:cs="QuaySansITC-Book"/>
        </w:rPr>
      </w:pPr>
    </w:p>
    <w:p w14:paraId="6B87DBE8" w14:textId="77777777" w:rsidR="006545B0" w:rsidRPr="00E43A23" w:rsidRDefault="00FD0F9D" w:rsidP="00F21595">
      <w:pPr>
        <w:autoSpaceDE w:val="0"/>
        <w:autoSpaceDN w:val="0"/>
        <w:adjustRightInd w:val="0"/>
        <w:spacing w:after="0" w:line="240" w:lineRule="auto"/>
      </w:pPr>
      <w:r w:rsidRPr="00E43A23">
        <w:t xml:space="preserve">VII. </w:t>
      </w:r>
      <w:r w:rsidR="006545B0" w:rsidRPr="00E43A23">
        <w:t>STAGEDIENSTEN</w:t>
      </w:r>
    </w:p>
    <w:p w14:paraId="6B87DBE9" w14:textId="77777777" w:rsidR="006545B0" w:rsidRPr="00E43A23" w:rsidRDefault="006545B0" w:rsidP="006545B0">
      <w:pPr>
        <w:ind w:left="360"/>
      </w:pPr>
    </w:p>
    <w:p w14:paraId="6B87DBEA" w14:textId="77777777" w:rsidR="006545B0" w:rsidRPr="00E43A23" w:rsidRDefault="006545B0" w:rsidP="006545B0">
      <w:pPr>
        <w:ind w:left="360"/>
      </w:pPr>
      <w:r w:rsidRPr="00E43A23">
        <w:t>-</w:t>
      </w:r>
      <w:r w:rsidRPr="00E43A23">
        <w:tab/>
        <w:t>De stagedienst beschikt over een methodologie voor kwaliteitsborging van de opleiding.</w:t>
      </w:r>
    </w:p>
    <w:p w14:paraId="6B87DBEC" w14:textId="297E0107" w:rsidR="00995DD5" w:rsidRDefault="00CD46E5" w:rsidP="00F42D69">
      <w:pPr>
        <w:rPr>
          <w:rFonts w:eastAsia="Times New Roman" w:cs="Times New Roman"/>
          <w:lang w:eastAsia="nl-BE"/>
        </w:rPr>
      </w:pPr>
      <w:r>
        <w:t xml:space="preserve"> </w:t>
      </w:r>
      <w:r>
        <w:tab/>
        <w:t>-</w:t>
      </w:r>
      <w:r w:rsidR="006545B0" w:rsidRPr="00E43A23">
        <w:t>Het systeem breed kwaliteits- en veiligheidsbeleid voor de zorgprocessen is voldoende uitgebouwd  om relevante ervaring voor de kandidaat-specialisten mogelijk te maken, zoals bedoeld in de eindcompetenties.</w:t>
      </w:r>
      <w:r w:rsidR="00146CCE" w:rsidRPr="00E43A23">
        <w:rPr>
          <w:rFonts w:eastAsia="Times New Roman" w:cs="Times New Roman"/>
          <w:iCs/>
          <w:lang w:eastAsia="nl-BE"/>
        </w:rPr>
        <w:t xml:space="preserve"> </w:t>
      </w:r>
    </w:p>
    <w:p w14:paraId="6B87DBED" w14:textId="77777777" w:rsidR="00146CCE" w:rsidRPr="00E43A23" w:rsidRDefault="00ED4395" w:rsidP="00146CCE">
      <w:pPr>
        <w:pStyle w:val="Kop4"/>
        <w:rPr>
          <w:rFonts w:asciiTheme="minorHAnsi" w:eastAsia="Times New Roman" w:hAnsiTheme="minorHAnsi" w:cs="Times New Roman"/>
          <w:i w:val="0"/>
          <w:iCs w:val="0"/>
          <w:color w:val="auto"/>
          <w:lang w:eastAsia="nl-BE"/>
        </w:rPr>
      </w:pPr>
      <w:r w:rsidRPr="00E43A23">
        <w:rPr>
          <w:rFonts w:asciiTheme="minorHAnsi" w:eastAsia="Times New Roman" w:hAnsiTheme="minorHAnsi" w:cs="Times New Roman"/>
          <w:i w:val="0"/>
          <w:iCs w:val="0"/>
          <w:color w:val="auto"/>
          <w:lang w:eastAsia="nl-BE"/>
        </w:rPr>
        <w:t xml:space="preserve">Uitgangspunt </w:t>
      </w:r>
      <w:r w:rsidR="00146CCE" w:rsidRPr="00E43A23">
        <w:rPr>
          <w:rFonts w:asciiTheme="minorHAnsi" w:eastAsia="Times New Roman" w:hAnsiTheme="minorHAnsi" w:cs="Times New Roman"/>
          <w:i w:val="0"/>
          <w:iCs w:val="0"/>
          <w:color w:val="auto"/>
          <w:lang w:eastAsia="nl-BE"/>
        </w:rPr>
        <w:t xml:space="preserve">Art. 41 </w:t>
      </w:r>
    </w:p>
    <w:p w14:paraId="6B87DBEE" w14:textId="77777777" w:rsidR="00146CCE" w:rsidRPr="00E43A23" w:rsidRDefault="00146CCE" w:rsidP="00146CCE">
      <w:pPr>
        <w:spacing w:after="0" w:line="240" w:lineRule="auto"/>
        <w:rPr>
          <w:rFonts w:eastAsia="Times New Roman" w:cs="Times New Roman"/>
          <w:lang w:eastAsia="nl-BE"/>
        </w:rPr>
      </w:pPr>
      <w:r w:rsidRPr="00E43A23">
        <w:rPr>
          <w:rFonts w:eastAsia="Times New Roman" w:cs="Times New Roman"/>
          <w:lang w:eastAsia="nl-BE"/>
        </w:rPr>
        <w:t>De activiteiten van de stagedienst zijn voldoende omvangrijk en verscheiden, rekening houdend met de duur van de opleiding, zodat de kandidaat-specialist een ruime ervaring kan opdoen, zowel kwantitatief als kwalitatief.</w:t>
      </w:r>
    </w:p>
    <w:p w14:paraId="6B87DBEF" w14:textId="77777777" w:rsidR="00146CCE" w:rsidRPr="00E43A23" w:rsidRDefault="0004793C" w:rsidP="00146CCE">
      <w:pPr>
        <w:spacing w:after="0" w:line="240" w:lineRule="auto"/>
        <w:rPr>
          <w:rFonts w:eastAsia="Times New Roman" w:cs="Times New Roman"/>
          <w:lang w:eastAsia="nl-BE"/>
        </w:rPr>
      </w:pPr>
      <w:r w:rsidRPr="00E43A23">
        <w:rPr>
          <w:rFonts w:eastAsia="Times New Roman" w:cs="Times New Roman"/>
          <w:lang w:eastAsia="nl-BE"/>
        </w:rPr>
        <w:t xml:space="preserve">Bij het evalueren van de activiteiten van de stagedienst kan onder meer rekening worden gehouden met het aantal bedden, het aantal opnames en het jaarlijks aantal raadplegingen, alsook met de verscheidenheid van de pathologische gevallen, de activiteit in </w:t>
      </w:r>
      <w:proofErr w:type="spellStart"/>
      <w:r w:rsidRPr="00E43A23">
        <w:rPr>
          <w:rFonts w:eastAsia="Times New Roman" w:cs="Times New Roman"/>
          <w:lang w:eastAsia="nl-BE"/>
        </w:rPr>
        <w:t>daghospitalisatie</w:t>
      </w:r>
      <w:proofErr w:type="spellEnd"/>
      <w:r w:rsidRPr="00E43A23">
        <w:rPr>
          <w:rFonts w:eastAsia="Times New Roman" w:cs="Times New Roman"/>
          <w:lang w:eastAsia="nl-BE"/>
        </w:rPr>
        <w:t>, de soort en het aantal diagnostische en therapeutische ingrepen.</w:t>
      </w:r>
    </w:p>
    <w:p w14:paraId="6B87DBF0" w14:textId="77777777" w:rsidR="00146CCE" w:rsidRPr="00E43A23" w:rsidRDefault="0004793C" w:rsidP="00146CCE">
      <w:pPr>
        <w:spacing w:after="0" w:line="240" w:lineRule="auto"/>
        <w:rPr>
          <w:rFonts w:eastAsia="Times New Roman" w:cs="Times New Roman"/>
          <w:lang w:eastAsia="nl-BE"/>
        </w:rPr>
      </w:pPr>
      <w:r w:rsidRPr="00E43A23">
        <w:rPr>
          <w:rFonts w:eastAsia="Times New Roman" w:cs="Times New Roman"/>
          <w:lang w:eastAsia="nl-BE"/>
        </w:rPr>
        <w:t>Hiervoor stelt de inrichtende macht van de stagedienst alle nuttige gegevens ter beschikking van de Minister tot wiens bevoegdheid de Volksgezondheid behoort.</w:t>
      </w:r>
    </w:p>
    <w:p w14:paraId="6B87DBF1" w14:textId="77777777" w:rsidR="006545B0" w:rsidRPr="00E43A23" w:rsidRDefault="006545B0" w:rsidP="006545B0">
      <w:pPr>
        <w:ind w:left="360"/>
      </w:pPr>
    </w:p>
    <w:p w14:paraId="6B87DBF2" w14:textId="77777777" w:rsidR="000E1DF6" w:rsidRPr="00E43A23" w:rsidRDefault="000E1DF6" w:rsidP="006545B0">
      <w:pPr>
        <w:ind w:left="360"/>
      </w:pPr>
      <w:r w:rsidRPr="00E43A23">
        <w:t>Voorstel op basis van de bestaande MB 18/10/2002 :</w:t>
      </w:r>
    </w:p>
    <w:p w14:paraId="6B87DBF3" w14:textId="77777777" w:rsidR="00FD0F9D" w:rsidRDefault="00FD0F9D" w:rsidP="00FD0F9D">
      <w:pPr>
        <w:autoSpaceDE w:val="0"/>
        <w:autoSpaceDN w:val="0"/>
        <w:adjustRightInd w:val="0"/>
        <w:spacing w:after="0" w:line="240" w:lineRule="auto"/>
        <w:rPr>
          <w:rFonts w:cs="33nposkkcjhetyb,Bold"/>
          <w:bCs/>
        </w:rPr>
      </w:pPr>
      <w:r w:rsidRPr="00E43A23">
        <w:rPr>
          <w:rFonts w:cs="33nposkkcjhetyb,Bold"/>
          <w:bCs/>
        </w:rPr>
        <w:t xml:space="preserve"> Om als stagedienst in de klinische hematologie te worden erkend</w:t>
      </w:r>
      <w:r w:rsidR="0006433D">
        <w:rPr>
          <w:rFonts w:cs="33nposkkcjhetyb,Bold"/>
          <w:bCs/>
        </w:rPr>
        <w:t xml:space="preserve"> voor de volledige opleiding</w:t>
      </w:r>
      <w:r w:rsidRPr="00E43A23">
        <w:rPr>
          <w:rFonts w:cs="33nposkkcjhetyb,Bold"/>
          <w:bCs/>
        </w:rPr>
        <w:t>, moet de</w:t>
      </w:r>
      <w:r w:rsidR="0006433D">
        <w:rPr>
          <w:rFonts w:cs="33nposkkcjhetyb,Bold"/>
          <w:bCs/>
        </w:rPr>
        <w:t xml:space="preserve"> </w:t>
      </w:r>
      <w:r w:rsidRPr="00E43A23">
        <w:rPr>
          <w:rFonts w:cs="33nposkkcjhetyb,Bold"/>
          <w:bCs/>
        </w:rPr>
        <w:t>dienst :</w:t>
      </w:r>
    </w:p>
    <w:p w14:paraId="6B87DBF4" w14:textId="77777777" w:rsidR="00CD46E5" w:rsidRPr="00E43A23" w:rsidRDefault="00CD46E5" w:rsidP="00FD0F9D">
      <w:pPr>
        <w:autoSpaceDE w:val="0"/>
        <w:autoSpaceDN w:val="0"/>
        <w:adjustRightInd w:val="0"/>
        <w:spacing w:after="0" w:line="240" w:lineRule="auto"/>
        <w:rPr>
          <w:rFonts w:cs="33nposkkcjhetyb,Bold"/>
          <w:bCs/>
        </w:rPr>
      </w:pPr>
    </w:p>
    <w:p w14:paraId="6B87DBF5"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1° alle gebieden van de klinische hematologie omvatten zonder voorafgaande selectie van de</w:t>
      </w:r>
    </w:p>
    <w:p w14:paraId="6B87DBF6"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gevallen.</w:t>
      </w:r>
    </w:p>
    <w:p w14:paraId="6B87DBF7"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2° beschikken over een aangepaste infrastructuur, met specifiek aan hematologie</w:t>
      </w:r>
    </w:p>
    <w:p w14:paraId="6B87DBF8"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toegewezen bedden</w:t>
      </w:r>
      <w:r w:rsidR="00CD46E5">
        <w:rPr>
          <w:rFonts w:cs="33nposkkcjhetyb,Bold"/>
          <w:bCs/>
        </w:rPr>
        <w:t>, en een minimum van 300 opnames van hematologische patiënten per jaar</w:t>
      </w:r>
      <w:r w:rsidRPr="00E43A23">
        <w:rPr>
          <w:rFonts w:cs="33nposkkcjhetyb,Bold"/>
          <w:bCs/>
        </w:rPr>
        <w:t>. Die bedden moeten zich bevinden in een ziekenhuis dat beschikt over een</w:t>
      </w:r>
    </w:p>
    <w:p w14:paraId="6B87DBF9"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dienst inwendige geneeskunde, heelkunde, intensieve geneeskunde, radiodiagnose,</w:t>
      </w:r>
    </w:p>
    <w:p w14:paraId="6B87DBFA" w14:textId="77777777" w:rsidR="00FD0F9D" w:rsidRPr="00E43A23" w:rsidRDefault="00FD0F9D" w:rsidP="00FD0F9D">
      <w:pPr>
        <w:autoSpaceDE w:val="0"/>
        <w:autoSpaceDN w:val="0"/>
        <w:adjustRightInd w:val="0"/>
        <w:spacing w:after="0" w:line="240" w:lineRule="auto"/>
        <w:rPr>
          <w:rFonts w:cs="33nposkkcjhetyb,Bold"/>
          <w:bCs/>
        </w:rPr>
      </w:pPr>
      <w:proofErr w:type="spellStart"/>
      <w:r w:rsidRPr="00E43A23">
        <w:rPr>
          <w:rFonts w:cs="33nposkkcjhetyb,Bold"/>
          <w:bCs/>
        </w:rPr>
        <w:t>anatomopathologie</w:t>
      </w:r>
      <w:proofErr w:type="spellEnd"/>
      <w:r w:rsidRPr="00E43A23">
        <w:rPr>
          <w:rFonts w:cs="33nposkkcjhetyb,Bold"/>
          <w:bCs/>
        </w:rPr>
        <w:t xml:space="preserve"> en klinische biologie, beantwoordend aan de criteria voor de erkenning</w:t>
      </w:r>
    </w:p>
    <w:p w14:paraId="6B87DBFB"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van stagedienst.</w:t>
      </w:r>
      <w:r w:rsidR="00CD46E5">
        <w:rPr>
          <w:rFonts w:cs="33nposkkcjhetyb,Bold"/>
          <w:bCs/>
        </w:rPr>
        <w:t xml:space="preserve"> Er moet een effectieve samenwerking </w:t>
      </w:r>
      <w:r w:rsidRPr="00E43A23">
        <w:rPr>
          <w:rFonts w:cs="33nposkkcjhetyb,Bold"/>
          <w:bCs/>
        </w:rPr>
        <w:t xml:space="preserve"> bestaan met een dienst radiotherapie, een</w:t>
      </w:r>
    </w:p>
    <w:p w14:paraId="6B87DBFC"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bloedtransfusiecentrum, een centrum voor menselijke erfelijkheid en een centrum voor</w:t>
      </w:r>
    </w:p>
    <w:p w14:paraId="6B87DBFD"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moleculaire diagnostiek. De stagedienst moet een beroep kunnen doen op een team dat in de</w:t>
      </w:r>
    </w:p>
    <w:p w14:paraId="6B87DBFE"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behandeling van infecties gespecialiseerd is, alsook op het comité voor ziekenhuishygiëne, dat</w:t>
      </w:r>
    </w:p>
    <w:p w14:paraId="6B87DBFF"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eigen is aan het desbetreffende ziekenhuis.</w:t>
      </w:r>
    </w:p>
    <w:p w14:paraId="6B87DC00"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3° het register en de medische dossiers van de patiënten bewaren en bijhouden; bovendien</w:t>
      </w:r>
    </w:p>
    <w:p w14:paraId="6B87DC01"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moeten de voormelde dossiers gerangschikt kunnen worden per diagnose.</w:t>
      </w:r>
    </w:p>
    <w:p w14:paraId="6B87DC03" w14:textId="0ADB4EBC"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 xml:space="preserve">4° een dagziekenhuis voor hematologie </w:t>
      </w:r>
      <w:r w:rsidR="00876F6B" w:rsidRPr="00E43A23">
        <w:rPr>
          <w:rFonts w:cs="33nposkkcjhetyb,Bold"/>
          <w:bCs/>
        </w:rPr>
        <w:t xml:space="preserve">of </w:t>
      </w:r>
      <w:proofErr w:type="spellStart"/>
      <w:r w:rsidR="00876F6B" w:rsidRPr="00E43A23">
        <w:rPr>
          <w:rFonts w:cs="33nposkkcjhetyb,Bold"/>
          <w:bCs/>
        </w:rPr>
        <w:t>hemato</w:t>
      </w:r>
      <w:proofErr w:type="spellEnd"/>
      <w:r w:rsidR="00876F6B" w:rsidRPr="00E43A23">
        <w:rPr>
          <w:rFonts w:cs="33nposkkcjhetyb,Bold"/>
          <w:bCs/>
        </w:rPr>
        <w:t xml:space="preserve">-oncologie </w:t>
      </w:r>
      <w:r w:rsidRPr="00E43A23">
        <w:rPr>
          <w:rFonts w:cs="33nposkkcjhetyb,Bold"/>
          <w:bCs/>
        </w:rPr>
        <w:t>omvatten</w:t>
      </w:r>
      <w:r w:rsidR="00CD46E5">
        <w:rPr>
          <w:rFonts w:cs="33nposkkcjhetyb,Bold"/>
          <w:bCs/>
        </w:rPr>
        <w:t xml:space="preserve">, met een minimum van 1000 hematologische </w:t>
      </w:r>
      <w:proofErr w:type="spellStart"/>
      <w:r w:rsidR="00CD46E5">
        <w:rPr>
          <w:rFonts w:cs="33nposkkcjhetyb,Bold"/>
          <w:bCs/>
        </w:rPr>
        <w:t>dagopnames</w:t>
      </w:r>
      <w:proofErr w:type="spellEnd"/>
      <w:r w:rsidR="00CD46E5">
        <w:rPr>
          <w:rFonts w:cs="33nposkkcjhetyb,Bold"/>
          <w:bCs/>
        </w:rPr>
        <w:t xml:space="preserve"> per jaar</w:t>
      </w:r>
      <w:r w:rsidRPr="00E43A23">
        <w:rPr>
          <w:rFonts w:cs="33nposkkcjhetyb,Bold"/>
          <w:bCs/>
        </w:rPr>
        <w:t>. Dit beschikt over eigen verzorgend en</w:t>
      </w:r>
      <w:r w:rsidR="000C1900">
        <w:rPr>
          <w:rFonts w:cs="33nposkkcjhetyb,Bold"/>
          <w:bCs/>
        </w:rPr>
        <w:t xml:space="preserve"> </w:t>
      </w:r>
      <w:r w:rsidRPr="00E43A23">
        <w:rPr>
          <w:rFonts w:cs="33nposkkcjhetyb,Bold"/>
          <w:bCs/>
        </w:rPr>
        <w:t>administratief personeel en werkt onder de verantwoordelijkheid van een geneesheerspecialist</w:t>
      </w:r>
      <w:r w:rsidR="000C1900">
        <w:rPr>
          <w:rFonts w:cs="33nposkkcjhetyb,Bold"/>
          <w:bCs/>
        </w:rPr>
        <w:t xml:space="preserve"> </w:t>
      </w:r>
      <w:r w:rsidRPr="00E43A23">
        <w:rPr>
          <w:rFonts w:cs="33nposkkcjhetyb,Bold"/>
          <w:bCs/>
        </w:rPr>
        <w:t xml:space="preserve">met een bijzondere </w:t>
      </w:r>
      <w:proofErr w:type="spellStart"/>
      <w:r w:rsidRPr="00E43A23">
        <w:rPr>
          <w:rFonts w:cs="33nposkkcjhetyb,Bold"/>
          <w:bCs/>
        </w:rPr>
        <w:t>beroepsbijzondere</w:t>
      </w:r>
      <w:proofErr w:type="spellEnd"/>
      <w:r w:rsidRPr="00E43A23">
        <w:rPr>
          <w:rFonts w:cs="33nposkkcjhetyb,Bold"/>
          <w:bCs/>
        </w:rPr>
        <w:t xml:space="preserve"> beroepsbekwaamheid in klinische</w:t>
      </w:r>
    </w:p>
    <w:p w14:paraId="6B87DC04"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hematologie. Hij</w:t>
      </w:r>
      <w:r w:rsidR="000C1900">
        <w:rPr>
          <w:rFonts w:cs="33nposkkcjhetyb,Bold"/>
          <w:bCs/>
        </w:rPr>
        <w:t>/zij</w:t>
      </w:r>
      <w:r w:rsidRPr="00E43A23">
        <w:rPr>
          <w:rFonts w:cs="33nposkkcjhetyb,Bold"/>
          <w:bCs/>
        </w:rPr>
        <w:t xml:space="preserve"> staat in voor de opname, de behandeling, het ontslag van de patiënten en</w:t>
      </w:r>
    </w:p>
    <w:p w14:paraId="6B87DC05"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voor de continuïteit van de verzorging en dit in samenwerking met de dienst administratie</w:t>
      </w:r>
    </w:p>
    <w:p w14:paraId="6B87DC06" w14:textId="77777777" w:rsidR="00FD0F9D" w:rsidRDefault="00FD0F9D" w:rsidP="00FD0F9D">
      <w:pPr>
        <w:autoSpaceDE w:val="0"/>
        <w:autoSpaceDN w:val="0"/>
        <w:adjustRightInd w:val="0"/>
        <w:spacing w:after="0" w:line="240" w:lineRule="auto"/>
        <w:rPr>
          <w:rFonts w:cs="33nposkkcjhetyb,Bold"/>
          <w:bCs/>
        </w:rPr>
      </w:pPr>
      <w:r w:rsidRPr="00E43A23">
        <w:rPr>
          <w:rFonts w:cs="33nposkkcjhetyb,Bold"/>
          <w:bCs/>
        </w:rPr>
        <w:t>van het ziekenhuis die verantwoordelijk is voor de schriftelijke procedures.</w:t>
      </w:r>
    </w:p>
    <w:p w14:paraId="6B87DC07" w14:textId="77777777" w:rsidR="00CD46E5" w:rsidRPr="00E43A23" w:rsidRDefault="00CD46E5" w:rsidP="00FD0F9D">
      <w:pPr>
        <w:autoSpaceDE w:val="0"/>
        <w:autoSpaceDN w:val="0"/>
        <w:adjustRightInd w:val="0"/>
        <w:spacing w:after="0" w:line="240" w:lineRule="auto"/>
        <w:rPr>
          <w:rFonts w:cs="33nposkkcjhetyb,Bold"/>
          <w:bCs/>
        </w:rPr>
      </w:pPr>
    </w:p>
    <w:p w14:paraId="6B87DC08" w14:textId="77777777" w:rsidR="00547F51" w:rsidRDefault="00FD0F9D" w:rsidP="00FD0F9D">
      <w:pPr>
        <w:autoSpaceDE w:val="0"/>
        <w:autoSpaceDN w:val="0"/>
        <w:adjustRightInd w:val="0"/>
        <w:spacing w:after="0" w:line="240" w:lineRule="auto"/>
        <w:rPr>
          <w:rFonts w:cs="33nposkkcjhetyb,Bold"/>
          <w:bCs/>
        </w:rPr>
      </w:pPr>
      <w:r w:rsidRPr="00E43A23">
        <w:rPr>
          <w:rFonts w:cs="33nposkkcjhetyb,Bold"/>
          <w:bCs/>
        </w:rPr>
        <w:t xml:space="preserve">5° </w:t>
      </w:r>
      <w:r w:rsidR="00547F51">
        <w:rPr>
          <w:rFonts w:cs="33nposkkcjhetyb,Bold"/>
          <w:bCs/>
        </w:rPr>
        <w:t>polikliniek hematologie met minstens 5000 hematologische consultaties per jaar.</w:t>
      </w:r>
    </w:p>
    <w:p w14:paraId="6B87DC09" w14:textId="77777777" w:rsidR="004F1472" w:rsidRPr="00E43A23" w:rsidRDefault="00547F51" w:rsidP="00FD0F9D">
      <w:pPr>
        <w:autoSpaceDE w:val="0"/>
        <w:autoSpaceDN w:val="0"/>
        <w:adjustRightInd w:val="0"/>
        <w:spacing w:after="0" w:line="240" w:lineRule="auto"/>
        <w:rPr>
          <w:rFonts w:cs="33nposkkcjhetyb,Bold"/>
          <w:bCs/>
        </w:rPr>
      </w:pPr>
      <w:r>
        <w:rPr>
          <w:rFonts w:cs="33nposkkcjhetyb,Bold"/>
          <w:bCs/>
        </w:rPr>
        <w:t xml:space="preserve">6° </w:t>
      </w:r>
      <w:r w:rsidR="00FD0F9D" w:rsidRPr="00E43A23">
        <w:rPr>
          <w:rFonts w:cs="33nposkkcjhetyb,Bold"/>
          <w:bCs/>
        </w:rPr>
        <w:t>over een voldoende aantal voltijdse gekwalificeerde beoefenaars van de verpleegkunde</w:t>
      </w:r>
      <w:r w:rsidR="00C835EC">
        <w:rPr>
          <w:rFonts w:cs="33nposkkcjhetyb,Bold"/>
          <w:bCs/>
        </w:rPr>
        <w:t xml:space="preserve"> met titel in de oncologie</w:t>
      </w:r>
      <w:r>
        <w:rPr>
          <w:rFonts w:cs="33nposkkcjhetyb,Bold"/>
          <w:bCs/>
        </w:rPr>
        <w:t xml:space="preserve"> te </w:t>
      </w:r>
      <w:r w:rsidR="00FD0F9D" w:rsidRPr="00E43A23">
        <w:rPr>
          <w:rFonts w:cs="33nposkkcjhetyb,Bold"/>
          <w:bCs/>
        </w:rPr>
        <w:t>beschikken</w:t>
      </w:r>
      <w:r w:rsidR="00166075">
        <w:rPr>
          <w:rFonts w:cs="33nposkkcjhetyb,Bold"/>
          <w:bCs/>
        </w:rPr>
        <w:t xml:space="preserve"> </w:t>
      </w:r>
      <w:r w:rsidR="00166075" w:rsidRPr="00166075">
        <w:rPr>
          <w:rFonts w:cs="33nposkkcjhetyb,Bold"/>
          <w:bCs/>
          <w:highlight w:val="green"/>
        </w:rPr>
        <w:t>zowel voor de dagkliniek als de hospitalisatie</w:t>
      </w:r>
      <w:r w:rsidR="00FD0F9D" w:rsidRPr="00E43A23">
        <w:rPr>
          <w:rFonts w:cs="33nposkkcjhetyb,Bold"/>
          <w:bCs/>
        </w:rPr>
        <w:t>.</w:t>
      </w:r>
    </w:p>
    <w:p w14:paraId="6B87DC0A" w14:textId="77777777" w:rsidR="00C835EC" w:rsidRDefault="00547F51" w:rsidP="00FD0F9D">
      <w:pPr>
        <w:autoSpaceDE w:val="0"/>
        <w:autoSpaceDN w:val="0"/>
        <w:adjustRightInd w:val="0"/>
        <w:spacing w:after="0" w:line="240" w:lineRule="auto"/>
        <w:rPr>
          <w:rFonts w:cs="33nposkkcjhetyb,Bold"/>
          <w:bCs/>
        </w:rPr>
      </w:pPr>
      <w:r>
        <w:rPr>
          <w:rFonts w:cs="33nposkkcjhetyb,Bold"/>
          <w:bCs/>
        </w:rPr>
        <w:t>7</w:t>
      </w:r>
      <w:r w:rsidR="00FD0F9D" w:rsidRPr="00E43A23">
        <w:rPr>
          <w:rFonts w:cs="33nposkkcjhetyb,Bold"/>
          <w:bCs/>
        </w:rPr>
        <w:t xml:space="preserve">° </w:t>
      </w:r>
      <w:r w:rsidR="00C835EC" w:rsidRPr="00E43A23">
        <w:rPr>
          <w:rFonts w:cs="QuaySansITC-Book"/>
        </w:rPr>
        <w:t>Het opleidingscentrum heeft minimum 3 full time (FTE) erkende internisten met bijzondere beroep</w:t>
      </w:r>
      <w:r w:rsidR="00C835EC">
        <w:rPr>
          <w:rFonts w:cs="QuaySansITC-Book"/>
        </w:rPr>
        <w:t>sbekwaamheid in de hematologie</w:t>
      </w:r>
      <w:r w:rsidR="00C835EC" w:rsidRPr="00E43A23">
        <w:rPr>
          <w:rFonts w:cs="33nposkkcjhetyb,Bold"/>
          <w:bCs/>
        </w:rPr>
        <w:t xml:space="preserve"> </w:t>
      </w:r>
    </w:p>
    <w:p w14:paraId="6B87DC0B" w14:textId="77777777" w:rsidR="00995DD5" w:rsidRDefault="00547F51" w:rsidP="00F42D69">
      <w:r>
        <w:rPr>
          <w:rFonts w:cs="33nposkkcjhetyb,Bold"/>
          <w:bCs/>
        </w:rPr>
        <w:t>8</w:t>
      </w:r>
      <w:r w:rsidR="00C835EC">
        <w:rPr>
          <w:rFonts w:cs="33nposkkcjhetyb,Bold"/>
          <w:bCs/>
        </w:rPr>
        <w:t>°</w:t>
      </w:r>
      <w:r w:rsidR="00C835EC" w:rsidRPr="00C835EC">
        <w:t xml:space="preserve"> </w:t>
      </w:r>
      <w:r w:rsidR="00C835EC" w:rsidRPr="00E43A23">
        <w:t>De stagedienst beschikt over een methodologie voor kwaliteitsborging van</w:t>
      </w:r>
      <w:r w:rsidR="00C835EC">
        <w:t xml:space="preserve"> de kliniekzorg en van</w:t>
      </w:r>
      <w:r w:rsidR="00C835EC" w:rsidRPr="00E43A23">
        <w:t xml:space="preserve"> de opleiding.</w:t>
      </w:r>
    </w:p>
    <w:p w14:paraId="6B87DC0C" w14:textId="77777777" w:rsidR="00995DD5" w:rsidRDefault="00547F51" w:rsidP="00F42D69">
      <w:pPr>
        <w:rPr>
          <w:rFonts w:cs="33nposkkcjhetyb,Bold"/>
          <w:bCs/>
        </w:rPr>
      </w:pPr>
      <w:r>
        <w:t>9</w:t>
      </w:r>
      <w:r w:rsidR="00C835EC">
        <w:t>°</w:t>
      </w:r>
      <w:r w:rsidR="00C835EC">
        <w:rPr>
          <w:rFonts w:cs="33nposkkcjhetyb,Bold"/>
          <w:bCs/>
        </w:rPr>
        <w:t xml:space="preserve"> </w:t>
      </w:r>
      <w:r w:rsidR="00FD0F9D" w:rsidRPr="00E43A23">
        <w:rPr>
          <w:rFonts w:cs="33nposkkcjhetyb,Bold"/>
          <w:bCs/>
        </w:rPr>
        <w:t xml:space="preserve">instaan </w:t>
      </w:r>
      <w:r w:rsidR="004F1472">
        <w:rPr>
          <w:rFonts w:cs="33nposkkcjhetyb,Bold"/>
          <w:bCs/>
        </w:rPr>
        <w:t xml:space="preserve">voor de permanente opleiding </w:t>
      </w:r>
      <w:r w:rsidR="00FD0F9D" w:rsidRPr="00E43A23">
        <w:rPr>
          <w:rFonts w:cs="33nposkkcjhetyb,Bold"/>
          <w:bCs/>
        </w:rPr>
        <w:t>voor</w:t>
      </w:r>
      <w:r w:rsidR="00C835EC">
        <w:rPr>
          <w:rFonts w:cs="33nposkkcjhetyb,Bold"/>
          <w:bCs/>
        </w:rPr>
        <w:t xml:space="preserve"> </w:t>
      </w:r>
      <w:r w:rsidR="00FD0F9D" w:rsidRPr="00E43A23">
        <w:rPr>
          <w:rFonts w:cs="33nposkkcjhetyb,Bold"/>
          <w:bCs/>
        </w:rPr>
        <w:t xml:space="preserve">het aan de stagedienst verbonden medisch </w:t>
      </w:r>
      <w:r w:rsidR="004F1472">
        <w:rPr>
          <w:rFonts w:cs="33nposkkcjhetyb,Bold"/>
          <w:bCs/>
        </w:rPr>
        <w:t>en verpleegkundig personeel.</w:t>
      </w:r>
    </w:p>
    <w:p w14:paraId="6B87DC0D" w14:textId="77777777" w:rsidR="00FD0F9D" w:rsidRPr="00E43A23" w:rsidRDefault="00547F51" w:rsidP="00FD0F9D">
      <w:pPr>
        <w:autoSpaceDE w:val="0"/>
        <w:autoSpaceDN w:val="0"/>
        <w:adjustRightInd w:val="0"/>
        <w:spacing w:after="0" w:line="240" w:lineRule="auto"/>
        <w:rPr>
          <w:rFonts w:cs="33nposkkcjhetyb,Bold"/>
          <w:bCs/>
        </w:rPr>
      </w:pPr>
      <w:r>
        <w:rPr>
          <w:rFonts w:cs="33nposkkcjhetyb,Bold"/>
          <w:bCs/>
        </w:rPr>
        <w:t>10</w:t>
      </w:r>
      <w:r w:rsidR="00FD0F9D" w:rsidRPr="00E43A23">
        <w:rPr>
          <w:rFonts w:cs="33nposkkcjhetyb,Bold"/>
          <w:bCs/>
        </w:rPr>
        <w:t>° intern zijn activiteit evalueren, eventueel volgens de modaliteiten die door de Minister, tot</w:t>
      </w:r>
    </w:p>
    <w:p w14:paraId="6B87DC0E"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wiens bevoegdheid de Volksgezondheid behoort, worden opgelegd.</w:t>
      </w:r>
    </w:p>
    <w:p w14:paraId="6B87DC0F" w14:textId="77777777" w:rsidR="00FD0F9D" w:rsidRPr="00E43A23" w:rsidRDefault="00547F51" w:rsidP="00FD0F9D">
      <w:pPr>
        <w:autoSpaceDE w:val="0"/>
        <w:autoSpaceDN w:val="0"/>
        <w:adjustRightInd w:val="0"/>
        <w:spacing w:after="0" w:line="240" w:lineRule="auto"/>
        <w:rPr>
          <w:rFonts w:cs="33nposkkcjhetyb,Bold"/>
          <w:bCs/>
        </w:rPr>
      </w:pPr>
      <w:r>
        <w:rPr>
          <w:rFonts w:cs="33nposkkcjhetyb,Bold"/>
          <w:bCs/>
        </w:rPr>
        <w:t>11</w:t>
      </w:r>
      <w:r w:rsidR="00FD0F9D" w:rsidRPr="00E43A23">
        <w:rPr>
          <w:rFonts w:cs="33nposkkcjhetyb,Bold"/>
          <w:bCs/>
        </w:rPr>
        <w:t>° zich aan regelmatige externe peer review en evaluatie onderwerpen door een groep</w:t>
      </w:r>
    </w:p>
    <w:p w14:paraId="6B87DC10" w14:textId="77777777" w:rsidR="00FD0F9D" w:rsidRPr="00E43A23" w:rsidRDefault="00FD0F9D" w:rsidP="00FD0F9D">
      <w:pPr>
        <w:autoSpaceDE w:val="0"/>
        <w:autoSpaceDN w:val="0"/>
        <w:adjustRightInd w:val="0"/>
        <w:spacing w:after="0" w:line="240" w:lineRule="auto"/>
        <w:rPr>
          <w:rFonts w:cs="33nposkkcjhetyb,Bold"/>
          <w:bCs/>
        </w:rPr>
      </w:pPr>
      <w:r w:rsidRPr="00E43A23">
        <w:rPr>
          <w:rFonts w:cs="33nposkkcjhetyb,Bold"/>
          <w:bCs/>
        </w:rPr>
        <w:t>experts in de klinische hematologie, aangesteld door de Hoge Raad van geneesherenspecialisten</w:t>
      </w:r>
    </w:p>
    <w:p w14:paraId="6B87DC11" w14:textId="77777777" w:rsidR="00995DD5" w:rsidRDefault="00FD0F9D" w:rsidP="00F42D69">
      <w:pPr>
        <w:autoSpaceDE w:val="0"/>
        <w:autoSpaceDN w:val="0"/>
        <w:adjustRightInd w:val="0"/>
        <w:spacing w:after="0" w:line="240" w:lineRule="auto"/>
        <w:rPr>
          <w:rFonts w:cs="33nposkkcjhetyb,Bold"/>
          <w:bCs/>
        </w:rPr>
      </w:pPr>
      <w:r w:rsidRPr="00E43A23">
        <w:rPr>
          <w:rFonts w:cs="33nposkkcjhetyb,Bold"/>
          <w:bCs/>
        </w:rPr>
        <w:t>en van huisartsen.</w:t>
      </w:r>
    </w:p>
    <w:p w14:paraId="6B87DC12" w14:textId="77777777" w:rsidR="00995DD5" w:rsidRDefault="004F1472" w:rsidP="00F42D69">
      <w:pPr>
        <w:autoSpaceDE w:val="0"/>
        <w:autoSpaceDN w:val="0"/>
        <w:adjustRightInd w:val="0"/>
        <w:spacing w:after="0" w:line="240" w:lineRule="auto"/>
      </w:pPr>
      <w:r>
        <w:rPr>
          <w:rFonts w:cs="QuaySansITC-Book"/>
        </w:rPr>
        <w:t>1</w:t>
      </w:r>
      <w:r w:rsidR="00547F51">
        <w:rPr>
          <w:rFonts w:cs="QuaySansITC-Book"/>
        </w:rPr>
        <w:t>2</w:t>
      </w:r>
      <w:r w:rsidR="000C1900">
        <w:rPr>
          <w:rFonts w:cs="QuaySansITC-Book"/>
        </w:rPr>
        <w:t>°</w:t>
      </w:r>
      <w:r w:rsidR="000C1900" w:rsidRPr="00E43A23">
        <w:t>Het opleidingscentrum van de coördinerende stagemeester heeft een JACIE-geaccreditee</w:t>
      </w:r>
      <w:r w:rsidR="00C835EC">
        <w:t xml:space="preserve">rd stamcel transplant programma, erkend door het RIZIV. </w:t>
      </w:r>
      <w:r w:rsidR="000C1900" w:rsidRPr="00E43A23">
        <w:t xml:space="preserve"> </w:t>
      </w:r>
    </w:p>
    <w:p w14:paraId="6B87DC13" w14:textId="77777777" w:rsidR="00995DD5" w:rsidRDefault="004F1472" w:rsidP="00F42D69">
      <w:pPr>
        <w:autoSpaceDE w:val="0"/>
        <w:autoSpaceDN w:val="0"/>
        <w:adjustRightInd w:val="0"/>
        <w:spacing w:after="0" w:line="240" w:lineRule="auto"/>
      </w:pPr>
      <w:r>
        <w:t>1</w:t>
      </w:r>
      <w:r w:rsidR="00547F51">
        <w:t>3</w:t>
      </w:r>
      <w:r w:rsidR="0006433D">
        <w:t>°</w:t>
      </w:r>
      <w:r w:rsidR="000C1900" w:rsidRPr="00E43A23">
        <w:t xml:space="preserve">Het opleidingscentrum heeft een MOC activiteit </w:t>
      </w:r>
      <w:r>
        <w:t xml:space="preserve">op ten minste 2 wekelijkse basis </w:t>
      </w:r>
      <w:r w:rsidR="000C1900" w:rsidRPr="00E43A23">
        <w:t xml:space="preserve">met participatie van de voor de opleiding tot hematoloog relevante laboratoriumspecialiteiten, </w:t>
      </w:r>
      <w:r>
        <w:t xml:space="preserve">zoals k </w:t>
      </w:r>
      <w:proofErr w:type="spellStart"/>
      <w:r w:rsidR="000C1900" w:rsidRPr="00E43A23">
        <w:t>linische</w:t>
      </w:r>
      <w:proofErr w:type="spellEnd"/>
      <w:r w:rsidR="000C1900" w:rsidRPr="00E43A23">
        <w:t xml:space="preserve"> biologie, pathologie en genetica. Dit is essentieel in het opleidingsaspect klinische advisering op hematologisch labo.</w:t>
      </w:r>
    </w:p>
    <w:p w14:paraId="6B87DC14" w14:textId="77777777" w:rsidR="00547F51" w:rsidRDefault="00547F51" w:rsidP="00547F51">
      <w:pPr>
        <w:autoSpaceDE w:val="0"/>
        <w:autoSpaceDN w:val="0"/>
        <w:adjustRightInd w:val="0"/>
        <w:spacing w:after="0" w:line="240" w:lineRule="auto"/>
        <w:rPr>
          <w:rFonts w:cs="QuaySansITC-Book"/>
        </w:rPr>
      </w:pPr>
      <w:r>
        <w:rPr>
          <w:rFonts w:cs="33nposkkcjhetyb,Bold"/>
          <w:bCs/>
        </w:rPr>
        <w:t>14° de stagedienst maakt deel uit van een ziekenhuis dat over volgende afdelingen beschikt :</w:t>
      </w:r>
      <w:r w:rsidRPr="00547F51">
        <w:rPr>
          <w:rFonts w:cs="QuaySansITC-Book"/>
        </w:rPr>
        <w:t xml:space="preserve"> </w:t>
      </w:r>
    </w:p>
    <w:p w14:paraId="6B87DC15" w14:textId="77777777" w:rsidR="00995DD5" w:rsidRDefault="00547F51" w:rsidP="00F42D69">
      <w:pPr>
        <w:autoSpaceDE w:val="0"/>
        <w:autoSpaceDN w:val="0"/>
        <w:adjustRightInd w:val="0"/>
        <w:spacing w:after="0" w:line="240" w:lineRule="auto"/>
        <w:ind w:left="708"/>
        <w:rPr>
          <w:rFonts w:cs="QuaySansITC-Book"/>
        </w:rPr>
      </w:pPr>
      <w:r w:rsidRPr="00E43A23">
        <w:rPr>
          <w:rFonts w:cs="QuaySansITC-Book"/>
        </w:rPr>
        <w:t>1. Alle disciplines van de inwendige ziekten (gastro-enterologie, cardiologie, endocrinologie, reumatologie, nefrologie, hematologie, medische oncologie, algemene inwendige/</w:t>
      </w:r>
      <w:proofErr w:type="spellStart"/>
      <w:r w:rsidRPr="00E43A23">
        <w:rPr>
          <w:rFonts w:cs="QuaySansITC-Book"/>
        </w:rPr>
        <w:t>infectiologie</w:t>
      </w:r>
      <w:proofErr w:type="spellEnd"/>
      <w:r w:rsidRPr="00E43A23">
        <w:rPr>
          <w:rFonts w:cs="QuaySansITC-Book"/>
        </w:rPr>
        <w:t>)</w:t>
      </w:r>
    </w:p>
    <w:p w14:paraId="6B87DC16" w14:textId="77777777" w:rsidR="00995DD5" w:rsidRDefault="00547F51" w:rsidP="00F42D69">
      <w:pPr>
        <w:autoSpaceDE w:val="0"/>
        <w:autoSpaceDN w:val="0"/>
        <w:adjustRightInd w:val="0"/>
        <w:spacing w:after="0" w:line="240" w:lineRule="auto"/>
        <w:ind w:left="708"/>
        <w:rPr>
          <w:rFonts w:cs="QuaySansITC-Book"/>
        </w:rPr>
      </w:pPr>
      <w:r w:rsidRPr="00E43A23">
        <w:rPr>
          <w:rFonts w:cs="QuaySansITC-Book"/>
        </w:rPr>
        <w:t>2. Anesthesie</w:t>
      </w:r>
    </w:p>
    <w:p w14:paraId="6B87DC17" w14:textId="77777777" w:rsidR="00995DD5" w:rsidRDefault="00547F51" w:rsidP="00F42D69">
      <w:pPr>
        <w:autoSpaceDE w:val="0"/>
        <w:autoSpaceDN w:val="0"/>
        <w:adjustRightInd w:val="0"/>
        <w:spacing w:after="0" w:line="240" w:lineRule="auto"/>
        <w:ind w:left="708"/>
        <w:rPr>
          <w:rFonts w:cs="QuaySansITC-Book"/>
        </w:rPr>
      </w:pPr>
      <w:r w:rsidRPr="00E43A23">
        <w:rPr>
          <w:rFonts w:cs="QuaySansITC-Book"/>
        </w:rPr>
        <w:t xml:space="preserve">3. Klinische biologie met een specifiek hematologisch </w:t>
      </w:r>
      <w:proofErr w:type="spellStart"/>
      <w:r w:rsidRPr="00E43A23">
        <w:rPr>
          <w:rFonts w:cs="QuaySansITC-Book"/>
        </w:rPr>
        <w:t>laboratorium,</w:t>
      </w:r>
      <w:r>
        <w:rPr>
          <w:rFonts w:cs="QuaySansITC-Book"/>
        </w:rPr>
        <w:t>biochemis</w:t>
      </w:r>
      <w:proofErr w:type="spellEnd"/>
      <w:r w:rsidRPr="00E43A23">
        <w:rPr>
          <w:rFonts w:cs="QuaySansITC-Book"/>
        </w:rPr>
        <w:t xml:space="preserve"> , microbiologie,</w:t>
      </w:r>
    </w:p>
    <w:p w14:paraId="6B87DC18" w14:textId="77777777" w:rsidR="00995DD5" w:rsidRDefault="00467955" w:rsidP="00F42D69">
      <w:pPr>
        <w:autoSpaceDE w:val="0"/>
        <w:autoSpaceDN w:val="0"/>
        <w:adjustRightInd w:val="0"/>
        <w:spacing w:after="0" w:line="240" w:lineRule="auto"/>
        <w:ind w:left="708"/>
        <w:rPr>
          <w:rFonts w:cs="QuaySansITC-Book"/>
        </w:rPr>
      </w:pPr>
      <w:r>
        <w:rPr>
          <w:rFonts w:cs="QuaySansITC-Book"/>
        </w:rPr>
        <w:t xml:space="preserve">4. </w:t>
      </w:r>
      <w:proofErr w:type="spellStart"/>
      <w:r>
        <w:rPr>
          <w:rFonts w:cs="QuaySansITC-Book"/>
        </w:rPr>
        <w:t>A</w:t>
      </w:r>
      <w:r w:rsidR="00547F51" w:rsidRPr="00E43A23">
        <w:rPr>
          <w:rFonts w:cs="QuaySansITC-Book"/>
        </w:rPr>
        <w:t>natom</w:t>
      </w:r>
      <w:r>
        <w:rPr>
          <w:rFonts w:cs="QuaySansITC-Book"/>
        </w:rPr>
        <w:t>o</w:t>
      </w:r>
      <w:r w:rsidR="00547F51" w:rsidRPr="00E43A23">
        <w:rPr>
          <w:rFonts w:cs="QuaySansITC-Book"/>
        </w:rPr>
        <w:t>pathologie</w:t>
      </w:r>
      <w:proofErr w:type="spellEnd"/>
    </w:p>
    <w:p w14:paraId="6B87DC19" w14:textId="77777777" w:rsidR="00995DD5" w:rsidRDefault="00467955" w:rsidP="00F42D69">
      <w:pPr>
        <w:autoSpaceDE w:val="0"/>
        <w:autoSpaceDN w:val="0"/>
        <w:adjustRightInd w:val="0"/>
        <w:spacing w:after="0" w:line="240" w:lineRule="auto"/>
        <w:ind w:left="708"/>
      </w:pPr>
      <w:r>
        <w:rPr>
          <w:rFonts w:cs="QuaySansITC-Book"/>
        </w:rPr>
        <w:t>5</w:t>
      </w:r>
      <w:r w:rsidR="00547F51" w:rsidRPr="00E43A23">
        <w:rPr>
          <w:rFonts w:cs="QuaySansITC-Book"/>
        </w:rPr>
        <w:t>. Intensieve zorgen</w:t>
      </w:r>
    </w:p>
    <w:p w14:paraId="6B87DC1A" w14:textId="77777777" w:rsidR="00995DD5" w:rsidRDefault="00467955" w:rsidP="00F42D69">
      <w:pPr>
        <w:autoSpaceDE w:val="0"/>
        <w:autoSpaceDN w:val="0"/>
        <w:adjustRightInd w:val="0"/>
        <w:spacing w:after="0" w:line="240" w:lineRule="auto"/>
        <w:ind w:left="708"/>
        <w:rPr>
          <w:rFonts w:cs="QuaySansITC-Book"/>
        </w:rPr>
      </w:pPr>
      <w:r>
        <w:rPr>
          <w:rFonts w:cs="QuaySansITC-Book"/>
        </w:rPr>
        <w:t>6</w:t>
      </w:r>
      <w:r w:rsidR="00547F51" w:rsidRPr="00E43A23">
        <w:rPr>
          <w:rFonts w:cs="QuaySansITC-Book"/>
        </w:rPr>
        <w:t>. Nucleaire geneeskunde</w:t>
      </w:r>
    </w:p>
    <w:p w14:paraId="6B87DC1B" w14:textId="77777777" w:rsidR="00995DD5" w:rsidRDefault="00467955" w:rsidP="00F42D69">
      <w:pPr>
        <w:autoSpaceDE w:val="0"/>
        <w:autoSpaceDN w:val="0"/>
        <w:adjustRightInd w:val="0"/>
        <w:spacing w:after="0" w:line="240" w:lineRule="auto"/>
        <w:ind w:left="708"/>
        <w:rPr>
          <w:rFonts w:cs="QuaySansITC-Book"/>
        </w:rPr>
      </w:pPr>
      <w:r>
        <w:rPr>
          <w:rFonts w:cs="QuaySansITC-Book"/>
        </w:rPr>
        <w:t>7</w:t>
      </w:r>
      <w:r w:rsidR="00547F51" w:rsidRPr="00E43A23">
        <w:rPr>
          <w:rFonts w:cs="QuaySansITC-Book"/>
        </w:rPr>
        <w:t>. Heelkunde (inclusief thoracale heelkunde)</w:t>
      </w:r>
    </w:p>
    <w:p w14:paraId="6B87DC1C" w14:textId="77777777" w:rsidR="00995DD5" w:rsidRDefault="00467955" w:rsidP="00F42D69">
      <w:pPr>
        <w:autoSpaceDE w:val="0"/>
        <w:autoSpaceDN w:val="0"/>
        <w:adjustRightInd w:val="0"/>
        <w:spacing w:after="0" w:line="240" w:lineRule="auto"/>
        <w:ind w:left="708"/>
        <w:rPr>
          <w:rFonts w:cs="QuaySansITC-Book"/>
        </w:rPr>
      </w:pPr>
      <w:r>
        <w:rPr>
          <w:rFonts w:cs="QuaySansITC-Book"/>
        </w:rPr>
        <w:t>8</w:t>
      </w:r>
      <w:r w:rsidR="00547F51" w:rsidRPr="00E43A23">
        <w:rPr>
          <w:rFonts w:cs="QuaySansITC-Book"/>
        </w:rPr>
        <w:t>. Fysische geneeskunde/revalidatie</w:t>
      </w:r>
    </w:p>
    <w:p w14:paraId="6B87DC1D" w14:textId="77777777" w:rsidR="00995DD5" w:rsidRDefault="00467955" w:rsidP="00F42D69">
      <w:pPr>
        <w:autoSpaceDE w:val="0"/>
        <w:autoSpaceDN w:val="0"/>
        <w:adjustRightInd w:val="0"/>
        <w:spacing w:after="0" w:line="240" w:lineRule="auto"/>
        <w:ind w:left="708"/>
        <w:rPr>
          <w:rFonts w:cs="QuaySansITC-Book"/>
        </w:rPr>
      </w:pPr>
      <w:r>
        <w:rPr>
          <w:rFonts w:cs="QuaySansITC-Book"/>
        </w:rPr>
        <w:t>9</w:t>
      </w:r>
      <w:r w:rsidR="00547F51" w:rsidRPr="00E43A23">
        <w:rPr>
          <w:rFonts w:cs="QuaySansITC-Book"/>
        </w:rPr>
        <w:t>. Radiologie</w:t>
      </w:r>
    </w:p>
    <w:p w14:paraId="6B87DC1E" w14:textId="77777777" w:rsidR="00995DD5" w:rsidRDefault="00467955" w:rsidP="00F42D69">
      <w:pPr>
        <w:autoSpaceDE w:val="0"/>
        <w:autoSpaceDN w:val="0"/>
        <w:adjustRightInd w:val="0"/>
        <w:spacing w:after="0" w:line="240" w:lineRule="auto"/>
        <w:ind w:left="708"/>
        <w:rPr>
          <w:rFonts w:cs="QuaySansITC-Book"/>
        </w:rPr>
      </w:pPr>
      <w:r>
        <w:rPr>
          <w:rFonts w:cs="QuaySansITC-Book"/>
        </w:rPr>
        <w:t>10</w:t>
      </w:r>
      <w:r w:rsidR="00547F51" w:rsidRPr="00E43A23">
        <w:rPr>
          <w:rFonts w:cs="QuaySansITC-Book"/>
        </w:rPr>
        <w:t>. Neurologie</w:t>
      </w:r>
    </w:p>
    <w:p w14:paraId="6B87DC1F" w14:textId="77777777" w:rsidR="00BD0C7D" w:rsidRDefault="009203E6" w:rsidP="00F42D69">
      <w:pPr>
        <w:autoSpaceDE w:val="0"/>
        <w:autoSpaceDN w:val="0"/>
        <w:adjustRightInd w:val="0"/>
        <w:spacing w:after="0" w:line="240" w:lineRule="auto"/>
        <w:ind w:left="708"/>
        <w:rPr>
          <w:rFonts w:cs="QuaySansITC-Book"/>
        </w:rPr>
      </w:pPr>
      <w:r>
        <w:rPr>
          <w:rFonts w:cs="QuaySansITC-Book"/>
        </w:rPr>
        <w:t xml:space="preserve">11. </w:t>
      </w:r>
      <w:r w:rsidRPr="00166075">
        <w:rPr>
          <w:rFonts w:cs="QuaySansITC-Book"/>
          <w:highlight w:val="green"/>
        </w:rPr>
        <w:t>Geriatrie</w:t>
      </w:r>
      <w:r w:rsidR="00166075" w:rsidRPr="00166075">
        <w:rPr>
          <w:rFonts w:cs="QuaySansITC-Book"/>
          <w:highlight w:val="green"/>
        </w:rPr>
        <w:t xml:space="preserve"> in functioneel samenwerkingsverband</w:t>
      </w:r>
      <w:r w:rsidR="00166075">
        <w:rPr>
          <w:rFonts w:cs="QuaySansITC-Book"/>
        </w:rPr>
        <w:t>.</w:t>
      </w:r>
    </w:p>
    <w:p w14:paraId="6B87DC20" w14:textId="77777777" w:rsidR="000C1900" w:rsidRPr="00E43A23" w:rsidRDefault="00547F51" w:rsidP="00FD0F9D">
      <w:pPr>
        <w:autoSpaceDE w:val="0"/>
        <w:autoSpaceDN w:val="0"/>
        <w:adjustRightInd w:val="0"/>
        <w:spacing w:after="0" w:line="240" w:lineRule="auto"/>
        <w:rPr>
          <w:rFonts w:cs="33nposkkcjhetyb,Bold"/>
          <w:bCs/>
        </w:rPr>
      </w:pPr>
      <w:r>
        <w:rPr>
          <w:rFonts w:cs="QuaySansITC-Book"/>
        </w:rPr>
        <w:t>15° Deel uitmaken van een ziekenhuis met een gevestigde</w:t>
      </w:r>
      <w:r w:rsidRPr="00E43A23">
        <w:rPr>
          <w:rFonts w:cs="QuaySansITC-Book"/>
        </w:rPr>
        <w:t xml:space="preserve"> samenwerking met </w:t>
      </w:r>
      <w:r>
        <w:rPr>
          <w:rFonts w:cs="QuaySansITC-Book"/>
        </w:rPr>
        <w:t xml:space="preserve">afdelingen Pediatrie, </w:t>
      </w:r>
      <w:r w:rsidRPr="00E43A23">
        <w:rPr>
          <w:rFonts w:cs="QuaySansITC-Book"/>
        </w:rPr>
        <w:t>Radiotherapie, moleculaire diagnostiek, centrum voor menselijke erfelijkheid</w:t>
      </w:r>
      <w:r>
        <w:rPr>
          <w:rFonts w:cs="QuaySansITC-Book"/>
        </w:rPr>
        <w:t>.</w:t>
      </w:r>
    </w:p>
    <w:p w14:paraId="6B87DC21" w14:textId="76786314" w:rsidR="00547F51" w:rsidRDefault="00547F51" w:rsidP="00FD0F9D">
      <w:pPr>
        <w:autoSpaceDE w:val="0"/>
        <w:autoSpaceDN w:val="0"/>
        <w:adjustRightInd w:val="0"/>
        <w:spacing w:after="0" w:line="240" w:lineRule="auto"/>
        <w:rPr>
          <w:rFonts w:cs="QuaySansITC-Book"/>
        </w:rPr>
      </w:pPr>
    </w:p>
    <w:p w14:paraId="6B87DC22" w14:textId="77777777" w:rsidR="00547F51" w:rsidRDefault="00547F51" w:rsidP="00FD0F9D">
      <w:pPr>
        <w:autoSpaceDE w:val="0"/>
        <w:autoSpaceDN w:val="0"/>
        <w:adjustRightInd w:val="0"/>
        <w:spacing w:after="0" w:line="240" w:lineRule="auto"/>
        <w:rPr>
          <w:rFonts w:cs="QuaySansITC-Book"/>
        </w:rPr>
      </w:pPr>
    </w:p>
    <w:p w14:paraId="6B87DC23" w14:textId="77777777" w:rsidR="00FD0F9D" w:rsidRPr="00E43A23" w:rsidRDefault="00FD0F9D" w:rsidP="00FD0F9D">
      <w:pPr>
        <w:autoSpaceDE w:val="0"/>
        <w:autoSpaceDN w:val="0"/>
        <w:adjustRightInd w:val="0"/>
        <w:spacing w:after="0" w:line="240" w:lineRule="auto"/>
        <w:rPr>
          <w:rFonts w:cs="QuaySansITC-Book"/>
        </w:rPr>
      </w:pPr>
      <w:r w:rsidRPr="00E43A23">
        <w:rPr>
          <w:rFonts w:cs="QuaySansITC-Book"/>
        </w:rPr>
        <w:t>Voorgesteld wordt geen onderscheid te maken tussen diensten die een partiële en volledige vorming aanbieden, maar tussen een universitaire stagedienst die een coördinerende functie he</w:t>
      </w:r>
      <w:r w:rsidR="0006433D">
        <w:rPr>
          <w:rFonts w:cs="QuaySansITC-Book"/>
        </w:rPr>
        <w:t xml:space="preserve">eft, en een </w:t>
      </w:r>
      <w:r w:rsidR="00547F51">
        <w:rPr>
          <w:rFonts w:cs="QuaySansITC-Book"/>
        </w:rPr>
        <w:t xml:space="preserve">reguliere stagedienst in de praktijk voor </w:t>
      </w:r>
      <w:r w:rsidR="0006433D">
        <w:rPr>
          <w:rFonts w:cs="QuaySansITC-Book"/>
        </w:rPr>
        <w:t>rotatiestage</w:t>
      </w:r>
      <w:r w:rsidRPr="00E43A23">
        <w:rPr>
          <w:rFonts w:cs="QuaySansITC-Book"/>
        </w:rPr>
        <w:t xml:space="preserve">. </w:t>
      </w:r>
      <w:r w:rsidRPr="00E43A23">
        <w:t xml:space="preserve">Tijdens zijn opleiding verblijft de arts-specialist in opleiding </w:t>
      </w:r>
      <w:r w:rsidR="00BD0C7D" w:rsidRPr="00F42D69">
        <w:rPr>
          <w:b/>
        </w:rPr>
        <w:t>theoretisch</w:t>
      </w:r>
      <w:r w:rsidR="00146CCE" w:rsidRPr="00E43A23">
        <w:t xml:space="preserve"> </w:t>
      </w:r>
      <w:r w:rsidRPr="00E43A23">
        <w:t>minstens één jaar in de universitaire klinische dienst en minstens één jaar in een niet-universitaire klinische dienst.</w:t>
      </w:r>
      <w:r w:rsidR="00146CCE" w:rsidRPr="00E43A23">
        <w:t xml:space="preserve"> In de opleiding hematologie is dit op heden </w:t>
      </w:r>
      <w:r w:rsidR="00BD0C7D" w:rsidRPr="00F42D69">
        <w:rPr>
          <w:b/>
        </w:rPr>
        <w:t>niet implementeerbaar</w:t>
      </w:r>
      <w:r w:rsidR="00146CCE" w:rsidRPr="00E43A23">
        <w:t xml:space="preserve"> wegens gebrek aan aanbod van diensten die aan de criteria kunnen voldoen, of gebrek aan opleidingscapaciteit en niet voldoen aan de criteria in kleinere diensten. Daardoor</w:t>
      </w:r>
      <w:r w:rsidR="0006433D">
        <w:t xml:space="preserve"> zal een hematoloog in opleiding</w:t>
      </w:r>
      <w:r w:rsidRPr="00E43A23">
        <w:t xml:space="preserve"> </w:t>
      </w:r>
      <w:r w:rsidR="00146CCE" w:rsidRPr="00E43A23">
        <w:t>de 2</w:t>
      </w:r>
      <w:r w:rsidR="00547F51">
        <w:t xml:space="preserve"> niet-universitaire stage in de </w:t>
      </w:r>
      <w:proofErr w:type="spellStart"/>
      <w:r w:rsidR="00547F51">
        <w:t>truncus</w:t>
      </w:r>
      <w:proofErr w:type="spellEnd"/>
      <w:r w:rsidR="00547F51">
        <w:t xml:space="preserve"> communis moeten doorlopen.</w:t>
      </w:r>
      <w:r w:rsidR="00146CCE" w:rsidRPr="00E43A23">
        <w:t xml:space="preserve"> </w:t>
      </w:r>
      <w:r w:rsidR="00BD0C7D" w:rsidRPr="00F42D69">
        <w:rPr>
          <w:highlight w:val="yellow"/>
        </w:rPr>
        <w:t>Voor de 3 jaar opleiding zal hij/zij vaak  in eenzelfde klinische dienst opgeleid worden of binnen het systeem van de rotatiestage van daaruit tijdelijk worden gedelegeerd.</w:t>
      </w:r>
    </w:p>
    <w:p w14:paraId="6B87DC24" w14:textId="77777777" w:rsidR="00FD0F9D" w:rsidRPr="00E43A23" w:rsidRDefault="00FD0F9D" w:rsidP="00FD0F9D"/>
    <w:p w14:paraId="6B87DC25" w14:textId="77777777" w:rsidR="00FD0F9D" w:rsidRPr="00E43A23" w:rsidRDefault="00FD0F9D" w:rsidP="00FD0F9D"/>
    <w:p w14:paraId="6B87DC26" w14:textId="77777777" w:rsidR="004F2DB6" w:rsidRPr="00E43A23" w:rsidRDefault="004F2DB6" w:rsidP="00FD0F9D">
      <w:pPr>
        <w:pStyle w:val="Kop4"/>
        <w:rPr>
          <w:rFonts w:asciiTheme="minorHAnsi" w:hAnsiTheme="minorHAnsi"/>
          <w:b w:val="0"/>
          <w:i w:val="0"/>
          <w:color w:val="auto"/>
        </w:rPr>
      </w:pPr>
    </w:p>
    <w:p w14:paraId="6B87DC2E" w14:textId="77777777" w:rsidR="00B03525" w:rsidRPr="00E43A23" w:rsidRDefault="00B03525" w:rsidP="00723349">
      <w:pPr>
        <w:ind w:left="360"/>
      </w:pPr>
    </w:p>
    <w:p w14:paraId="6B87DC2F" w14:textId="77777777" w:rsidR="00B275CC" w:rsidRPr="00E43A23" w:rsidRDefault="00B275CC" w:rsidP="00ED4395">
      <w:pPr>
        <w:pStyle w:val="Lijstalinea"/>
        <w:numPr>
          <w:ilvl w:val="0"/>
          <w:numId w:val="12"/>
        </w:numPr>
        <w:pBdr>
          <w:top w:val="single" w:sz="4" w:space="1" w:color="auto"/>
          <w:left w:val="single" w:sz="4" w:space="4" w:color="auto"/>
          <w:bottom w:val="single" w:sz="4" w:space="1" w:color="auto"/>
          <w:right w:val="single" w:sz="4" w:space="4" w:color="auto"/>
        </w:pBdr>
      </w:pPr>
      <w:r w:rsidRPr="00E43A23">
        <w:t>AANTAL KANDIDATEN (artsen specialisten in opleiding) per stagemeester en per stagedienst:</w:t>
      </w:r>
    </w:p>
    <w:p w14:paraId="6B87DC30" w14:textId="77777777" w:rsidR="00A1331D" w:rsidRPr="00E43A23" w:rsidRDefault="00A1331D" w:rsidP="00A1331D">
      <w:pPr>
        <w:pStyle w:val="Lijstalinea"/>
      </w:pPr>
    </w:p>
    <w:p w14:paraId="6B87DC3D" w14:textId="77777777" w:rsidR="00934F46" w:rsidRPr="00E43A23" w:rsidRDefault="00934F46" w:rsidP="00934F46">
      <w:pPr>
        <w:pStyle w:val="Lijstalinea"/>
      </w:pPr>
      <w:r w:rsidRPr="00E43A23">
        <w:t>Doelstelling: voorzien van een voldoende aantal artsen-specialisten en stageplaatsen voor het opvangen van de vraag, waarbij de kwaliteit van de vorming steeds gegarandeerd blijft.</w:t>
      </w:r>
    </w:p>
    <w:p w14:paraId="6B87DC3E" w14:textId="77777777" w:rsidR="00934F46" w:rsidRPr="00E43A23" w:rsidRDefault="00934F46" w:rsidP="00934F46">
      <w:pPr>
        <w:pStyle w:val="Lijstalinea"/>
      </w:pPr>
    </w:p>
    <w:p w14:paraId="6B87DC3F" w14:textId="77777777" w:rsidR="00934F46" w:rsidRPr="00E43A23" w:rsidRDefault="00934F46" w:rsidP="00934F46">
      <w:pPr>
        <w:pStyle w:val="Lijstalinea"/>
      </w:pPr>
      <w:r w:rsidRPr="00E43A23">
        <w:t>Uit sectie III lijkt een nood tot 10 voltijds afstuderende hematologen per jaar voor het hele land een minimum om de noden in de toekomst op te vangen. Rekening houdend met het feit dat sommigen maar een 50 à 80% VTE job zullen uitvoeren, dat men tevens een kleine surplus moet voorzien voor collega’s die wegens overlijden, verhuis naar het buitenland, of het opnemen van bestuurlijke taken, vervangen dienen te worden, moet dit aantal naar een hoger aantal herzien worden, bv. maximum 12 per jaar.</w:t>
      </w:r>
    </w:p>
    <w:p w14:paraId="6B87DC40" w14:textId="77777777" w:rsidR="00934F46" w:rsidRPr="00E43A23" w:rsidRDefault="00934F46" w:rsidP="00934F46">
      <w:pPr>
        <w:pStyle w:val="Lijstalinea"/>
      </w:pPr>
    </w:p>
    <w:p w14:paraId="6B87DC41" w14:textId="77777777" w:rsidR="00485EC8" w:rsidRPr="00E43A23" w:rsidRDefault="00485EC8" w:rsidP="00485EC8">
      <w:pPr>
        <w:pStyle w:val="Lijstalinea"/>
      </w:pPr>
      <w:r w:rsidRPr="00E43A23">
        <w:t xml:space="preserve">Een stagemeester neemt slechts de vorming van een beperkt aantal kandidaat-specialisten op zich in functie van het aantal bedden, de verantwoorde activiteit, het aantal opnamen met inbegrip van de opnamen in </w:t>
      </w:r>
      <w:proofErr w:type="spellStart"/>
      <w:r w:rsidRPr="00E43A23">
        <w:t>daghospitalisatie</w:t>
      </w:r>
      <w:proofErr w:type="spellEnd"/>
      <w:r w:rsidRPr="00E43A23">
        <w:t>, het aantal consultaties in de stagedienst en het aantal erkende arts-specialisten in de stagedienst.</w:t>
      </w:r>
    </w:p>
    <w:p w14:paraId="6B87DC42" w14:textId="77777777" w:rsidR="00485EC8" w:rsidRPr="00E43A23" w:rsidRDefault="00485EC8" w:rsidP="00485EC8">
      <w:pPr>
        <w:pStyle w:val="Lijstalinea"/>
        <w:numPr>
          <w:ilvl w:val="0"/>
          <w:numId w:val="1"/>
        </w:numPr>
      </w:pPr>
      <w:r w:rsidRPr="00E43A23">
        <w:t>In het erkenningsbesluit van de stagemeester wordt het maximum aantal kandidaat-specialisten vastgesteld per stagejaar.</w:t>
      </w:r>
    </w:p>
    <w:p w14:paraId="6B87DC43" w14:textId="77777777" w:rsidR="00934F46" w:rsidRPr="00E43A23" w:rsidRDefault="00934F46" w:rsidP="00934F46">
      <w:pPr>
        <w:pStyle w:val="Lijstalinea"/>
        <w:numPr>
          <w:ilvl w:val="0"/>
          <w:numId w:val="1"/>
        </w:numPr>
      </w:pPr>
      <w:r w:rsidRPr="00E43A23">
        <w:t xml:space="preserve">Artikel 29 MB 23 april 2014 (aantal kandidaat-specialisten per stagemeester):  aantal bedden, verantwoorde activiteit, aantal opnames met inbegrip van opnames in </w:t>
      </w:r>
      <w:proofErr w:type="spellStart"/>
      <w:r w:rsidRPr="00E43A23">
        <w:t>daghospitalisatie</w:t>
      </w:r>
      <w:proofErr w:type="spellEnd"/>
      <w:r w:rsidRPr="00E43A23">
        <w:t>, het aantal consultaties in de stagedienst en het aantal erkende arts-specialisten in de stagedienst.</w:t>
      </w:r>
    </w:p>
    <w:p w14:paraId="6B87DC44" w14:textId="77777777" w:rsidR="00934F46" w:rsidRPr="00E43A23" w:rsidRDefault="00934F46" w:rsidP="00934F46">
      <w:pPr>
        <w:pStyle w:val="Lijstalinea"/>
      </w:pPr>
    </w:p>
    <w:p w14:paraId="6B87DC45" w14:textId="2AABD706" w:rsidR="00995DD5" w:rsidRDefault="00934F46" w:rsidP="00F42D69">
      <w:pPr>
        <w:autoSpaceDE w:val="0"/>
        <w:autoSpaceDN w:val="0"/>
        <w:adjustRightInd w:val="0"/>
        <w:spacing w:after="0" w:line="240" w:lineRule="auto"/>
        <w:ind w:left="360"/>
      </w:pPr>
      <w:r w:rsidRPr="00E43A23">
        <w:rPr>
          <w:rFonts w:cs="QuaySansITC-Book"/>
          <w:u w:val="single"/>
        </w:rPr>
        <w:t xml:space="preserve">In elke dienst erkend voor opleiding wordt een maximum van 1 assistent </w:t>
      </w:r>
      <w:r w:rsidR="00485EC8">
        <w:rPr>
          <w:rFonts w:cs="QuaySansITC-Book"/>
          <w:u w:val="single"/>
        </w:rPr>
        <w:t>opgeleid p</w:t>
      </w:r>
      <w:r w:rsidR="00485EC8" w:rsidRPr="00485EC8">
        <w:rPr>
          <w:rFonts w:cs="QuaySansITC-Book"/>
          <w:u w:val="single"/>
        </w:rPr>
        <w:t xml:space="preserve">er 500 opnames per jaar in klinische of </w:t>
      </w:r>
      <w:proofErr w:type="spellStart"/>
      <w:r w:rsidR="00485EC8" w:rsidRPr="00485EC8">
        <w:rPr>
          <w:rFonts w:cs="QuaySansITC-Book"/>
          <w:u w:val="single"/>
        </w:rPr>
        <w:t>dagklinische</w:t>
      </w:r>
      <w:proofErr w:type="spellEnd"/>
      <w:r w:rsidR="00485EC8" w:rsidRPr="00485EC8">
        <w:rPr>
          <w:rFonts w:cs="QuaySansITC-Book"/>
          <w:u w:val="single"/>
        </w:rPr>
        <w:t xml:space="preserve"> hospitalisatie </w:t>
      </w:r>
      <w:r w:rsidR="00485EC8">
        <w:rPr>
          <w:rFonts w:cs="QuaySansITC-Book"/>
          <w:u w:val="single"/>
        </w:rPr>
        <w:t>, en</w:t>
      </w:r>
      <w:r w:rsidR="009203E6">
        <w:rPr>
          <w:rFonts w:cs="QuaySansITC-Book"/>
          <w:u w:val="single"/>
        </w:rPr>
        <w:t xml:space="preserve"> met een maximum van 1 per erkend hematoloog </w:t>
      </w:r>
      <w:r w:rsidR="00485EC8">
        <w:rPr>
          <w:rFonts w:cs="QuaySansITC-Book"/>
          <w:u w:val="single"/>
        </w:rPr>
        <w:t xml:space="preserve"> aanwezig in de dienst.</w:t>
      </w:r>
    </w:p>
    <w:p w14:paraId="6B87DC46" w14:textId="77777777" w:rsidR="00995DD5" w:rsidRDefault="00995DD5" w:rsidP="00F42D69">
      <w:pPr>
        <w:pStyle w:val="Lijstalinea"/>
      </w:pPr>
    </w:p>
    <w:p w14:paraId="6B87DC47" w14:textId="77777777" w:rsidR="00C31195" w:rsidRPr="00E43A23" w:rsidRDefault="00C31195" w:rsidP="00C31195"/>
    <w:p w14:paraId="6B87DC48" w14:textId="77777777" w:rsidR="00293BCB" w:rsidRPr="00E43A23" w:rsidRDefault="00293BCB" w:rsidP="00293BCB">
      <w:pPr>
        <w:pStyle w:val="Lijstalinea"/>
      </w:pPr>
    </w:p>
    <w:p w14:paraId="6B87DC49" w14:textId="77777777" w:rsidR="00B275CC" w:rsidRPr="00E43A23" w:rsidRDefault="00B275CC" w:rsidP="00293BCB">
      <w:pPr>
        <w:pStyle w:val="Lijstalinea"/>
      </w:pPr>
      <w:r w:rsidRPr="00E43A23">
        <w:br/>
      </w:r>
    </w:p>
    <w:sectPr w:rsidR="00B275CC" w:rsidRPr="00E43A23" w:rsidSect="00E54B3B">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96322" w14:textId="77777777" w:rsidR="00630210" w:rsidRDefault="00630210" w:rsidP="00130715">
      <w:pPr>
        <w:spacing w:after="0" w:line="240" w:lineRule="auto"/>
      </w:pPr>
      <w:r>
        <w:separator/>
      </w:r>
    </w:p>
  </w:endnote>
  <w:endnote w:type="continuationSeparator" w:id="0">
    <w:p w14:paraId="39AC439C" w14:textId="77777777" w:rsidR="00630210" w:rsidRDefault="00630210" w:rsidP="0013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etaNormal-Roman">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MendozaRoman-Book">
    <w:panose1 w:val="00000000000000000000"/>
    <w:charset w:val="00"/>
    <w:family w:val="auto"/>
    <w:notTrueType/>
    <w:pitch w:val="default"/>
    <w:sig w:usb0="00000003" w:usb1="00000000" w:usb2="00000000" w:usb3="00000000" w:csb0="00000001" w:csb1="00000000"/>
  </w:font>
  <w:font w:name="TTE1506400t00">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TE2E6DC50t00">
    <w:panose1 w:val="00000000000000000000"/>
    <w:charset w:val="00"/>
    <w:family w:val="auto"/>
    <w:notTrueType/>
    <w:pitch w:val="default"/>
    <w:sig w:usb0="00000003" w:usb1="00000000" w:usb2="00000000" w:usb3="00000000" w:csb0="00000001" w:csb1="00000000"/>
  </w:font>
  <w:font w:name="TTE2E6B7B0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E1B84DC8t00">
    <w:panose1 w:val="00000000000000000000"/>
    <w:charset w:val="00"/>
    <w:family w:val="auto"/>
    <w:notTrueType/>
    <w:pitch w:val="default"/>
    <w:sig w:usb0="00000003" w:usb1="00000000" w:usb2="00000000" w:usb3="00000000" w:csb0="00000001" w:csb1="00000000"/>
  </w:font>
  <w:font w:name="QuaySansITC-Book">
    <w:panose1 w:val="00000000000000000000"/>
    <w:charset w:val="00"/>
    <w:family w:val="swiss"/>
    <w:notTrueType/>
    <w:pitch w:val="default"/>
    <w:sig w:usb0="00000003" w:usb1="00000000" w:usb2="00000000" w:usb3="00000000" w:csb0="00000001" w:csb1="00000000"/>
  </w:font>
  <w:font w:name="33nposkkcjhetyb,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DC52" w14:textId="7DA4B8A7" w:rsidR="00C55EBB" w:rsidRDefault="00F42D69">
    <w:pPr>
      <w:pStyle w:val="Voettekst"/>
    </w:pPr>
    <w:r>
      <w:ptab w:relativeTo="margin" w:alignment="center" w:leader="none"/>
    </w:r>
    <w:r>
      <w:ptab w:relativeTo="margin" w:alignment="right" w:leader="none"/>
    </w:r>
    <w:r>
      <w:t>22.02.2017</w:t>
    </w:r>
  </w:p>
  <w:p w14:paraId="334CD2E2" w14:textId="77777777" w:rsidR="00F42D69" w:rsidRPr="00F42D69" w:rsidRDefault="00F42D69">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957D1" w14:textId="77777777" w:rsidR="00630210" w:rsidRDefault="00630210" w:rsidP="00130715">
      <w:pPr>
        <w:spacing w:after="0" w:line="240" w:lineRule="auto"/>
      </w:pPr>
      <w:r>
        <w:separator/>
      </w:r>
    </w:p>
  </w:footnote>
  <w:footnote w:type="continuationSeparator" w:id="0">
    <w:p w14:paraId="3DE32E94" w14:textId="77777777" w:rsidR="00630210" w:rsidRDefault="00630210" w:rsidP="00130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DC4E" w14:textId="77777777" w:rsidR="00C55EBB" w:rsidRDefault="00630210">
    <w:pPr>
      <w:pStyle w:val="Koptekst"/>
    </w:pPr>
    <w:r>
      <w:rPr>
        <w:noProof/>
      </w:rPr>
      <w:pict w14:anchorId="6B87D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381" o:spid="_x0000_s2050"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DC4F" w14:textId="77777777" w:rsidR="00C55EBB" w:rsidRDefault="00630210">
    <w:pPr>
      <w:pStyle w:val="Koptekst"/>
    </w:pPr>
    <w:r>
      <w:rPr>
        <w:noProof/>
      </w:rPr>
      <w:pict w14:anchorId="6B87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382" o:spid="_x0000_s2051" type="#_x0000_t136" style="position:absolute;margin-left:0;margin-top:0;width:445.4pt;height:190.85pt;rotation:315;z-index:-25165107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sdt>
    <w:sdtPr>
      <w:id w:val="1156341125"/>
      <w:docPartObj>
        <w:docPartGallery w:val="Page Numbers (Margins)"/>
        <w:docPartUnique/>
      </w:docPartObj>
    </w:sdtPr>
    <w:sdtEndPr/>
    <w:sdtContent>
      <w:p w14:paraId="6B87DC50" w14:textId="77777777" w:rsidR="00C55EBB" w:rsidRDefault="000C0001">
        <w:pPr>
          <w:pStyle w:val="Koptekst"/>
        </w:pPr>
        <w:r>
          <w:rPr>
            <w:noProof/>
            <w:lang w:val="fr-BE" w:eastAsia="fr-BE"/>
          </w:rPr>
          <mc:AlternateContent>
            <mc:Choice Requires="wps">
              <w:drawing>
                <wp:anchor distT="0" distB="0" distL="114300" distR="114300" simplePos="0" relativeHeight="251659264" behindDoc="0" locked="0" layoutInCell="0" allowOverlap="1" wp14:anchorId="6B87DC56" wp14:editId="6B87DC57">
                  <wp:simplePos x="0" y="0"/>
                  <wp:positionH relativeFrom="rightMargin">
                    <wp:align>right</wp:align>
                  </wp:positionH>
                  <wp:positionV relativeFrom="margin">
                    <wp:align>center</wp:align>
                  </wp:positionV>
                  <wp:extent cx="731520" cy="329565"/>
                  <wp:effectExtent l="0" t="0" r="0" b="0"/>
                  <wp:wrapNone/>
                  <wp:docPr id="545"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B87DC59" w14:textId="77777777" w:rsidR="00C55EBB" w:rsidRDefault="000C0001">
                              <w:pPr>
                                <w:pBdr>
                                  <w:bottom w:val="single" w:sz="4" w:space="1" w:color="auto"/>
                                </w:pBdr>
                              </w:pPr>
                              <w:r>
                                <w:fldChar w:fldCharType="begin"/>
                              </w:r>
                              <w:r>
                                <w:instrText>PAGE   \* MERGEFORMAT</w:instrText>
                              </w:r>
                              <w:r>
                                <w:fldChar w:fldCharType="separate"/>
                              </w:r>
                              <w:r w:rsidR="00A02ADE" w:rsidRPr="00A02ADE">
                                <w:rPr>
                                  <w:noProof/>
                                  <w:lang w:val="nl-NL"/>
                                </w:rPr>
                                <w:t>1</w:t>
                              </w:r>
                              <w:r>
                                <w:rPr>
                                  <w:noProof/>
                                  <w:lang w:val="nl-N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B87DC56" id="Rechthoek 4" o:spid="_x0000_s1026" style="position:absolute;margin-left:6.4pt;margin-top:0;width:57.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" o:allowincell="f" stroked="f">
                  <v:textbox>
                    <w:txbxContent>
                      <w:p w14:paraId="6B87DC59" w14:textId="77777777" w:rsidR="00C55EBB" w:rsidRDefault="000C0001">
                        <w:pPr>
                          <w:pBdr>
                            <w:bottom w:val="single" w:sz="4" w:space="1" w:color="auto"/>
                          </w:pBdr>
                        </w:pPr>
                        <w:r>
                          <w:fldChar w:fldCharType="begin"/>
                        </w:r>
                        <w:r>
                          <w:instrText>PAGE   \* MERGEFORMAT</w:instrText>
                        </w:r>
                        <w:r>
                          <w:fldChar w:fldCharType="separate"/>
                        </w:r>
                        <w:r w:rsidR="00A02ADE" w:rsidRPr="00A02ADE">
                          <w:rPr>
                            <w:noProof/>
                            <w:lang w:val="nl-NL"/>
                          </w:rPr>
                          <w:t>1</w:t>
                        </w:r>
                        <w:r>
                          <w:rPr>
                            <w:noProof/>
                            <w:lang w:val="nl-NL"/>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DC53" w14:textId="77777777" w:rsidR="00C55EBB" w:rsidRDefault="00630210">
    <w:pPr>
      <w:pStyle w:val="Koptekst"/>
    </w:pPr>
    <w:r>
      <w:rPr>
        <w:noProof/>
      </w:rPr>
      <w:pict w14:anchorId="6B87D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7380" o:spid="_x0000_s2049"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66E"/>
    <w:multiLevelType w:val="hybridMultilevel"/>
    <w:tmpl w:val="F66083E4"/>
    <w:lvl w:ilvl="0" w:tplc="B3F0931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7109AB"/>
    <w:multiLevelType w:val="hybridMultilevel"/>
    <w:tmpl w:val="5962631C"/>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FE2491A"/>
    <w:multiLevelType w:val="hybridMultilevel"/>
    <w:tmpl w:val="5DD2A38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9072D96"/>
    <w:multiLevelType w:val="hybridMultilevel"/>
    <w:tmpl w:val="5320850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2AD46E1"/>
    <w:multiLevelType w:val="hybridMultilevel"/>
    <w:tmpl w:val="217E45AC"/>
    <w:lvl w:ilvl="0" w:tplc="093A5CF2">
      <w:start w:val="1"/>
      <w:numFmt w:val="decimal"/>
      <w:lvlText w:val="%1."/>
      <w:lvlJc w:val="left"/>
      <w:pPr>
        <w:ind w:left="720" w:hanging="360"/>
      </w:pPr>
      <w:rPr>
        <w:rFonts w:hint="default"/>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0F0A0E"/>
    <w:multiLevelType w:val="hybridMultilevel"/>
    <w:tmpl w:val="94863FE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46916066"/>
    <w:multiLevelType w:val="hybridMultilevel"/>
    <w:tmpl w:val="EFE275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D143CC1"/>
    <w:multiLevelType w:val="hybridMultilevel"/>
    <w:tmpl w:val="8F4AA9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D9E5B91"/>
    <w:multiLevelType w:val="hybridMultilevel"/>
    <w:tmpl w:val="39D073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7AF2210"/>
    <w:multiLevelType w:val="hybridMultilevel"/>
    <w:tmpl w:val="2CD09016"/>
    <w:lvl w:ilvl="0" w:tplc="BC244590">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C8F2190"/>
    <w:multiLevelType w:val="hybridMultilevel"/>
    <w:tmpl w:val="CD6C244C"/>
    <w:lvl w:ilvl="0" w:tplc="06C04372">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EC3223E"/>
    <w:multiLevelType w:val="hybridMultilevel"/>
    <w:tmpl w:val="D554A6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3281EEF"/>
    <w:multiLevelType w:val="hybridMultilevel"/>
    <w:tmpl w:val="4B70782C"/>
    <w:lvl w:ilvl="0" w:tplc="A6BC1F4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10"/>
  </w:num>
  <w:num w:numId="5">
    <w:abstractNumId w:val="6"/>
  </w:num>
  <w:num w:numId="6">
    <w:abstractNumId w:val="2"/>
  </w:num>
  <w:num w:numId="7">
    <w:abstractNumId w:val="5"/>
  </w:num>
  <w:num w:numId="8">
    <w:abstractNumId w:val="8"/>
  </w:num>
  <w:num w:numId="9">
    <w:abstractNumId w:val="11"/>
  </w:num>
  <w:num w:numId="10">
    <w:abstractNumId w:val="1"/>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5F"/>
    <w:rsid w:val="00016BA5"/>
    <w:rsid w:val="00025FEA"/>
    <w:rsid w:val="0004021E"/>
    <w:rsid w:val="00044F08"/>
    <w:rsid w:val="0004793C"/>
    <w:rsid w:val="00051469"/>
    <w:rsid w:val="00051595"/>
    <w:rsid w:val="00064141"/>
    <w:rsid w:val="0006433D"/>
    <w:rsid w:val="000654EE"/>
    <w:rsid w:val="00065644"/>
    <w:rsid w:val="00070B7D"/>
    <w:rsid w:val="00071C3F"/>
    <w:rsid w:val="00091A29"/>
    <w:rsid w:val="000921D0"/>
    <w:rsid w:val="000C0001"/>
    <w:rsid w:val="000C058D"/>
    <w:rsid w:val="000C1900"/>
    <w:rsid w:val="000D26C8"/>
    <w:rsid w:val="000D2933"/>
    <w:rsid w:val="000E1DF6"/>
    <w:rsid w:val="000E2658"/>
    <w:rsid w:val="000E5D45"/>
    <w:rsid w:val="00107BC4"/>
    <w:rsid w:val="001102C1"/>
    <w:rsid w:val="00130715"/>
    <w:rsid w:val="001326FD"/>
    <w:rsid w:val="001458F9"/>
    <w:rsid w:val="0014683F"/>
    <w:rsid w:val="00146CCE"/>
    <w:rsid w:val="0015390E"/>
    <w:rsid w:val="00166075"/>
    <w:rsid w:val="00185F26"/>
    <w:rsid w:val="00187B68"/>
    <w:rsid w:val="00193C4B"/>
    <w:rsid w:val="001A1FE8"/>
    <w:rsid w:val="001C4443"/>
    <w:rsid w:val="001C6750"/>
    <w:rsid w:val="001E1E66"/>
    <w:rsid w:val="001E4942"/>
    <w:rsid w:val="001E66DC"/>
    <w:rsid w:val="0020690D"/>
    <w:rsid w:val="0021087E"/>
    <w:rsid w:val="002118E5"/>
    <w:rsid w:val="00215A5A"/>
    <w:rsid w:val="002219B7"/>
    <w:rsid w:val="00223505"/>
    <w:rsid w:val="00223E4A"/>
    <w:rsid w:val="002401D5"/>
    <w:rsid w:val="00242014"/>
    <w:rsid w:val="002672CE"/>
    <w:rsid w:val="00293BCB"/>
    <w:rsid w:val="002A798E"/>
    <w:rsid w:val="002B056D"/>
    <w:rsid w:val="002C594F"/>
    <w:rsid w:val="002C7CFC"/>
    <w:rsid w:val="002F1970"/>
    <w:rsid w:val="002F5049"/>
    <w:rsid w:val="002F76B4"/>
    <w:rsid w:val="003025A5"/>
    <w:rsid w:val="00303340"/>
    <w:rsid w:val="003043AC"/>
    <w:rsid w:val="003075AD"/>
    <w:rsid w:val="003108A3"/>
    <w:rsid w:val="003144EB"/>
    <w:rsid w:val="003245ED"/>
    <w:rsid w:val="00327B2E"/>
    <w:rsid w:val="00332B83"/>
    <w:rsid w:val="00334454"/>
    <w:rsid w:val="003344C8"/>
    <w:rsid w:val="00350A0C"/>
    <w:rsid w:val="0035616A"/>
    <w:rsid w:val="00356219"/>
    <w:rsid w:val="0036021F"/>
    <w:rsid w:val="003615AD"/>
    <w:rsid w:val="00362B56"/>
    <w:rsid w:val="003A38AF"/>
    <w:rsid w:val="003B33C6"/>
    <w:rsid w:val="003B33DE"/>
    <w:rsid w:val="003B45CD"/>
    <w:rsid w:val="003B56C7"/>
    <w:rsid w:val="003B5CE2"/>
    <w:rsid w:val="003B7932"/>
    <w:rsid w:val="003C6529"/>
    <w:rsid w:val="003F0C5F"/>
    <w:rsid w:val="003F6BC3"/>
    <w:rsid w:val="00422FD3"/>
    <w:rsid w:val="004317FB"/>
    <w:rsid w:val="00443FDF"/>
    <w:rsid w:val="004441F4"/>
    <w:rsid w:val="00451903"/>
    <w:rsid w:val="00467955"/>
    <w:rsid w:val="00471D61"/>
    <w:rsid w:val="004728AC"/>
    <w:rsid w:val="00472D3F"/>
    <w:rsid w:val="00473E8D"/>
    <w:rsid w:val="00474797"/>
    <w:rsid w:val="00477F05"/>
    <w:rsid w:val="0048504B"/>
    <w:rsid w:val="00485EC8"/>
    <w:rsid w:val="00494B60"/>
    <w:rsid w:val="00496F26"/>
    <w:rsid w:val="004B2149"/>
    <w:rsid w:val="004B2A14"/>
    <w:rsid w:val="004B35E2"/>
    <w:rsid w:val="004B74D0"/>
    <w:rsid w:val="004C14DE"/>
    <w:rsid w:val="004D306E"/>
    <w:rsid w:val="004D38DC"/>
    <w:rsid w:val="004D39D7"/>
    <w:rsid w:val="004F1472"/>
    <w:rsid w:val="004F2DB6"/>
    <w:rsid w:val="004F3840"/>
    <w:rsid w:val="004F7447"/>
    <w:rsid w:val="005047E8"/>
    <w:rsid w:val="00505A61"/>
    <w:rsid w:val="005064EC"/>
    <w:rsid w:val="0051013F"/>
    <w:rsid w:val="0051363A"/>
    <w:rsid w:val="00516532"/>
    <w:rsid w:val="00516AE6"/>
    <w:rsid w:val="00520E4B"/>
    <w:rsid w:val="00525B1A"/>
    <w:rsid w:val="0052798D"/>
    <w:rsid w:val="0053620F"/>
    <w:rsid w:val="00537353"/>
    <w:rsid w:val="00540062"/>
    <w:rsid w:val="005441C4"/>
    <w:rsid w:val="00545B1B"/>
    <w:rsid w:val="00547F51"/>
    <w:rsid w:val="00553B55"/>
    <w:rsid w:val="00556A08"/>
    <w:rsid w:val="00560192"/>
    <w:rsid w:val="00563D79"/>
    <w:rsid w:val="005726E2"/>
    <w:rsid w:val="0057596B"/>
    <w:rsid w:val="00575AAA"/>
    <w:rsid w:val="005961E4"/>
    <w:rsid w:val="00597550"/>
    <w:rsid w:val="005C5EC8"/>
    <w:rsid w:val="005D171E"/>
    <w:rsid w:val="005F0721"/>
    <w:rsid w:val="005F0FE9"/>
    <w:rsid w:val="005F75C2"/>
    <w:rsid w:val="006007D6"/>
    <w:rsid w:val="0060404E"/>
    <w:rsid w:val="00606D74"/>
    <w:rsid w:val="00614C59"/>
    <w:rsid w:val="00617D71"/>
    <w:rsid w:val="00627D7C"/>
    <w:rsid w:val="00630210"/>
    <w:rsid w:val="00651761"/>
    <w:rsid w:val="006545B0"/>
    <w:rsid w:val="00665A0B"/>
    <w:rsid w:val="00685089"/>
    <w:rsid w:val="00696B34"/>
    <w:rsid w:val="006C1FC7"/>
    <w:rsid w:val="006C2AC2"/>
    <w:rsid w:val="006C7160"/>
    <w:rsid w:val="006D62BE"/>
    <w:rsid w:val="006D7945"/>
    <w:rsid w:val="006E0A40"/>
    <w:rsid w:val="006F12A7"/>
    <w:rsid w:val="0070385F"/>
    <w:rsid w:val="00713606"/>
    <w:rsid w:val="0071475A"/>
    <w:rsid w:val="007210A6"/>
    <w:rsid w:val="00723349"/>
    <w:rsid w:val="007453FE"/>
    <w:rsid w:val="00745B9D"/>
    <w:rsid w:val="00770D3E"/>
    <w:rsid w:val="0077527F"/>
    <w:rsid w:val="00785B81"/>
    <w:rsid w:val="00791572"/>
    <w:rsid w:val="007B4E06"/>
    <w:rsid w:val="007C2CED"/>
    <w:rsid w:val="007D429F"/>
    <w:rsid w:val="007D7C9A"/>
    <w:rsid w:val="007F049A"/>
    <w:rsid w:val="00804C48"/>
    <w:rsid w:val="00810061"/>
    <w:rsid w:val="008101D1"/>
    <w:rsid w:val="008178E2"/>
    <w:rsid w:val="0082419F"/>
    <w:rsid w:val="00841633"/>
    <w:rsid w:val="00844C2F"/>
    <w:rsid w:val="008463CD"/>
    <w:rsid w:val="00853C43"/>
    <w:rsid w:val="00862549"/>
    <w:rsid w:val="00876F6B"/>
    <w:rsid w:val="008B3C23"/>
    <w:rsid w:val="008C78DF"/>
    <w:rsid w:val="008D178E"/>
    <w:rsid w:val="008D47F1"/>
    <w:rsid w:val="008D60F5"/>
    <w:rsid w:val="008E38C1"/>
    <w:rsid w:val="008F099A"/>
    <w:rsid w:val="0090329E"/>
    <w:rsid w:val="00906322"/>
    <w:rsid w:val="0091594F"/>
    <w:rsid w:val="009203E6"/>
    <w:rsid w:val="00920AF2"/>
    <w:rsid w:val="00934F46"/>
    <w:rsid w:val="009350F7"/>
    <w:rsid w:val="009370AD"/>
    <w:rsid w:val="00941550"/>
    <w:rsid w:val="00944FF4"/>
    <w:rsid w:val="00947894"/>
    <w:rsid w:val="009505A0"/>
    <w:rsid w:val="0095446B"/>
    <w:rsid w:val="00967F2F"/>
    <w:rsid w:val="0097245D"/>
    <w:rsid w:val="0097654F"/>
    <w:rsid w:val="0098335D"/>
    <w:rsid w:val="00983DED"/>
    <w:rsid w:val="00987D37"/>
    <w:rsid w:val="009918BB"/>
    <w:rsid w:val="00995DD5"/>
    <w:rsid w:val="00996E2C"/>
    <w:rsid w:val="0099778A"/>
    <w:rsid w:val="009A6DD9"/>
    <w:rsid w:val="009B2AFB"/>
    <w:rsid w:val="009B65BE"/>
    <w:rsid w:val="009C0BD2"/>
    <w:rsid w:val="009C2451"/>
    <w:rsid w:val="009D32C8"/>
    <w:rsid w:val="009D6D69"/>
    <w:rsid w:val="009E30C8"/>
    <w:rsid w:val="009E46F9"/>
    <w:rsid w:val="00A02ADE"/>
    <w:rsid w:val="00A0680D"/>
    <w:rsid w:val="00A10AD0"/>
    <w:rsid w:val="00A1331D"/>
    <w:rsid w:val="00A27DB1"/>
    <w:rsid w:val="00A305D2"/>
    <w:rsid w:val="00A31B54"/>
    <w:rsid w:val="00A52A72"/>
    <w:rsid w:val="00A83927"/>
    <w:rsid w:val="00A93A69"/>
    <w:rsid w:val="00AA3250"/>
    <w:rsid w:val="00AB00BA"/>
    <w:rsid w:val="00AC17FB"/>
    <w:rsid w:val="00AC6014"/>
    <w:rsid w:val="00AC6FED"/>
    <w:rsid w:val="00AD5A36"/>
    <w:rsid w:val="00AE1CF8"/>
    <w:rsid w:val="00AE28E2"/>
    <w:rsid w:val="00AE57A2"/>
    <w:rsid w:val="00AE5CB8"/>
    <w:rsid w:val="00B03525"/>
    <w:rsid w:val="00B077F5"/>
    <w:rsid w:val="00B2634D"/>
    <w:rsid w:val="00B275CC"/>
    <w:rsid w:val="00B30AF7"/>
    <w:rsid w:val="00B31443"/>
    <w:rsid w:val="00B3754D"/>
    <w:rsid w:val="00B430F8"/>
    <w:rsid w:val="00B46D8B"/>
    <w:rsid w:val="00B4730B"/>
    <w:rsid w:val="00B54314"/>
    <w:rsid w:val="00B5591B"/>
    <w:rsid w:val="00B65306"/>
    <w:rsid w:val="00B66144"/>
    <w:rsid w:val="00B7513A"/>
    <w:rsid w:val="00B83245"/>
    <w:rsid w:val="00B85A74"/>
    <w:rsid w:val="00BA02D8"/>
    <w:rsid w:val="00BA46E7"/>
    <w:rsid w:val="00BB0F28"/>
    <w:rsid w:val="00BD0C7D"/>
    <w:rsid w:val="00BD1B26"/>
    <w:rsid w:val="00BF0394"/>
    <w:rsid w:val="00BF03D5"/>
    <w:rsid w:val="00BF0E4D"/>
    <w:rsid w:val="00BF42F5"/>
    <w:rsid w:val="00BF4491"/>
    <w:rsid w:val="00C14FAC"/>
    <w:rsid w:val="00C20DB2"/>
    <w:rsid w:val="00C31195"/>
    <w:rsid w:val="00C31ADC"/>
    <w:rsid w:val="00C35628"/>
    <w:rsid w:val="00C3613D"/>
    <w:rsid w:val="00C43F57"/>
    <w:rsid w:val="00C4620D"/>
    <w:rsid w:val="00C55EBB"/>
    <w:rsid w:val="00C56DB2"/>
    <w:rsid w:val="00C60019"/>
    <w:rsid w:val="00C72A95"/>
    <w:rsid w:val="00C835EC"/>
    <w:rsid w:val="00C91890"/>
    <w:rsid w:val="00C91A4A"/>
    <w:rsid w:val="00CA2406"/>
    <w:rsid w:val="00CA4D8B"/>
    <w:rsid w:val="00CB724E"/>
    <w:rsid w:val="00CC7CB8"/>
    <w:rsid w:val="00CD46E5"/>
    <w:rsid w:val="00CD6E80"/>
    <w:rsid w:val="00CF101A"/>
    <w:rsid w:val="00CF276D"/>
    <w:rsid w:val="00CF4D51"/>
    <w:rsid w:val="00CF53DC"/>
    <w:rsid w:val="00D01994"/>
    <w:rsid w:val="00D11799"/>
    <w:rsid w:val="00D16BE8"/>
    <w:rsid w:val="00D35037"/>
    <w:rsid w:val="00D375F1"/>
    <w:rsid w:val="00D41CD3"/>
    <w:rsid w:val="00D45C05"/>
    <w:rsid w:val="00D5230B"/>
    <w:rsid w:val="00D52BE0"/>
    <w:rsid w:val="00D54CDC"/>
    <w:rsid w:val="00D55A6B"/>
    <w:rsid w:val="00D7079B"/>
    <w:rsid w:val="00D81562"/>
    <w:rsid w:val="00D94D72"/>
    <w:rsid w:val="00D966BF"/>
    <w:rsid w:val="00DB2879"/>
    <w:rsid w:val="00DB7B26"/>
    <w:rsid w:val="00DC68DB"/>
    <w:rsid w:val="00DD4DAE"/>
    <w:rsid w:val="00DD520E"/>
    <w:rsid w:val="00DF33FF"/>
    <w:rsid w:val="00E05A71"/>
    <w:rsid w:val="00E073CA"/>
    <w:rsid w:val="00E223BD"/>
    <w:rsid w:val="00E305F8"/>
    <w:rsid w:val="00E43A23"/>
    <w:rsid w:val="00E45AAD"/>
    <w:rsid w:val="00E53E29"/>
    <w:rsid w:val="00E54B3B"/>
    <w:rsid w:val="00E54BFD"/>
    <w:rsid w:val="00E5508B"/>
    <w:rsid w:val="00E83237"/>
    <w:rsid w:val="00E8396F"/>
    <w:rsid w:val="00E84AC6"/>
    <w:rsid w:val="00E85923"/>
    <w:rsid w:val="00E95040"/>
    <w:rsid w:val="00E97A9C"/>
    <w:rsid w:val="00E97CD1"/>
    <w:rsid w:val="00EA364D"/>
    <w:rsid w:val="00EA3849"/>
    <w:rsid w:val="00EA4162"/>
    <w:rsid w:val="00EA4AA2"/>
    <w:rsid w:val="00EA73A3"/>
    <w:rsid w:val="00EA7D94"/>
    <w:rsid w:val="00EB52AD"/>
    <w:rsid w:val="00EB599D"/>
    <w:rsid w:val="00EB776F"/>
    <w:rsid w:val="00ED149D"/>
    <w:rsid w:val="00ED4395"/>
    <w:rsid w:val="00EE18F8"/>
    <w:rsid w:val="00EE7349"/>
    <w:rsid w:val="00F0375D"/>
    <w:rsid w:val="00F06BB3"/>
    <w:rsid w:val="00F1773E"/>
    <w:rsid w:val="00F21595"/>
    <w:rsid w:val="00F24293"/>
    <w:rsid w:val="00F339B2"/>
    <w:rsid w:val="00F346B2"/>
    <w:rsid w:val="00F37AD5"/>
    <w:rsid w:val="00F42D69"/>
    <w:rsid w:val="00F44F71"/>
    <w:rsid w:val="00F462DD"/>
    <w:rsid w:val="00F5258C"/>
    <w:rsid w:val="00F549E7"/>
    <w:rsid w:val="00F564CF"/>
    <w:rsid w:val="00F611E2"/>
    <w:rsid w:val="00F64F28"/>
    <w:rsid w:val="00F6675C"/>
    <w:rsid w:val="00F72C54"/>
    <w:rsid w:val="00F7616C"/>
    <w:rsid w:val="00F80166"/>
    <w:rsid w:val="00FC3FC7"/>
    <w:rsid w:val="00FD0F9D"/>
    <w:rsid w:val="00FD105E"/>
    <w:rsid w:val="00FD2354"/>
    <w:rsid w:val="00FD23A8"/>
    <w:rsid w:val="00FE0C32"/>
    <w:rsid w:val="00FE3D4B"/>
    <w:rsid w:val="00FF5B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87DAD1"/>
  <w15:docId w15:val="{4F39104F-E3BE-4FA9-B600-538EBD60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BA46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unhideWhenUsed/>
    <w:qFormat/>
    <w:rsid w:val="00C311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26C8"/>
    <w:pPr>
      <w:ind w:left="720"/>
      <w:contextualSpacing/>
    </w:pPr>
  </w:style>
  <w:style w:type="paragraph" w:styleId="Voetnoottekst">
    <w:name w:val="footnote text"/>
    <w:basedOn w:val="Standaard"/>
    <w:link w:val="VoetnoottekstChar"/>
    <w:uiPriority w:val="99"/>
    <w:semiHidden/>
    <w:unhideWhenUsed/>
    <w:rsid w:val="001307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30715"/>
    <w:rPr>
      <w:sz w:val="20"/>
      <w:szCs w:val="20"/>
    </w:rPr>
  </w:style>
  <w:style w:type="character" w:styleId="Voetnootmarkering">
    <w:name w:val="footnote reference"/>
    <w:basedOn w:val="Standaardalinea-lettertype"/>
    <w:uiPriority w:val="99"/>
    <w:semiHidden/>
    <w:unhideWhenUsed/>
    <w:rsid w:val="00130715"/>
    <w:rPr>
      <w:vertAlign w:val="superscript"/>
    </w:rPr>
  </w:style>
  <w:style w:type="table" w:styleId="Tabelraster">
    <w:name w:val="Table Grid"/>
    <w:basedOn w:val="Standaardtabel"/>
    <w:uiPriority w:val="99"/>
    <w:rsid w:val="004F7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18E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18E5"/>
  </w:style>
  <w:style w:type="paragraph" w:styleId="Voettekst">
    <w:name w:val="footer"/>
    <w:basedOn w:val="Standaard"/>
    <w:link w:val="VoettekstChar"/>
    <w:uiPriority w:val="99"/>
    <w:unhideWhenUsed/>
    <w:rsid w:val="002118E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18E5"/>
  </w:style>
  <w:style w:type="paragraph" w:styleId="Ballontekst">
    <w:name w:val="Balloon Text"/>
    <w:basedOn w:val="Standaard"/>
    <w:link w:val="BallontekstChar"/>
    <w:uiPriority w:val="99"/>
    <w:semiHidden/>
    <w:unhideWhenUsed/>
    <w:rsid w:val="00C20DB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0DB2"/>
    <w:rPr>
      <w:rFonts w:ascii="Tahoma" w:hAnsi="Tahoma" w:cs="Tahoma"/>
      <w:sz w:val="16"/>
      <w:szCs w:val="16"/>
    </w:rPr>
  </w:style>
  <w:style w:type="character" w:styleId="Verwijzingopmerking">
    <w:name w:val="annotation reference"/>
    <w:basedOn w:val="Standaardalinea-lettertype"/>
    <w:uiPriority w:val="99"/>
    <w:semiHidden/>
    <w:unhideWhenUsed/>
    <w:rsid w:val="00A0680D"/>
    <w:rPr>
      <w:sz w:val="16"/>
      <w:szCs w:val="16"/>
    </w:rPr>
  </w:style>
  <w:style w:type="paragraph" w:styleId="Tekstopmerking">
    <w:name w:val="annotation text"/>
    <w:basedOn w:val="Standaard"/>
    <w:link w:val="TekstopmerkingChar"/>
    <w:uiPriority w:val="99"/>
    <w:semiHidden/>
    <w:unhideWhenUsed/>
    <w:rsid w:val="00A0680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0680D"/>
    <w:rPr>
      <w:sz w:val="20"/>
      <w:szCs w:val="20"/>
    </w:rPr>
  </w:style>
  <w:style w:type="character" w:customStyle="1" w:styleId="Kop4Char">
    <w:name w:val="Kop 4 Char"/>
    <w:basedOn w:val="Standaardalinea-lettertype"/>
    <w:link w:val="Kop4"/>
    <w:uiPriority w:val="9"/>
    <w:rsid w:val="00C31195"/>
    <w:rPr>
      <w:rFonts w:asciiTheme="majorHAnsi" w:eastAsiaTheme="majorEastAsia" w:hAnsiTheme="majorHAnsi" w:cstheme="majorBidi"/>
      <w:b/>
      <w:bCs/>
      <w:i/>
      <w:iCs/>
      <w:color w:val="4F81BD" w:themeColor="accent1"/>
    </w:rPr>
  </w:style>
  <w:style w:type="paragraph" w:customStyle="1" w:styleId="Default">
    <w:name w:val="Default"/>
    <w:rsid w:val="00665A0B"/>
    <w:pPr>
      <w:autoSpaceDE w:val="0"/>
      <w:autoSpaceDN w:val="0"/>
      <w:adjustRightInd w:val="0"/>
      <w:spacing w:after="0" w:line="240" w:lineRule="auto"/>
    </w:pPr>
    <w:rPr>
      <w:rFonts w:ascii="Arial" w:hAnsi="Arial" w:cs="Arial"/>
      <w:color w:val="000000"/>
      <w:sz w:val="24"/>
      <w:szCs w:val="24"/>
    </w:rPr>
  </w:style>
  <w:style w:type="paragraph" w:styleId="Geenafstand">
    <w:name w:val="No Spacing"/>
    <w:uiPriority w:val="1"/>
    <w:qFormat/>
    <w:rsid w:val="00BA46E7"/>
    <w:pPr>
      <w:spacing w:after="0" w:line="240" w:lineRule="auto"/>
    </w:pPr>
  </w:style>
  <w:style w:type="paragraph" w:styleId="Titel">
    <w:name w:val="Title"/>
    <w:basedOn w:val="Standaard"/>
    <w:next w:val="Standaard"/>
    <w:link w:val="TitelChar"/>
    <w:uiPriority w:val="10"/>
    <w:qFormat/>
    <w:rsid w:val="00BA46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A46E7"/>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BA46E7"/>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3A3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4181">
      <w:bodyDiv w:val="1"/>
      <w:marLeft w:val="0"/>
      <w:marRight w:val="0"/>
      <w:marTop w:val="0"/>
      <w:marBottom w:val="0"/>
      <w:divBdr>
        <w:top w:val="none" w:sz="0" w:space="0" w:color="auto"/>
        <w:left w:val="none" w:sz="0" w:space="0" w:color="auto"/>
        <w:bottom w:val="none" w:sz="0" w:space="0" w:color="auto"/>
        <w:right w:val="none" w:sz="0" w:space="0" w:color="auto"/>
      </w:divBdr>
      <w:divsChild>
        <w:div w:id="402215134">
          <w:marLeft w:val="0"/>
          <w:marRight w:val="0"/>
          <w:marTop w:val="0"/>
          <w:marBottom w:val="0"/>
          <w:divBdr>
            <w:top w:val="none" w:sz="0" w:space="0" w:color="auto"/>
            <w:left w:val="none" w:sz="0" w:space="0" w:color="auto"/>
            <w:bottom w:val="none" w:sz="0" w:space="0" w:color="auto"/>
            <w:right w:val="none" w:sz="0" w:space="0" w:color="auto"/>
          </w:divBdr>
          <w:divsChild>
            <w:div w:id="2010525787">
              <w:marLeft w:val="0"/>
              <w:marRight w:val="0"/>
              <w:marTop w:val="0"/>
              <w:marBottom w:val="0"/>
              <w:divBdr>
                <w:top w:val="none" w:sz="0" w:space="0" w:color="auto"/>
                <w:left w:val="none" w:sz="0" w:space="0" w:color="auto"/>
                <w:bottom w:val="none" w:sz="0" w:space="0" w:color="auto"/>
                <w:right w:val="none" w:sz="0" w:space="0" w:color="auto"/>
              </w:divBdr>
              <w:divsChild>
                <w:div w:id="1180042410">
                  <w:marLeft w:val="0"/>
                  <w:marRight w:val="0"/>
                  <w:marTop w:val="0"/>
                  <w:marBottom w:val="0"/>
                  <w:divBdr>
                    <w:top w:val="none" w:sz="0" w:space="0" w:color="auto"/>
                    <w:left w:val="none" w:sz="0" w:space="0" w:color="auto"/>
                    <w:bottom w:val="none" w:sz="0" w:space="0" w:color="auto"/>
                    <w:right w:val="none" w:sz="0" w:space="0" w:color="auto"/>
                  </w:divBdr>
                  <w:divsChild>
                    <w:div w:id="421950757">
                      <w:marLeft w:val="0"/>
                      <w:marRight w:val="0"/>
                      <w:marTop w:val="0"/>
                      <w:marBottom w:val="0"/>
                      <w:divBdr>
                        <w:top w:val="none" w:sz="0" w:space="0" w:color="auto"/>
                        <w:left w:val="none" w:sz="0" w:space="0" w:color="auto"/>
                        <w:bottom w:val="none" w:sz="0" w:space="0" w:color="auto"/>
                        <w:right w:val="none" w:sz="0" w:space="0" w:color="auto"/>
                      </w:divBdr>
                      <w:divsChild>
                        <w:div w:id="1948659339">
                          <w:marLeft w:val="0"/>
                          <w:marRight w:val="0"/>
                          <w:marTop w:val="0"/>
                          <w:marBottom w:val="0"/>
                          <w:divBdr>
                            <w:top w:val="none" w:sz="0" w:space="0" w:color="auto"/>
                            <w:left w:val="none" w:sz="0" w:space="0" w:color="auto"/>
                            <w:bottom w:val="none" w:sz="0" w:space="0" w:color="auto"/>
                            <w:right w:val="none" w:sz="0" w:space="0" w:color="auto"/>
                          </w:divBdr>
                          <w:divsChild>
                            <w:div w:id="1216308698">
                              <w:marLeft w:val="0"/>
                              <w:marRight w:val="0"/>
                              <w:marTop w:val="0"/>
                              <w:marBottom w:val="0"/>
                              <w:divBdr>
                                <w:top w:val="none" w:sz="0" w:space="0" w:color="auto"/>
                                <w:left w:val="none" w:sz="0" w:space="0" w:color="auto"/>
                                <w:bottom w:val="none" w:sz="0" w:space="0" w:color="auto"/>
                                <w:right w:val="none" w:sz="0" w:space="0" w:color="auto"/>
                              </w:divBdr>
                              <w:divsChild>
                                <w:div w:id="169101963">
                                  <w:marLeft w:val="0"/>
                                  <w:marRight w:val="0"/>
                                  <w:marTop w:val="0"/>
                                  <w:marBottom w:val="0"/>
                                  <w:divBdr>
                                    <w:top w:val="none" w:sz="0" w:space="0" w:color="auto"/>
                                    <w:left w:val="none" w:sz="0" w:space="0" w:color="auto"/>
                                    <w:bottom w:val="none" w:sz="0" w:space="0" w:color="auto"/>
                                    <w:right w:val="none" w:sz="0" w:space="0" w:color="auto"/>
                                  </w:divBdr>
                                  <w:divsChild>
                                    <w:div w:id="2070180192">
                                      <w:marLeft w:val="0"/>
                                      <w:marRight w:val="0"/>
                                      <w:marTop w:val="0"/>
                                      <w:marBottom w:val="0"/>
                                      <w:divBdr>
                                        <w:top w:val="none" w:sz="0" w:space="0" w:color="auto"/>
                                        <w:left w:val="none" w:sz="0" w:space="0" w:color="auto"/>
                                        <w:bottom w:val="none" w:sz="0" w:space="0" w:color="auto"/>
                                        <w:right w:val="none" w:sz="0" w:space="0" w:color="auto"/>
                                      </w:divBdr>
                                      <w:divsChild>
                                        <w:div w:id="783308909">
                                          <w:marLeft w:val="0"/>
                                          <w:marRight w:val="0"/>
                                          <w:marTop w:val="0"/>
                                          <w:marBottom w:val="0"/>
                                          <w:divBdr>
                                            <w:top w:val="none" w:sz="0" w:space="0" w:color="auto"/>
                                            <w:left w:val="none" w:sz="0" w:space="0" w:color="auto"/>
                                            <w:bottom w:val="none" w:sz="0" w:space="0" w:color="auto"/>
                                            <w:right w:val="none" w:sz="0" w:space="0" w:color="auto"/>
                                          </w:divBdr>
                                          <w:divsChild>
                                            <w:div w:id="515116878">
                                              <w:marLeft w:val="0"/>
                                              <w:marRight w:val="0"/>
                                              <w:marTop w:val="0"/>
                                              <w:marBottom w:val="0"/>
                                              <w:divBdr>
                                                <w:top w:val="none" w:sz="0" w:space="0" w:color="auto"/>
                                                <w:left w:val="none" w:sz="0" w:space="0" w:color="auto"/>
                                                <w:bottom w:val="none" w:sz="0" w:space="0" w:color="auto"/>
                                                <w:right w:val="none" w:sz="0" w:space="0" w:color="auto"/>
                                              </w:divBdr>
                                              <w:divsChild>
                                                <w:div w:id="610628010">
                                                  <w:marLeft w:val="0"/>
                                                  <w:marRight w:val="0"/>
                                                  <w:marTop w:val="0"/>
                                                  <w:marBottom w:val="0"/>
                                                  <w:divBdr>
                                                    <w:top w:val="none" w:sz="0" w:space="0" w:color="auto"/>
                                                    <w:left w:val="none" w:sz="0" w:space="0" w:color="auto"/>
                                                    <w:bottom w:val="none" w:sz="0" w:space="0" w:color="auto"/>
                                                    <w:right w:val="none" w:sz="0" w:space="0" w:color="auto"/>
                                                  </w:divBdr>
                                                  <w:divsChild>
                                                    <w:div w:id="1685864627">
                                                      <w:marLeft w:val="0"/>
                                                      <w:marRight w:val="0"/>
                                                      <w:marTop w:val="0"/>
                                                      <w:marBottom w:val="0"/>
                                                      <w:divBdr>
                                                        <w:top w:val="none" w:sz="0" w:space="0" w:color="auto"/>
                                                        <w:left w:val="none" w:sz="0" w:space="0" w:color="auto"/>
                                                        <w:bottom w:val="none" w:sz="0" w:space="0" w:color="auto"/>
                                                        <w:right w:val="none" w:sz="0" w:space="0" w:color="auto"/>
                                                      </w:divBdr>
                                                      <w:divsChild>
                                                        <w:div w:id="1036387364">
                                                          <w:marLeft w:val="0"/>
                                                          <w:marRight w:val="0"/>
                                                          <w:marTop w:val="0"/>
                                                          <w:marBottom w:val="0"/>
                                                          <w:divBdr>
                                                            <w:top w:val="none" w:sz="0" w:space="0" w:color="auto"/>
                                                            <w:left w:val="none" w:sz="0" w:space="0" w:color="auto"/>
                                                            <w:bottom w:val="none" w:sz="0" w:space="0" w:color="auto"/>
                                                            <w:right w:val="none" w:sz="0" w:space="0" w:color="auto"/>
                                                          </w:divBdr>
                                                          <w:divsChild>
                                                            <w:div w:id="727651274">
                                                              <w:marLeft w:val="0"/>
                                                              <w:marRight w:val="0"/>
                                                              <w:marTop w:val="0"/>
                                                              <w:marBottom w:val="0"/>
                                                              <w:divBdr>
                                                                <w:top w:val="none" w:sz="0" w:space="0" w:color="auto"/>
                                                                <w:left w:val="none" w:sz="0" w:space="0" w:color="auto"/>
                                                                <w:bottom w:val="none" w:sz="0" w:space="0" w:color="auto"/>
                                                                <w:right w:val="none" w:sz="0" w:space="0" w:color="auto"/>
                                                              </w:divBdr>
                                                              <w:divsChild>
                                                                <w:div w:id="2047945332">
                                                                  <w:marLeft w:val="0"/>
                                                                  <w:marRight w:val="0"/>
                                                                  <w:marTop w:val="0"/>
                                                                  <w:marBottom w:val="0"/>
                                                                  <w:divBdr>
                                                                    <w:top w:val="none" w:sz="0" w:space="0" w:color="auto"/>
                                                                    <w:left w:val="none" w:sz="0" w:space="0" w:color="auto"/>
                                                                    <w:bottom w:val="none" w:sz="0" w:space="0" w:color="auto"/>
                                                                    <w:right w:val="none" w:sz="0" w:space="0" w:color="auto"/>
                                                                  </w:divBdr>
                                                                  <w:divsChild>
                                                                    <w:div w:id="186022687">
                                                                      <w:marLeft w:val="0"/>
                                                                      <w:marRight w:val="0"/>
                                                                      <w:marTop w:val="0"/>
                                                                      <w:marBottom w:val="0"/>
                                                                      <w:divBdr>
                                                                        <w:top w:val="none" w:sz="0" w:space="0" w:color="auto"/>
                                                                        <w:left w:val="none" w:sz="0" w:space="0" w:color="auto"/>
                                                                        <w:bottom w:val="none" w:sz="0" w:space="0" w:color="auto"/>
                                                                        <w:right w:val="none" w:sz="0" w:space="0" w:color="auto"/>
                                                                      </w:divBdr>
                                                                      <w:divsChild>
                                                                        <w:div w:id="241566690">
                                                                          <w:marLeft w:val="0"/>
                                                                          <w:marRight w:val="0"/>
                                                                          <w:marTop w:val="0"/>
                                                                          <w:marBottom w:val="0"/>
                                                                          <w:divBdr>
                                                                            <w:top w:val="none" w:sz="0" w:space="0" w:color="auto"/>
                                                                            <w:left w:val="none" w:sz="0" w:space="0" w:color="auto"/>
                                                                            <w:bottom w:val="none" w:sz="0" w:space="0" w:color="auto"/>
                                                                            <w:right w:val="none" w:sz="0" w:space="0" w:color="auto"/>
                                                                          </w:divBdr>
                                                                          <w:divsChild>
                                                                            <w:div w:id="1689138250">
                                                                              <w:marLeft w:val="0"/>
                                                                              <w:marRight w:val="0"/>
                                                                              <w:marTop w:val="0"/>
                                                                              <w:marBottom w:val="0"/>
                                                                              <w:divBdr>
                                                                                <w:top w:val="none" w:sz="0" w:space="0" w:color="auto"/>
                                                                                <w:left w:val="none" w:sz="0" w:space="0" w:color="auto"/>
                                                                                <w:bottom w:val="none" w:sz="0" w:space="0" w:color="auto"/>
                                                                                <w:right w:val="none" w:sz="0" w:space="0" w:color="auto"/>
                                                                              </w:divBdr>
                                                                              <w:divsChild>
                                                                                <w:div w:id="1905945246">
                                                                                  <w:marLeft w:val="0"/>
                                                                                  <w:marRight w:val="0"/>
                                                                                  <w:marTop w:val="0"/>
                                                                                  <w:marBottom w:val="0"/>
                                                                                  <w:divBdr>
                                                                                    <w:top w:val="none" w:sz="0" w:space="0" w:color="auto"/>
                                                                                    <w:left w:val="none" w:sz="0" w:space="0" w:color="auto"/>
                                                                                    <w:bottom w:val="none" w:sz="0" w:space="0" w:color="auto"/>
                                                                                    <w:right w:val="none" w:sz="0" w:space="0" w:color="auto"/>
                                                                                  </w:divBdr>
                                                                                  <w:divsChild>
                                                                                    <w:div w:id="678700735">
                                                                                      <w:marLeft w:val="0"/>
                                                                                      <w:marRight w:val="0"/>
                                                                                      <w:marTop w:val="0"/>
                                                                                      <w:marBottom w:val="0"/>
                                                                                      <w:divBdr>
                                                                                        <w:top w:val="none" w:sz="0" w:space="0" w:color="auto"/>
                                                                                        <w:left w:val="none" w:sz="0" w:space="0" w:color="auto"/>
                                                                                        <w:bottom w:val="none" w:sz="0" w:space="0" w:color="auto"/>
                                                                                        <w:right w:val="none" w:sz="0" w:space="0" w:color="auto"/>
                                                                                      </w:divBdr>
                                                                                      <w:divsChild>
                                                                                        <w:div w:id="858003439">
                                                                                          <w:marLeft w:val="0"/>
                                                                                          <w:marRight w:val="0"/>
                                                                                          <w:marTop w:val="0"/>
                                                                                          <w:marBottom w:val="0"/>
                                                                                          <w:divBdr>
                                                                                            <w:top w:val="none" w:sz="0" w:space="0" w:color="auto"/>
                                                                                            <w:left w:val="none" w:sz="0" w:space="0" w:color="auto"/>
                                                                                            <w:bottom w:val="none" w:sz="0" w:space="0" w:color="auto"/>
                                                                                            <w:right w:val="none" w:sz="0" w:space="0" w:color="auto"/>
                                                                                          </w:divBdr>
                                                                                          <w:divsChild>
                                                                                            <w:div w:id="1970940772">
                                                                                              <w:marLeft w:val="0"/>
                                                                                              <w:marRight w:val="0"/>
                                                                                              <w:marTop w:val="0"/>
                                                                                              <w:marBottom w:val="0"/>
                                                                                              <w:divBdr>
                                                                                                <w:top w:val="none" w:sz="0" w:space="0" w:color="auto"/>
                                                                                                <w:left w:val="none" w:sz="0" w:space="0" w:color="auto"/>
                                                                                                <w:bottom w:val="none" w:sz="0" w:space="0" w:color="auto"/>
                                                                                                <w:right w:val="none" w:sz="0" w:space="0" w:color="auto"/>
                                                                                              </w:divBdr>
                                                                                              <w:divsChild>
                                                                                                <w:div w:id="725882601">
                                                                                                  <w:marLeft w:val="0"/>
                                                                                                  <w:marRight w:val="0"/>
                                                                                                  <w:marTop w:val="0"/>
                                                                                                  <w:marBottom w:val="0"/>
                                                                                                  <w:divBdr>
                                                                                                    <w:top w:val="none" w:sz="0" w:space="0" w:color="auto"/>
                                                                                                    <w:left w:val="none" w:sz="0" w:space="0" w:color="auto"/>
                                                                                                    <w:bottom w:val="none" w:sz="0" w:space="0" w:color="auto"/>
                                                                                                    <w:right w:val="none" w:sz="0" w:space="0" w:color="auto"/>
                                                                                                  </w:divBdr>
                                                                                                  <w:divsChild>
                                                                                                    <w:div w:id="854880192">
                                                                                                      <w:marLeft w:val="0"/>
                                                                                                      <w:marRight w:val="0"/>
                                                                                                      <w:marTop w:val="0"/>
                                                                                                      <w:marBottom w:val="0"/>
                                                                                                      <w:divBdr>
                                                                                                        <w:top w:val="none" w:sz="0" w:space="0" w:color="auto"/>
                                                                                                        <w:left w:val="none" w:sz="0" w:space="0" w:color="auto"/>
                                                                                                        <w:bottom w:val="none" w:sz="0" w:space="0" w:color="auto"/>
                                                                                                        <w:right w:val="none" w:sz="0" w:space="0" w:color="auto"/>
                                                                                                      </w:divBdr>
                                                                                                    </w:div>
                                                                                                    <w:div w:id="1070348728">
                                                                                                      <w:marLeft w:val="0"/>
                                                                                                      <w:marRight w:val="0"/>
                                                                                                      <w:marTop w:val="0"/>
                                                                                                      <w:marBottom w:val="0"/>
                                                                                                      <w:divBdr>
                                                                                                        <w:top w:val="none" w:sz="0" w:space="0" w:color="auto"/>
                                                                                                        <w:left w:val="none" w:sz="0" w:space="0" w:color="auto"/>
                                                                                                        <w:bottom w:val="none" w:sz="0" w:space="0" w:color="auto"/>
                                                                                                        <w:right w:val="none" w:sz="0" w:space="0" w:color="auto"/>
                                                                                                      </w:divBdr>
                                                                                                    </w:div>
                                                                                                    <w:div w:id="13127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902256">
      <w:bodyDiv w:val="1"/>
      <w:marLeft w:val="0"/>
      <w:marRight w:val="0"/>
      <w:marTop w:val="0"/>
      <w:marBottom w:val="0"/>
      <w:divBdr>
        <w:top w:val="none" w:sz="0" w:space="0" w:color="auto"/>
        <w:left w:val="none" w:sz="0" w:space="0" w:color="auto"/>
        <w:bottom w:val="none" w:sz="0" w:space="0" w:color="auto"/>
        <w:right w:val="none" w:sz="0" w:space="0" w:color="auto"/>
      </w:divBdr>
      <w:divsChild>
        <w:div w:id="885333115">
          <w:marLeft w:val="0"/>
          <w:marRight w:val="0"/>
          <w:marTop w:val="0"/>
          <w:marBottom w:val="0"/>
          <w:divBdr>
            <w:top w:val="none" w:sz="0" w:space="0" w:color="auto"/>
            <w:left w:val="none" w:sz="0" w:space="0" w:color="auto"/>
            <w:bottom w:val="none" w:sz="0" w:space="0" w:color="auto"/>
            <w:right w:val="none" w:sz="0" w:space="0" w:color="auto"/>
          </w:divBdr>
          <w:divsChild>
            <w:div w:id="758714183">
              <w:marLeft w:val="0"/>
              <w:marRight w:val="0"/>
              <w:marTop w:val="0"/>
              <w:marBottom w:val="0"/>
              <w:divBdr>
                <w:top w:val="none" w:sz="0" w:space="0" w:color="auto"/>
                <w:left w:val="none" w:sz="0" w:space="0" w:color="auto"/>
                <w:bottom w:val="none" w:sz="0" w:space="0" w:color="auto"/>
                <w:right w:val="none" w:sz="0" w:space="0" w:color="auto"/>
              </w:divBdr>
              <w:divsChild>
                <w:div w:id="1558129985">
                  <w:marLeft w:val="0"/>
                  <w:marRight w:val="0"/>
                  <w:marTop w:val="0"/>
                  <w:marBottom w:val="0"/>
                  <w:divBdr>
                    <w:top w:val="none" w:sz="0" w:space="0" w:color="auto"/>
                    <w:left w:val="none" w:sz="0" w:space="0" w:color="auto"/>
                    <w:bottom w:val="none" w:sz="0" w:space="0" w:color="auto"/>
                    <w:right w:val="none" w:sz="0" w:space="0" w:color="auto"/>
                  </w:divBdr>
                  <w:divsChild>
                    <w:div w:id="933629545">
                      <w:marLeft w:val="0"/>
                      <w:marRight w:val="0"/>
                      <w:marTop w:val="0"/>
                      <w:marBottom w:val="0"/>
                      <w:divBdr>
                        <w:top w:val="none" w:sz="0" w:space="0" w:color="auto"/>
                        <w:left w:val="none" w:sz="0" w:space="0" w:color="auto"/>
                        <w:bottom w:val="none" w:sz="0" w:space="0" w:color="auto"/>
                        <w:right w:val="none" w:sz="0" w:space="0" w:color="auto"/>
                      </w:divBdr>
                      <w:divsChild>
                        <w:div w:id="6642449">
                          <w:marLeft w:val="0"/>
                          <w:marRight w:val="0"/>
                          <w:marTop w:val="0"/>
                          <w:marBottom w:val="0"/>
                          <w:divBdr>
                            <w:top w:val="none" w:sz="0" w:space="0" w:color="auto"/>
                            <w:left w:val="none" w:sz="0" w:space="0" w:color="auto"/>
                            <w:bottom w:val="none" w:sz="0" w:space="0" w:color="auto"/>
                            <w:right w:val="none" w:sz="0" w:space="0" w:color="auto"/>
                          </w:divBdr>
                          <w:divsChild>
                            <w:div w:id="1155025064">
                              <w:marLeft w:val="0"/>
                              <w:marRight w:val="0"/>
                              <w:marTop w:val="0"/>
                              <w:marBottom w:val="0"/>
                              <w:divBdr>
                                <w:top w:val="none" w:sz="0" w:space="0" w:color="auto"/>
                                <w:left w:val="none" w:sz="0" w:space="0" w:color="auto"/>
                                <w:bottom w:val="none" w:sz="0" w:space="0" w:color="auto"/>
                                <w:right w:val="none" w:sz="0" w:space="0" w:color="auto"/>
                              </w:divBdr>
                              <w:divsChild>
                                <w:div w:id="1851019441">
                                  <w:marLeft w:val="0"/>
                                  <w:marRight w:val="0"/>
                                  <w:marTop w:val="0"/>
                                  <w:marBottom w:val="0"/>
                                  <w:divBdr>
                                    <w:top w:val="none" w:sz="0" w:space="0" w:color="auto"/>
                                    <w:left w:val="none" w:sz="0" w:space="0" w:color="auto"/>
                                    <w:bottom w:val="none" w:sz="0" w:space="0" w:color="auto"/>
                                    <w:right w:val="none" w:sz="0" w:space="0" w:color="auto"/>
                                  </w:divBdr>
                                  <w:divsChild>
                                    <w:div w:id="551500904">
                                      <w:marLeft w:val="0"/>
                                      <w:marRight w:val="0"/>
                                      <w:marTop w:val="0"/>
                                      <w:marBottom w:val="0"/>
                                      <w:divBdr>
                                        <w:top w:val="none" w:sz="0" w:space="0" w:color="auto"/>
                                        <w:left w:val="none" w:sz="0" w:space="0" w:color="auto"/>
                                        <w:bottom w:val="none" w:sz="0" w:space="0" w:color="auto"/>
                                        <w:right w:val="none" w:sz="0" w:space="0" w:color="auto"/>
                                      </w:divBdr>
                                      <w:divsChild>
                                        <w:div w:id="577440736">
                                          <w:marLeft w:val="0"/>
                                          <w:marRight w:val="0"/>
                                          <w:marTop w:val="0"/>
                                          <w:marBottom w:val="0"/>
                                          <w:divBdr>
                                            <w:top w:val="none" w:sz="0" w:space="0" w:color="auto"/>
                                            <w:left w:val="none" w:sz="0" w:space="0" w:color="auto"/>
                                            <w:bottom w:val="none" w:sz="0" w:space="0" w:color="auto"/>
                                            <w:right w:val="none" w:sz="0" w:space="0" w:color="auto"/>
                                          </w:divBdr>
                                          <w:divsChild>
                                            <w:div w:id="1390768934">
                                              <w:marLeft w:val="0"/>
                                              <w:marRight w:val="0"/>
                                              <w:marTop w:val="0"/>
                                              <w:marBottom w:val="0"/>
                                              <w:divBdr>
                                                <w:top w:val="none" w:sz="0" w:space="0" w:color="auto"/>
                                                <w:left w:val="none" w:sz="0" w:space="0" w:color="auto"/>
                                                <w:bottom w:val="none" w:sz="0" w:space="0" w:color="auto"/>
                                                <w:right w:val="none" w:sz="0" w:space="0" w:color="auto"/>
                                              </w:divBdr>
                                              <w:divsChild>
                                                <w:div w:id="584535017">
                                                  <w:marLeft w:val="0"/>
                                                  <w:marRight w:val="0"/>
                                                  <w:marTop w:val="0"/>
                                                  <w:marBottom w:val="0"/>
                                                  <w:divBdr>
                                                    <w:top w:val="none" w:sz="0" w:space="0" w:color="auto"/>
                                                    <w:left w:val="none" w:sz="0" w:space="0" w:color="auto"/>
                                                    <w:bottom w:val="none" w:sz="0" w:space="0" w:color="auto"/>
                                                    <w:right w:val="none" w:sz="0" w:space="0" w:color="auto"/>
                                                  </w:divBdr>
                                                  <w:divsChild>
                                                    <w:div w:id="955990769">
                                                      <w:marLeft w:val="0"/>
                                                      <w:marRight w:val="0"/>
                                                      <w:marTop w:val="0"/>
                                                      <w:marBottom w:val="0"/>
                                                      <w:divBdr>
                                                        <w:top w:val="none" w:sz="0" w:space="0" w:color="auto"/>
                                                        <w:left w:val="none" w:sz="0" w:space="0" w:color="auto"/>
                                                        <w:bottom w:val="none" w:sz="0" w:space="0" w:color="auto"/>
                                                        <w:right w:val="none" w:sz="0" w:space="0" w:color="auto"/>
                                                      </w:divBdr>
                                                      <w:divsChild>
                                                        <w:div w:id="512500199">
                                                          <w:marLeft w:val="0"/>
                                                          <w:marRight w:val="0"/>
                                                          <w:marTop w:val="0"/>
                                                          <w:marBottom w:val="0"/>
                                                          <w:divBdr>
                                                            <w:top w:val="none" w:sz="0" w:space="0" w:color="auto"/>
                                                            <w:left w:val="none" w:sz="0" w:space="0" w:color="auto"/>
                                                            <w:bottom w:val="none" w:sz="0" w:space="0" w:color="auto"/>
                                                            <w:right w:val="none" w:sz="0" w:space="0" w:color="auto"/>
                                                          </w:divBdr>
                                                          <w:divsChild>
                                                            <w:div w:id="952248997">
                                                              <w:marLeft w:val="0"/>
                                                              <w:marRight w:val="0"/>
                                                              <w:marTop w:val="0"/>
                                                              <w:marBottom w:val="0"/>
                                                              <w:divBdr>
                                                                <w:top w:val="none" w:sz="0" w:space="0" w:color="auto"/>
                                                                <w:left w:val="none" w:sz="0" w:space="0" w:color="auto"/>
                                                                <w:bottom w:val="none" w:sz="0" w:space="0" w:color="auto"/>
                                                                <w:right w:val="none" w:sz="0" w:space="0" w:color="auto"/>
                                                              </w:divBdr>
                                                              <w:divsChild>
                                                                <w:div w:id="53942061">
                                                                  <w:marLeft w:val="0"/>
                                                                  <w:marRight w:val="0"/>
                                                                  <w:marTop w:val="0"/>
                                                                  <w:marBottom w:val="0"/>
                                                                  <w:divBdr>
                                                                    <w:top w:val="none" w:sz="0" w:space="0" w:color="auto"/>
                                                                    <w:left w:val="none" w:sz="0" w:space="0" w:color="auto"/>
                                                                    <w:bottom w:val="none" w:sz="0" w:space="0" w:color="auto"/>
                                                                    <w:right w:val="none" w:sz="0" w:space="0" w:color="auto"/>
                                                                  </w:divBdr>
                                                                  <w:divsChild>
                                                                    <w:div w:id="740059951">
                                                                      <w:marLeft w:val="0"/>
                                                                      <w:marRight w:val="0"/>
                                                                      <w:marTop w:val="0"/>
                                                                      <w:marBottom w:val="0"/>
                                                                      <w:divBdr>
                                                                        <w:top w:val="none" w:sz="0" w:space="0" w:color="auto"/>
                                                                        <w:left w:val="none" w:sz="0" w:space="0" w:color="auto"/>
                                                                        <w:bottom w:val="none" w:sz="0" w:space="0" w:color="auto"/>
                                                                        <w:right w:val="none" w:sz="0" w:space="0" w:color="auto"/>
                                                                      </w:divBdr>
                                                                      <w:divsChild>
                                                                        <w:div w:id="1956595988">
                                                                          <w:marLeft w:val="0"/>
                                                                          <w:marRight w:val="0"/>
                                                                          <w:marTop w:val="0"/>
                                                                          <w:marBottom w:val="0"/>
                                                                          <w:divBdr>
                                                                            <w:top w:val="none" w:sz="0" w:space="0" w:color="auto"/>
                                                                            <w:left w:val="none" w:sz="0" w:space="0" w:color="auto"/>
                                                                            <w:bottom w:val="none" w:sz="0" w:space="0" w:color="auto"/>
                                                                            <w:right w:val="none" w:sz="0" w:space="0" w:color="auto"/>
                                                                          </w:divBdr>
                                                                          <w:divsChild>
                                                                            <w:div w:id="1635403067">
                                                                              <w:marLeft w:val="0"/>
                                                                              <w:marRight w:val="0"/>
                                                                              <w:marTop w:val="0"/>
                                                                              <w:marBottom w:val="0"/>
                                                                              <w:divBdr>
                                                                                <w:top w:val="none" w:sz="0" w:space="0" w:color="auto"/>
                                                                                <w:left w:val="none" w:sz="0" w:space="0" w:color="auto"/>
                                                                                <w:bottom w:val="none" w:sz="0" w:space="0" w:color="auto"/>
                                                                                <w:right w:val="none" w:sz="0" w:space="0" w:color="auto"/>
                                                                              </w:divBdr>
                                                                              <w:divsChild>
                                                                                <w:div w:id="790171638">
                                                                                  <w:marLeft w:val="0"/>
                                                                                  <w:marRight w:val="0"/>
                                                                                  <w:marTop w:val="0"/>
                                                                                  <w:marBottom w:val="0"/>
                                                                                  <w:divBdr>
                                                                                    <w:top w:val="none" w:sz="0" w:space="0" w:color="auto"/>
                                                                                    <w:left w:val="none" w:sz="0" w:space="0" w:color="auto"/>
                                                                                    <w:bottom w:val="none" w:sz="0" w:space="0" w:color="auto"/>
                                                                                    <w:right w:val="none" w:sz="0" w:space="0" w:color="auto"/>
                                                                                  </w:divBdr>
                                                                                  <w:divsChild>
                                                                                    <w:div w:id="2123718564">
                                                                                      <w:marLeft w:val="0"/>
                                                                                      <w:marRight w:val="0"/>
                                                                                      <w:marTop w:val="0"/>
                                                                                      <w:marBottom w:val="0"/>
                                                                                      <w:divBdr>
                                                                                        <w:top w:val="none" w:sz="0" w:space="0" w:color="auto"/>
                                                                                        <w:left w:val="none" w:sz="0" w:space="0" w:color="auto"/>
                                                                                        <w:bottom w:val="none" w:sz="0" w:space="0" w:color="auto"/>
                                                                                        <w:right w:val="none" w:sz="0" w:space="0" w:color="auto"/>
                                                                                      </w:divBdr>
                                                                                      <w:divsChild>
                                                                                        <w:div w:id="455871735">
                                                                                          <w:marLeft w:val="0"/>
                                                                                          <w:marRight w:val="0"/>
                                                                                          <w:marTop w:val="0"/>
                                                                                          <w:marBottom w:val="0"/>
                                                                                          <w:divBdr>
                                                                                            <w:top w:val="none" w:sz="0" w:space="0" w:color="auto"/>
                                                                                            <w:left w:val="none" w:sz="0" w:space="0" w:color="auto"/>
                                                                                            <w:bottom w:val="none" w:sz="0" w:space="0" w:color="auto"/>
                                                                                            <w:right w:val="none" w:sz="0" w:space="0" w:color="auto"/>
                                                                                          </w:divBdr>
                                                                                          <w:divsChild>
                                                                                            <w:div w:id="498815129">
                                                                                              <w:marLeft w:val="0"/>
                                                                                              <w:marRight w:val="0"/>
                                                                                              <w:marTop w:val="0"/>
                                                                                              <w:marBottom w:val="0"/>
                                                                                              <w:divBdr>
                                                                                                <w:top w:val="none" w:sz="0" w:space="0" w:color="auto"/>
                                                                                                <w:left w:val="none" w:sz="0" w:space="0" w:color="auto"/>
                                                                                                <w:bottom w:val="none" w:sz="0" w:space="0" w:color="auto"/>
                                                                                                <w:right w:val="none" w:sz="0" w:space="0" w:color="auto"/>
                                                                                              </w:divBdr>
                                                                                              <w:divsChild>
                                                                                                <w:div w:id="116608513">
                                                                                                  <w:marLeft w:val="0"/>
                                                                                                  <w:marRight w:val="0"/>
                                                                                                  <w:marTop w:val="0"/>
                                                                                                  <w:marBottom w:val="0"/>
                                                                                                  <w:divBdr>
                                                                                                    <w:top w:val="none" w:sz="0" w:space="0" w:color="auto"/>
                                                                                                    <w:left w:val="none" w:sz="0" w:space="0" w:color="auto"/>
                                                                                                    <w:bottom w:val="none" w:sz="0" w:space="0" w:color="auto"/>
                                                                                                    <w:right w:val="none" w:sz="0" w:space="0" w:color="auto"/>
                                                                                                  </w:divBdr>
                                                                                                  <w:divsChild>
                                                                                                    <w:div w:id="1397587758">
                                                                                                      <w:marLeft w:val="0"/>
                                                                                                      <w:marRight w:val="0"/>
                                                                                                      <w:marTop w:val="0"/>
                                                                                                      <w:marBottom w:val="0"/>
                                                                                                      <w:divBdr>
                                                                                                        <w:top w:val="none" w:sz="0" w:space="0" w:color="auto"/>
                                                                                                        <w:left w:val="none" w:sz="0" w:space="0" w:color="auto"/>
                                                                                                        <w:bottom w:val="none" w:sz="0" w:space="0" w:color="auto"/>
                                                                                                        <w:right w:val="none" w:sz="0" w:space="0" w:color="auto"/>
                                                                                                      </w:divBdr>
                                                                                                    </w:div>
                                                                                                    <w:div w:id="6375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538754">
      <w:bodyDiv w:val="1"/>
      <w:marLeft w:val="0"/>
      <w:marRight w:val="0"/>
      <w:marTop w:val="0"/>
      <w:marBottom w:val="0"/>
      <w:divBdr>
        <w:top w:val="none" w:sz="0" w:space="0" w:color="auto"/>
        <w:left w:val="none" w:sz="0" w:space="0" w:color="auto"/>
        <w:bottom w:val="none" w:sz="0" w:space="0" w:color="auto"/>
        <w:right w:val="none" w:sz="0" w:space="0" w:color="auto"/>
      </w:divBdr>
      <w:divsChild>
        <w:div w:id="53698714">
          <w:marLeft w:val="0"/>
          <w:marRight w:val="0"/>
          <w:marTop w:val="0"/>
          <w:marBottom w:val="0"/>
          <w:divBdr>
            <w:top w:val="none" w:sz="0" w:space="0" w:color="auto"/>
            <w:left w:val="none" w:sz="0" w:space="0" w:color="auto"/>
            <w:bottom w:val="none" w:sz="0" w:space="0" w:color="auto"/>
            <w:right w:val="none" w:sz="0" w:space="0" w:color="auto"/>
          </w:divBdr>
          <w:divsChild>
            <w:div w:id="889263689">
              <w:marLeft w:val="0"/>
              <w:marRight w:val="0"/>
              <w:marTop w:val="0"/>
              <w:marBottom w:val="0"/>
              <w:divBdr>
                <w:top w:val="none" w:sz="0" w:space="0" w:color="auto"/>
                <w:left w:val="none" w:sz="0" w:space="0" w:color="auto"/>
                <w:bottom w:val="none" w:sz="0" w:space="0" w:color="auto"/>
                <w:right w:val="none" w:sz="0" w:space="0" w:color="auto"/>
              </w:divBdr>
              <w:divsChild>
                <w:div w:id="123549423">
                  <w:marLeft w:val="0"/>
                  <w:marRight w:val="0"/>
                  <w:marTop w:val="0"/>
                  <w:marBottom w:val="0"/>
                  <w:divBdr>
                    <w:top w:val="none" w:sz="0" w:space="0" w:color="auto"/>
                    <w:left w:val="none" w:sz="0" w:space="0" w:color="auto"/>
                    <w:bottom w:val="none" w:sz="0" w:space="0" w:color="auto"/>
                    <w:right w:val="none" w:sz="0" w:space="0" w:color="auto"/>
                  </w:divBdr>
                </w:div>
                <w:div w:id="24527871">
                  <w:marLeft w:val="0"/>
                  <w:marRight w:val="0"/>
                  <w:marTop w:val="0"/>
                  <w:marBottom w:val="0"/>
                  <w:divBdr>
                    <w:top w:val="none" w:sz="0" w:space="0" w:color="auto"/>
                    <w:left w:val="none" w:sz="0" w:space="0" w:color="auto"/>
                    <w:bottom w:val="none" w:sz="0" w:space="0" w:color="auto"/>
                    <w:right w:val="none" w:sz="0" w:space="0" w:color="auto"/>
                  </w:divBdr>
                </w:div>
                <w:div w:id="906913864">
                  <w:marLeft w:val="0"/>
                  <w:marRight w:val="0"/>
                  <w:marTop w:val="0"/>
                  <w:marBottom w:val="0"/>
                  <w:divBdr>
                    <w:top w:val="none" w:sz="0" w:space="0" w:color="auto"/>
                    <w:left w:val="none" w:sz="0" w:space="0" w:color="auto"/>
                    <w:bottom w:val="none" w:sz="0" w:space="0" w:color="auto"/>
                    <w:right w:val="none" w:sz="0" w:space="0" w:color="auto"/>
                  </w:divBdr>
                </w:div>
                <w:div w:id="954944936">
                  <w:marLeft w:val="0"/>
                  <w:marRight w:val="0"/>
                  <w:marTop w:val="0"/>
                  <w:marBottom w:val="0"/>
                  <w:divBdr>
                    <w:top w:val="none" w:sz="0" w:space="0" w:color="auto"/>
                    <w:left w:val="none" w:sz="0" w:space="0" w:color="auto"/>
                    <w:bottom w:val="none" w:sz="0" w:space="0" w:color="auto"/>
                    <w:right w:val="none" w:sz="0" w:space="0" w:color="auto"/>
                  </w:divBdr>
                </w:div>
                <w:div w:id="846483253">
                  <w:marLeft w:val="0"/>
                  <w:marRight w:val="0"/>
                  <w:marTop w:val="0"/>
                  <w:marBottom w:val="0"/>
                  <w:divBdr>
                    <w:top w:val="none" w:sz="0" w:space="0" w:color="auto"/>
                    <w:left w:val="none" w:sz="0" w:space="0" w:color="auto"/>
                    <w:bottom w:val="none" w:sz="0" w:space="0" w:color="auto"/>
                    <w:right w:val="none" w:sz="0" w:space="0" w:color="auto"/>
                  </w:divBdr>
                </w:div>
                <w:div w:id="1409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5231">
      <w:bodyDiv w:val="1"/>
      <w:marLeft w:val="0"/>
      <w:marRight w:val="0"/>
      <w:marTop w:val="0"/>
      <w:marBottom w:val="0"/>
      <w:divBdr>
        <w:top w:val="none" w:sz="0" w:space="0" w:color="auto"/>
        <w:left w:val="none" w:sz="0" w:space="0" w:color="auto"/>
        <w:bottom w:val="none" w:sz="0" w:space="0" w:color="auto"/>
        <w:right w:val="none" w:sz="0" w:space="0" w:color="auto"/>
      </w:divBdr>
      <w:divsChild>
        <w:div w:id="1613127058">
          <w:marLeft w:val="0"/>
          <w:marRight w:val="0"/>
          <w:marTop w:val="0"/>
          <w:marBottom w:val="0"/>
          <w:divBdr>
            <w:top w:val="none" w:sz="0" w:space="0" w:color="auto"/>
            <w:left w:val="none" w:sz="0" w:space="0" w:color="auto"/>
            <w:bottom w:val="none" w:sz="0" w:space="0" w:color="auto"/>
            <w:right w:val="none" w:sz="0" w:space="0" w:color="auto"/>
          </w:divBdr>
        </w:div>
      </w:divsChild>
    </w:div>
    <w:div w:id="1192571339">
      <w:bodyDiv w:val="1"/>
      <w:marLeft w:val="0"/>
      <w:marRight w:val="0"/>
      <w:marTop w:val="0"/>
      <w:marBottom w:val="0"/>
      <w:divBdr>
        <w:top w:val="none" w:sz="0" w:space="0" w:color="auto"/>
        <w:left w:val="none" w:sz="0" w:space="0" w:color="auto"/>
        <w:bottom w:val="none" w:sz="0" w:space="0" w:color="auto"/>
        <w:right w:val="none" w:sz="0" w:space="0" w:color="auto"/>
      </w:divBdr>
      <w:divsChild>
        <w:div w:id="310863337">
          <w:marLeft w:val="0"/>
          <w:marRight w:val="0"/>
          <w:marTop w:val="0"/>
          <w:marBottom w:val="0"/>
          <w:divBdr>
            <w:top w:val="none" w:sz="0" w:space="0" w:color="auto"/>
            <w:left w:val="none" w:sz="0" w:space="0" w:color="auto"/>
            <w:bottom w:val="none" w:sz="0" w:space="0" w:color="auto"/>
            <w:right w:val="none" w:sz="0" w:space="0" w:color="auto"/>
          </w:divBdr>
          <w:divsChild>
            <w:div w:id="1895042273">
              <w:marLeft w:val="0"/>
              <w:marRight w:val="0"/>
              <w:marTop w:val="0"/>
              <w:marBottom w:val="0"/>
              <w:divBdr>
                <w:top w:val="none" w:sz="0" w:space="0" w:color="auto"/>
                <w:left w:val="none" w:sz="0" w:space="0" w:color="auto"/>
                <w:bottom w:val="none" w:sz="0" w:space="0" w:color="auto"/>
                <w:right w:val="none" w:sz="0" w:space="0" w:color="auto"/>
              </w:divBdr>
              <w:divsChild>
                <w:div w:id="1703898793">
                  <w:marLeft w:val="0"/>
                  <w:marRight w:val="0"/>
                  <w:marTop w:val="0"/>
                  <w:marBottom w:val="0"/>
                  <w:divBdr>
                    <w:top w:val="none" w:sz="0" w:space="0" w:color="auto"/>
                    <w:left w:val="none" w:sz="0" w:space="0" w:color="auto"/>
                    <w:bottom w:val="none" w:sz="0" w:space="0" w:color="auto"/>
                    <w:right w:val="none" w:sz="0" w:space="0" w:color="auto"/>
                  </w:divBdr>
                  <w:divsChild>
                    <w:div w:id="2140755279">
                      <w:marLeft w:val="0"/>
                      <w:marRight w:val="0"/>
                      <w:marTop w:val="0"/>
                      <w:marBottom w:val="0"/>
                      <w:divBdr>
                        <w:top w:val="none" w:sz="0" w:space="0" w:color="auto"/>
                        <w:left w:val="none" w:sz="0" w:space="0" w:color="auto"/>
                        <w:bottom w:val="none" w:sz="0" w:space="0" w:color="auto"/>
                        <w:right w:val="none" w:sz="0" w:space="0" w:color="auto"/>
                      </w:divBdr>
                      <w:divsChild>
                        <w:div w:id="417679188">
                          <w:marLeft w:val="0"/>
                          <w:marRight w:val="0"/>
                          <w:marTop w:val="0"/>
                          <w:marBottom w:val="0"/>
                          <w:divBdr>
                            <w:top w:val="none" w:sz="0" w:space="0" w:color="auto"/>
                            <w:left w:val="none" w:sz="0" w:space="0" w:color="auto"/>
                            <w:bottom w:val="none" w:sz="0" w:space="0" w:color="auto"/>
                            <w:right w:val="none" w:sz="0" w:space="0" w:color="auto"/>
                          </w:divBdr>
                          <w:divsChild>
                            <w:div w:id="110705075">
                              <w:marLeft w:val="0"/>
                              <w:marRight w:val="0"/>
                              <w:marTop w:val="0"/>
                              <w:marBottom w:val="0"/>
                              <w:divBdr>
                                <w:top w:val="none" w:sz="0" w:space="0" w:color="auto"/>
                                <w:left w:val="none" w:sz="0" w:space="0" w:color="auto"/>
                                <w:bottom w:val="none" w:sz="0" w:space="0" w:color="auto"/>
                                <w:right w:val="none" w:sz="0" w:space="0" w:color="auto"/>
                              </w:divBdr>
                              <w:divsChild>
                                <w:div w:id="923732235">
                                  <w:marLeft w:val="0"/>
                                  <w:marRight w:val="0"/>
                                  <w:marTop w:val="0"/>
                                  <w:marBottom w:val="0"/>
                                  <w:divBdr>
                                    <w:top w:val="none" w:sz="0" w:space="0" w:color="auto"/>
                                    <w:left w:val="none" w:sz="0" w:space="0" w:color="auto"/>
                                    <w:bottom w:val="none" w:sz="0" w:space="0" w:color="auto"/>
                                    <w:right w:val="none" w:sz="0" w:space="0" w:color="auto"/>
                                  </w:divBdr>
                                  <w:divsChild>
                                    <w:div w:id="179009612">
                                      <w:marLeft w:val="0"/>
                                      <w:marRight w:val="0"/>
                                      <w:marTop w:val="0"/>
                                      <w:marBottom w:val="0"/>
                                      <w:divBdr>
                                        <w:top w:val="none" w:sz="0" w:space="0" w:color="auto"/>
                                        <w:left w:val="none" w:sz="0" w:space="0" w:color="auto"/>
                                        <w:bottom w:val="none" w:sz="0" w:space="0" w:color="auto"/>
                                        <w:right w:val="none" w:sz="0" w:space="0" w:color="auto"/>
                                      </w:divBdr>
                                      <w:divsChild>
                                        <w:div w:id="427701022">
                                          <w:marLeft w:val="0"/>
                                          <w:marRight w:val="0"/>
                                          <w:marTop w:val="0"/>
                                          <w:marBottom w:val="0"/>
                                          <w:divBdr>
                                            <w:top w:val="none" w:sz="0" w:space="0" w:color="auto"/>
                                            <w:left w:val="none" w:sz="0" w:space="0" w:color="auto"/>
                                            <w:bottom w:val="none" w:sz="0" w:space="0" w:color="auto"/>
                                            <w:right w:val="none" w:sz="0" w:space="0" w:color="auto"/>
                                          </w:divBdr>
                                          <w:divsChild>
                                            <w:div w:id="819687709">
                                              <w:marLeft w:val="0"/>
                                              <w:marRight w:val="0"/>
                                              <w:marTop w:val="0"/>
                                              <w:marBottom w:val="0"/>
                                              <w:divBdr>
                                                <w:top w:val="none" w:sz="0" w:space="0" w:color="auto"/>
                                                <w:left w:val="none" w:sz="0" w:space="0" w:color="auto"/>
                                                <w:bottom w:val="none" w:sz="0" w:space="0" w:color="auto"/>
                                                <w:right w:val="none" w:sz="0" w:space="0" w:color="auto"/>
                                              </w:divBdr>
                                              <w:divsChild>
                                                <w:div w:id="549732751">
                                                  <w:marLeft w:val="0"/>
                                                  <w:marRight w:val="0"/>
                                                  <w:marTop w:val="0"/>
                                                  <w:marBottom w:val="0"/>
                                                  <w:divBdr>
                                                    <w:top w:val="none" w:sz="0" w:space="0" w:color="auto"/>
                                                    <w:left w:val="none" w:sz="0" w:space="0" w:color="auto"/>
                                                    <w:bottom w:val="none" w:sz="0" w:space="0" w:color="auto"/>
                                                    <w:right w:val="none" w:sz="0" w:space="0" w:color="auto"/>
                                                  </w:divBdr>
                                                  <w:divsChild>
                                                    <w:div w:id="725372114">
                                                      <w:marLeft w:val="0"/>
                                                      <w:marRight w:val="0"/>
                                                      <w:marTop w:val="0"/>
                                                      <w:marBottom w:val="0"/>
                                                      <w:divBdr>
                                                        <w:top w:val="none" w:sz="0" w:space="0" w:color="auto"/>
                                                        <w:left w:val="none" w:sz="0" w:space="0" w:color="auto"/>
                                                        <w:bottom w:val="none" w:sz="0" w:space="0" w:color="auto"/>
                                                        <w:right w:val="none" w:sz="0" w:space="0" w:color="auto"/>
                                                      </w:divBdr>
                                                      <w:divsChild>
                                                        <w:div w:id="2045059946">
                                                          <w:marLeft w:val="0"/>
                                                          <w:marRight w:val="0"/>
                                                          <w:marTop w:val="0"/>
                                                          <w:marBottom w:val="0"/>
                                                          <w:divBdr>
                                                            <w:top w:val="none" w:sz="0" w:space="0" w:color="auto"/>
                                                            <w:left w:val="none" w:sz="0" w:space="0" w:color="auto"/>
                                                            <w:bottom w:val="none" w:sz="0" w:space="0" w:color="auto"/>
                                                            <w:right w:val="none" w:sz="0" w:space="0" w:color="auto"/>
                                                          </w:divBdr>
                                                          <w:divsChild>
                                                            <w:div w:id="1660690461">
                                                              <w:marLeft w:val="0"/>
                                                              <w:marRight w:val="0"/>
                                                              <w:marTop w:val="0"/>
                                                              <w:marBottom w:val="0"/>
                                                              <w:divBdr>
                                                                <w:top w:val="none" w:sz="0" w:space="0" w:color="auto"/>
                                                                <w:left w:val="none" w:sz="0" w:space="0" w:color="auto"/>
                                                                <w:bottom w:val="none" w:sz="0" w:space="0" w:color="auto"/>
                                                                <w:right w:val="none" w:sz="0" w:space="0" w:color="auto"/>
                                                              </w:divBdr>
                                                              <w:divsChild>
                                                                <w:div w:id="1486434243">
                                                                  <w:marLeft w:val="0"/>
                                                                  <w:marRight w:val="0"/>
                                                                  <w:marTop w:val="0"/>
                                                                  <w:marBottom w:val="0"/>
                                                                  <w:divBdr>
                                                                    <w:top w:val="none" w:sz="0" w:space="0" w:color="auto"/>
                                                                    <w:left w:val="none" w:sz="0" w:space="0" w:color="auto"/>
                                                                    <w:bottom w:val="none" w:sz="0" w:space="0" w:color="auto"/>
                                                                    <w:right w:val="none" w:sz="0" w:space="0" w:color="auto"/>
                                                                  </w:divBdr>
                                                                  <w:divsChild>
                                                                    <w:div w:id="976300447">
                                                                      <w:marLeft w:val="0"/>
                                                                      <w:marRight w:val="0"/>
                                                                      <w:marTop w:val="0"/>
                                                                      <w:marBottom w:val="0"/>
                                                                      <w:divBdr>
                                                                        <w:top w:val="none" w:sz="0" w:space="0" w:color="auto"/>
                                                                        <w:left w:val="none" w:sz="0" w:space="0" w:color="auto"/>
                                                                        <w:bottom w:val="none" w:sz="0" w:space="0" w:color="auto"/>
                                                                        <w:right w:val="none" w:sz="0" w:space="0" w:color="auto"/>
                                                                      </w:divBdr>
                                                                      <w:divsChild>
                                                                        <w:div w:id="2016765570">
                                                                          <w:marLeft w:val="0"/>
                                                                          <w:marRight w:val="0"/>
                                                                          <w:marTop w:val="0"/>
                                                                          <w:marBottom w:val="0"/>
                                                                          <w:divBdr>
                                                                            <w:top w:val="none" w:sz="0" w:space="0" w:color="auto"/>
                                                                            <w:left w:val="none" w:sz="0" w:space="0" w:color="auto"/>
                                                                            <w:bottom w:val="none" w:sz="0" w:space="0" w:color="auto"/>
                                                                            <w:right w:val="none" w:sz="0" w:space="0" w:color="auto"/>
                                                                          </w:divBdr>
                                                                          <w:divsChild>
                                                                            <w:div w:id="1574314366">
                                                                              <w:marLeft w:val="0"/>
                                                                              <w:marRight w:val="0"/>
                                                                              <w:marTop w:val="0"/>
                                                                              <w:marBottom w:val="0"/>
                                                                              <w:divBdr>
                                                                                <w:top w:val="none" w:sz="0" w:space="0" w:color="auto"/>
                                                                                <w:left w:val="none" w:sz="0" w:space="0" w:color="auto"/>
                                                                                <w:bottom w:val="none" w:sz="0" w:space="0" w:color="auto"/>
                                                                                <w:right w:val="none" w:sz="0" w:space="0" w:color="auto"/>
                                                                              </w:divBdr>
                                                                              <w:divsChild>
                                                                                <w:div w:id="1802532431">
                                                                                  <w:marLeft w:val="0"/>
                                                                                  <w:marRight w:val="0"/>
                                                                                  <w:marTop w:val="0"/>
                                                                                  <w:marBottom w:val="0"/>
                                                                                  <w:divBdr>
                                                                                    <w:top w:val="none" w:sz="0" w:space="0" w:color="auto"/>
                                                                                    <w:left w:val="none" w:sz="0" w:space="0" w:color="auto"/>
                                                                                    <w:bottom w:val="none" w:sz="0" w:space="0" w:color="auto"/>
                                                                                    <w:right w:val="none" w:sz="0" w:space="0" w:color="auto"/>
                                                                                  </w:divBdr>
                                                                                  <w:divsChild>
                                                                                    <w:div w:id="55126775">
                                                                                      <w:marLeft w:val="0"/>
                                                                                      <w:marRight w:val="0"/>
                                                                                      <w:marTop w:val="0"/>
                                                                                      <w:marBottom w:val="0"/>
                                                                                      <w:divBdr>
                                                                                        <w:top w:val="none" w:sz="0" w:space="0" w:color="auto"/>
                                                                                        <w:left w:val="none" w:sz="0" w:space="0" w:color="auto"/>
                                                                                        <w:bottom w:val="none" w:sz="0" w:space="0" w:color="auto"/>
                                                                                        <w:right w:val="none" w:sz="0" w:space="0" w:color="auto"/>
                                                                                      </w:divBdr>
                                                                                      <w:divsChild>
                                                                                        <w:div w:id="648561228">
                                                                                          <w:marLeft w:val="0"/>
                                                                                          <w:marRight w:val="0"/>
                                                                                          <w:marTop w:val="0"/>
                                                                                          <w:marBottom w:val="0"/>
                                                                                          <w:divBdr>
                                                                                            <w:top w:val="none" w:sz="0" w:space="0" w:color="auto"/>
                                                                                            <w:left w:val="none" w:sz="0" w:space="0" w:color="auto"/>
                                                                                            <w:bottom w:val="none" w:sz="0" w:space="0" w:color="auto"/>
                                                                                            <w:right w:val="none" w:sz="0" w:space="0" w:color="auto"/>
                                                                                          </w:divBdr>
                                                                                          <w:divsChild>
                                                                                            <w:div w:id="2118670607">
                                                                                              <w:marLeft w:val="0"/>
                                                                                              <w:marRight w:val="0"/>
                                                                                              <w:marTop w:val="0"/>
                                                                                              <w:marBottom w:val="0"/>
                                                                                              <w:divBdr>
                                                                                                <w:top w:val="none" w:sz="0" w:space="0" w:color="auto"/>
                                                                                                <w:left w:val="none" w:sz="0" w:space="0" w:color="auto"/>
                                                                                                <w:bottom w:val="none" w:sz="0" w:space="0" w:color="auto"/>
                                                                                                <w:right w:val="none" w:sz="0" w:space="0" w:color="auto"/>
                                                                                              </w:divBdr>
                                                                                              <w:divsChild>
                                                                                                <w:div w:id="842357413">
                                                                                                  <w:marLeft w:val="0"/>
                                                                                                  <w:marRight w:val="0"/>
                                                                                                  <w:marTop w:val="0"/>
                                                                                                  <w:marBottom w:val="0"/>
                                                                                                  <w:divBdr>
                                                                                                    <w:top w:val="none" w:sz="0" w:space="0" w:color="auto"/>
                                                                                                    <w:left w:val="none" w:sz="0" w:space="0" w:color="auto"/>
                                                                                                    <w:bottom w:val="none" w:sz="0" w:space="0" w:color="auto"/>
                                                                                                    <w:right w:val="none" w:sz="0" w:space="0" w:color="auto"/>
                                                                                                  </w:divBdr>
                                                                                                  <w:divsChild>
                                                                                                    <w:div w:id="1805852892">
                                                                                                      <w:marLeft w:val="0"/>
                                                                                                      <w:marRight w:val="0"/>
                                                                                                      <w:marTop w:val="0"/>
                                                                                                      <w:marBottom w:val="0"/>
                                                                                                      <w:divBdr>
                                                                                                        <w:top w:val="none" w:sz="0" w:space="0" w:color="auto"/>
                                                                                                        <w:left w:val="none" w:sz="0" w:space="0" w:color="auto"/>
                                                                                                        <w:bottom w:val="none" w:sz="0" w:space="0" w:color="auto"/>
                                                                                                        <w:right w:val="none" w:sz="0" w:space="0" w:color="auto"/>
                                                                                                      </w:divBdr>
                                                                                                      <w:divsChild>
                                                                                                        <w:div w:id="20374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aweb.org/assets/CV-Passport-PDF-Files/EHApassportA4-printout-2003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96A8-E688-4EA3-99E3-AA23DA60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4787</Words>
  <Characters>27291</Characters>
  <Application>Microsoft Office Word</Application>
  <DocSecurity>0</DocSecurity>
  <Lines>227</Lines>
  <Paragraphs>64</Paragraphs>
  <ScaleCrop>false</ScaleCrop>
  <HeadingPairs>
    <vt:vector size="2" baseType="variant">
      <vt:variant>
        <vt:lpstr>Titel</vt:lpstr>
      </vt:variant>
      <vt:variant>
        <vt:i4>1</vt:i4>
      </vt:variant>
    </vt:vector>
  </HeadingPairs>
  <TitlesOfParts>
    <vt:vector size="1" baseType="lpstr">
      <vt:lpstr/>
    </vt:vector>
  </TitlesOfParts>
  <Company>health.fgov.be</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Waterbley Patrick</dc:creator>
  <cp:lastModifiedBy>Waterbley Patrick</cp:lastModifiedBy>
  <cp:revision>3</cp:revision>
  <cp:lastPrinted>2016-07-29T11:49:00Z</cp:lastPrinted>
  <dcterms:created xsi:type="dcterms:W3CDTF">2017-07-11T09:12:00Z</dcterms:created>
  <dcterms:modified xsi:type="dcterms:W3CDTF">2020-02-25T13:51:00Z</dcterms:modified>
</cp:coreProperties>
</file>