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D15E1" w:rsidRPr="006D15E1" w14:paraId="1FB79272" w14:textId="77777777" w:rsidTr="006D15E1">
        <w:trPr>
          <w:tblCellSpacing w:w="15" w:type="dxa"/>
        </w:trPr>
        <w:tc>
          <w:tcPr>
            <w:tcW w:w="1900" w:type="pct"/>
            <w:vAlign w:val="center"/>
            <w:hideMark/>
          </w:tcPr>
          <w:p w14:paraId="68444FD5" w14:textId="77777777" w:rsidR="006D15E1" w:rsidRPr="006D15E1" w:rsidRDefault="006D15E1" w:rsidP="006D15E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proofErr w:type="gramStart"/>
            <w:r w:rsidRPr="006D15E1">
              <w:rPr>
                <w:rFonts w:ascii="Times New Roman" w:eastAsia="Times New Roman" w:hAnsi="Times New Roman" w:cs="Times New Roman"/>
                <w:b/>
                <w:bCs/>
                <w:color w:val="FF0000"/>
                <w:sz w:val="27"/>
                <w:szCs w:val="27"/>
                <w:lang w:eastAsia="en-GB"/>
              </w:rPr>
              <w:t>Publicatie</w:t>
            </w:r>
            <w:proofErr w:type="spellEnd"/>
            <w:r w:rsidRPr="006D15E1">
              <w:rPr>
                <w:rFonts w:ascii="Times New Roman" w:eastAsia="Times New Roman" w:hAnsi="Times New Roman" w:cs="Times New Roman"/>
                <w:b/>
                <w:bCs/>
                <w:color w:val="FF0000"/>
                <w:sz w:val="27"/>
                <w:szCs w:val="27"/>
                <w:lang w:eastAsia="en-GB"/>
              </w:rPr>
              <w:t xml:space="preserve"> :</w:t>
            </w:r>
            <w:proofErr w:type="gramEnd"/>
            <w:r w:rsidRPr="006D15E1">
              <w:rPr>
                <w:rFonts w:ascii="Times New Roman" w:eastAsia="Times New Roman" w:hAnsi="Times New Roman" w:cs="Times New Roman"/>
                <w:b/>
                <w:bCs/>
                <w:color w:val="FF0000"/>
                <w:sz w:val="27"/>
                <w:szCs w:val="27"/>
                <w:lang w:eastAsia="en-GB"/>
              </w:rPr>
              <w:t xml:space="preserve"> 2023-03-16</w:t>
            </w:r>
            <w:r w:rsidRPr="006D15E1">
              <w:rPr>
                <w:rFonts w:ascii="Times New Roman" w:eastAsia="Times New Roman" w:hAnsi="Times New Roman" w:cs="Times New Roman"/>
                <w:b/>
                <w:bCs/>
                <w:color w:val="FF0000"/>
                <w:sz w:val="27"/>
                <w:szCs w:val="27"/>
                <w:lang w:eastAsia="en-GB"/>
              </w:rPr>
              <w:br/>
            </w:r>
            <w:proofErr w:type="spellStart"/>
            <w:r w:rsidRPr="006D15E1">
              <w:rPr>
                <w:rFonts w:ascii="Times New Roman" w:eastAsia="Times New Roman" w:hAnsi="Times New Roman" w:cs="Times New Roman"/>
                <w:b/>
                <w:bCs/>
                <w:color w:val="FF0000"/>
                <w:sz w:val="27"/>
                <w:szCs w:val="27"/>
                <w:lang w:eastAsia="en-GB"/>
              </w:rPr>
              <w:t>Numac</w:t>
            </w:r>
            <w:proofErr w:type="spellEnd"/>
            <w:r w:rsidRPr="006D15E1">
              <w:rPr>
                <w:rFonts w:ascii="Times New Roman" w:eastAsia="Times New Roman" w:hAnsi="Times New Roman" w:cs="Times New Roman"/>
                <w:b/>
                <w:bCs/>
                <w:color w:val="FF0000"/>
                <w:sz w:val="27"/>
                <w:szCs w:val="27"/>
                <w:lang w:eastAsia="en-GB"/>
              </w:rPr>
              <w:t xml:space="preserve"> : 2023040378</w:t>
            </w:r>
          </w:p>
        </w:tc>
      </w:tr>
    </w:tbl>
    <w:p w14:paraId="6079E0C0" w14:textId="77777777" w:rsidR="006D15E1" w:rsidRPr="006D15E1" w:rsidRDefault="006D15E1" w:rsidP="006D15E1">
      <w:pPr>
        <w:spacing w:after="0" w:line="240" w:lineRule="auto"/>
        <w:jc w:val="center"/>
        <w:rPr>
          <w:rFonts w:ascii="Times New Roman" w:eastAsia="Times New Roman" w:hAnsi="Times New Roman" w:cs="Times New Roman"/>
          <w:vanish/>
          <w:color w:val="000000"/>
          <w:sz w:val="27"/>
          <w:szCs w:val="27"/>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6D15E1" w:rsidRPr="006D15E1" w14:paraId="032BFBAB" w14:textId="77777777" w:rsidTr="006D15E1">
        <w:trPr>
          <w:tblCellSpacing w:w="15" w:type="dxa"/>
          <w:jc w:val="center"/>
        </w:trPr>
        <w:tc>
          <w:tcPr>
            <w:tcW w:w="5000" w:type="pct"/>
            <w:vAlign w:val="center"/>
            <w:hideMark/>
          </w:tcPr>
          <w:p w14:paraId="3EB00E93"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FEDERALE OVERHEIDSDIENST SOCIALE ZEKERHEID</w:t>
            </w:r>
          </w:p>
        </w:tc>
      </w:tr>
    </w:tbl>
    <w:p w14:paraId="49626F91" w14:textId="77777777" w:rsidR="006D15E1" w:rsidRPr="006D15E1" w:rsidRDefault="006D15E1" w:rsidP="006D15E1">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nl-BE" w:eastAsia="en-GB"/>
        </w:rPr>
      </w:pPr>
      <w:r w:rsidRPr="006D15E1">
        <w:rPr>
          <w:rFonts w:ascii="Times New Roman" w:eastAsia="Times New Roman" w:hAnsi="Times New Roman" w:cs="Times New Roman"/>
          <w:b/>
          <w:bCs/>
          <w:color w:val="000000"/>
          <w:sz w:val="27"/>
          <w:szCs w:val="27"/>
          <w:u w:val="single"/>
          <w:lang w:val="nl-BE" w:eastAsia="en-GB"/>
        </w:rPr>
        <w:t>7 MAART 2023. - Ministerieel besluit tot wijziging van hoofdstuk "F. Heelkunde op de thorax en cardiologie"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605EDA1A"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r>
      <w:r w:rsidRPr="006D15E1">
        <w:rPr>
          <w:rFonts w:ascii="Times New Roman" w:eastAsia="Times New Roman" w:hAnsi="Times New Roman" w:cs="Times New Roman"/>
          <w:color w:val="000000"/>
          <w:sz w:val="27"/>
          <w:szCs w:val="27"/>
          <w:lang w:val="nl-BE" w:eastAsia="en-GB"/>
        </w:rPr>
        <w:br/>
        <w:t>De Minister van Sociale Zaken,</w:t>
      </w:r>
      <w:r w:rsidRPr="006D15E1">
        <w:rPr>
          <w:rFonts w:ascii="Times New Roman" w:eastAsia="Times New Roman" w:hAnsi="Times New Roman" w:cs="Times New Roman"/>
          <w:color w:val="000000"/>
          <w:sz w:val="27"/>
          <w:szCs w:val="27"/>
          <w:lang w:val="nl-BE" w:eastAsia="en-GB"/>
        </w:rPr>
        <w:br/>
        <w:t>Gelet op de wet betreffende de verplichte verzekering voor geneeskundige verzorging en uitkeringen, gecoördineerd op 14 juli 1994, artikel 35septies/2, § 1, 1° en § 2, 1° en 2°, zoals ingevoegd door de wet van 15 december 2013 ;</w:t>
      </w:r>
      <w:r w:rsidRPr="006D15E1">
        <w:rPr>
          <w:rFonts w:ascii="Times New Roman" w:eastAsia="Times New Roman" w:hAnsi="Times New Roman" w:cs="Times New Roman"/>
          <w:color w:val="000000"/>
          <w:sz w:val="27"/>
          <w:szCs w:val="27"/>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6D15E1">
        <w:rPr>
          <w:rFonts w:ascii="Times New Roman" w:eastAsia="Times New Roman" w:hAnsi="Times New Roman" w:cs="Times New Roman"/>
          <w:color w:val="000000"/>
          <w:sz w:val="27"/>
          <w:szCs w:val="27"/>
          <w:lang w:val="nl-BE" w:eastAsia="en-GB"/>
        </w:rPr>
        <w:br/>
        <w:t>Gelet op het definitieve voorstel van de Commissie Tegemoetkoming Implantaten en Invasieve Medische Hulpmiddelen van 17 februari 2022;</w:t>
      </w:r>
      <w:r w:rsidRPr="006D15E1">
        <w:rPr>
          <w:rFonts w:ascii="Times New Roman" w:eastAsia="Times New Roman" w:hAnsi="Times New Roman" w:cs="Times New Roman"/>
          <w:color w:val="000000"/>
          <w:sz w:val="27"/>
          <w:szCs w:val="27"/>
          <w:lang w:val="nl-BE" w:eastAsia="en-GB"/>
        </w:rPr>
        <w:br/>
        <w:t>Gelet op het advies van de Inspecteur van Financiën, gegeven op 22 februari 2022;</w:t>
      </w:r>
      <w:r w:rsidRPr="006D15E1">
        <w:rPr>
          <w:rFonts w:ascii="Times New Roman" w:eastAsia="Times New Roman" w:hAnsi="Times New Roman" w:cs="Times New Roman"/>
          <w:color w:val="000000"/>
          <w:sz w:val="27"/>
          <w:szCs w:val="27"/>
          <w:lang w:val="nl-BE" w:eastAsia="en-GB"/>
        </w:rPr>
        <w:br/>
        <w:t>Gelet op de akkoordbevinding van de Staatssecretaris voor Begroting gegeven op 11 maart 2022;</w:t>
      </w:r>
      <w:r w:rsidRPr="006D15E1">
        <w:rPr>
          <w:rFonts w:ascii="Times New Roman" w:eastAsia="Times New Roman" w:hAnsi="Times New Roman" w:cs="Times New Roman"/>
          <w:color w:val="000000"/>
          <w:sz w:val="27"/>
          <w:szCs w:val="27"/>
          <w:lang w:val="nl-BE" w:eastAsia="en-GB"/>
        </w:rPr>
        <w:br/>
        <w:t>Gelet op het advies nr. 264/2022 van de Gegevensbeschermingsautoriteit, gegeven op 6 december 2022;</w:t>
      </w:r>
      <w:r w:rsidRPr="006D15E1">
        <w:rPr>
          <w:rFonts w:ascii="Times New Roman" w:eastAsia="Times New Roman" w:hAnsi="Times New Roman" w:cs="Times New Roman"/>
          <w:color w:val="000000"/>
          <w:sz w:val="27"/>
          <w:szCs w:val="27"/>
          <w:lang w:val="nl-BE" w:eastAsia="en-GB"/>
        </w:rPr>
        <w:br/>
        <w:t>Gelet op de adviesaanvraag binnen 30 dagen, die op 30 januari 2023 bij de Raad van State is ingediend, met toepassing van artikel 84, § 1, eerste lid, 2°, van de wetten op de Raad van State, gecoördineerd op 12 januari 1973;</w:t>
      </w:r>
      <w:r w:rsidRPr="006D15E1">
        <w:rPr>
          <w:rFonts w:ascii="Times New Roman" w:eastAsia="Times New Roman" w:hAnsi="Times New Roman" w:cs="Times New Roman"/>
          <w:color w:val="000000"/>
          <w:sz w:val="27"/>
          <w:szCs w:val="27"/>
          <w:lang w:val="nl-BE" w:eastAsia="en-GB"/>
        </w:rPr>
        <w:br/>
        <w:t>Overwegende dat het advies niet is meegedeeld binnen die termijn;</w:t>
      </w:r>
      <w:r w:rsidRPr="006D15E1">
        <w:rPr>
          <w:rFonts w:ascii="Times New Roman" w:eastAsia="Times New Roman" w:hAnsi="Times New Roman" w:cs="Times New Roman"/>
          <w:color w:val="000000"/>
          <w:sz w:val="27"/>
          <w:szCs w:val="27"/>
          <w:lang w:val="nl-BE" w:eastAsia="en-GB"/>
        </w:rPr>
        <w:br/>
        <w:t>Gelet op artikel 84, § 4, tweede lid, van de wetten op de Raad van State, gecoördineerd op 12 januari 1973;Besluit :</w:t>
      </w:r>
      <w:r w:rsidRPr="006D15E1">
        <w:rPr>
          <w:rFonts w:ascii="Times New Roman" w:eastAsia="Times New Roman" w:hAnsi="Times New Roman" w:cs="Times New Roman"/>
          <w:color w:val="000000"/>
          <w:sz w:val="27"/>
          <w:szCs w:val="27"/>
          <w:lang w:val="nl-BE" w:eastAsia="en-GB"/>
        </w:rPr>
        <w:br/>
        <w:t>Artikel 1. In het hoofdstuk "F. Heelkunde op de thorax en cardiologie"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30 november 2022, worden de volgende wijzigingen aangebracht:</w:t>
      </w:r>
      <w:r w:rsidRPr="006D15E1">
        <w:rPr>
          <w:rFonts w:ascii="Times New Roman" w:eastAsia="Times New Roman" w:hAnsi="Times New Roman" w:cs="Times New Roman"/>
          <w:color w:val="000000"/>
          <w:sz w:val="27"/>
          <w:szCs w:val="27"/>
          <w:lang w:val="nl-BE" w:eastAsia="en-GB"/>
        </w:rPr>
        <w:br/>
        <w:t xml:space="preserve">1° aan punt " F.1.1.1.1 Hartstimulator » worden de volgende wijzigingen </w:t>
      </w:r>
      <w:r w:rsidRPr="006D15E1">
        <w:rPr>
          <w:rFonts w:ascii="Times New Roman" w:eastAsia="Times New Roman" w:hAnsi="Times New Roman" w:cs="Times New Roman"/>
          <w:color w:val="000000"/>
          <w:sz w:val="27"/>
          <w:szCs w:val="27"/>
          <w:lang w:val="nl-BE" w:eastAsia="en-GB"/>
        </w:rPr>
        <w:lastRenderedPageBreak/>
        <w:t>aangebracht:</w:t>
      </w:r>
      <w:r w:rsidRPr="006D15E1">
        <w:rPr>
          <w:rFonts w:ascii="Times New Roman" w:eastAsia="Times New Roman" w:hAnsi="Times New Roman" w:cs="Times New Roman"/>
          <w:color w:val="000000"/>
          <w:sz w:val="27"/>
          <w:szCs w:val="27"/>
          <w:lang w:val="nl-BE" w:eastAsia="en-GB"/>
        </w:rPr>
        <w:br/>
        <w:t>a) de omschrijving van de verstrekking 172454-172465 wordt vervangen als volgt :</w:t>
      </w:r>
      <w:r w:rsidRPr="006D15E1">
        <w:rPr>
          <w:rFonts w:ascii="Times New Roman" w:eastAsia="Times New Roman" w:hAnsi="Times New Roman" w:cs="Times New Roman"/>
          <w:color w:val="000000"/>
          <w:sz w:val="27"/>
          <w:szCs w:val="27"/>
          <w:lang w:val="nl-BE" w:eastAsia="en-GB"/>
        </w:rPr>
        <w:br/>
        <w:t>"Vervangingshartstimulator, inclusief adaptor, in geval van voortijdige vervanging om redenen verbonden aan het hulpmiddel"</w:t>
      </w:r>
      <w:r w:rsidRPr="006D15E1">
        <w:rPr>
          <w:rFonts w:ascii="Times New Roman" w:eastAsia="Times New Roman" w:hAnsi="Times New Roman" w:cs="Times New Roman"/>
          <w:color w:val="000000"/>
          <w:sz w:val="27"/>
          <w:szCs w:val="27"/>
          <w:lang w:val="nl-BE" w:eastAsia="en-GB"/>
        </w:rPr>
        <w:br/>
        <w:t>b) de volgende verstrekkingen en haar vergoedingsmodaliteiten worden aangevuld:</w:t>
      </w:r>
      <w:r w:rsidRPr="006D15E1">
        <w:rPr>
          <w:rFonts w:ascii="Times New Roman" w:eastAsia="Times New Roman" w:hAnsi="Times New Roman" w:cs="Times New Roman"/>
          <w:color w:val="000000"/>
          <w:sz w:val="27"/>
          <w:szCs w:val="27"/>
          <w:lang w:val="nl-BE" w:eastAsia="en-GB"/>
        </w:rPr>
        <w:br/>
        <w:t>"182851-182862 Eerste implanteerbare transkatheter intracardiale hartstimulator voor rechter ventriculaire detectie en pacing, plaatsingssysteem inbegrepen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7A56B83C"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E212C7"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8F7356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EC7C951"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18304A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Nominatieve</w:t>
            </w:r>
            <w:proofErr w:type="spellEnd"/>
            <w:r w:rsidRPr="006D15E1">
              <w:rPr>
                <w:rFonts w:ascii="Times New Roman" w:eastAsia="Times New Roman" w:hAnsi="Times New Roman" w:cs="Times New Roman"/>
                <w:sz w:val="24"/>
                <w:szCs w:val="24"/>
                <w:lang w:eastAsia="en-GB"/>
              </w:rPr>
              <w:t xml:space="preserve"> </w:t>
            </w:r>
            <w:proofErr w:type="spellStart"/>
            <w:proofErr w:type="gram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34904</w:t>
            </w:r>
          </w:p>
        </w:tc>
      </w:tr>
      <w:tr w:rsidR="006D15E1" w:rsidRPr="006D15E1" w14:paraId="2BA064FF"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E6C4C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76D7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4FF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8A4B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3FE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51E1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4415B372"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4F622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5520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B00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9CBB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857D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F77D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57934A6B"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9200B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35B2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DCB9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8AF5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B284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ABF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37DB16C4"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9AD85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A69E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DBD2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D585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6BD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C9CE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39D5D7C0"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52B6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FE6B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2C68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7374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FAF5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7CBE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5CC406D3"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2A62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C47D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C9C4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4513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BB93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E3D5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r>
      <w:tr w:rsidR="006D15E1" w:rsidRPr="006D15E1" w14:paraId="6985988F"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46ACC9"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F7696"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550A9E"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53D1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453A93CB"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"182873-182884 Implanteerbare transkatheter intracardiale vervangingshartstimulator voor rechter ventriculaire detectie en pacing, plaatsingssysteem inbegrepen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12506309"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44B786"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E41754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3D30B0"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681882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Nominatieve</w:t>
            </w:r>
            <w:proofErr w:type="spellEnd"/>
            <w:r w:rsidRPr="006D15E1">
              <w:rPr>
                <w:rFonts w:ascii="Times New Roman" w:eastAsia="Times New Roman" w:hAnsi="Times New Roman" w:cs="Times New Roman"/>
                <w:sz w:val="24"/>
                <w:szCs w:val="24"/>
                <w:lang w:eastAsia="en-GB"/>
              </w:rPr>
              <w:t xml:space="preserve"> </w:t>
            </w:r>
            <w:proofErr w:type="spellStart"/>
            <w:proofErr w:type="gram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34904</w:t>
            </w:r>
          </w:p>
        </w:tc>
      </w:tr>
      <w:tr w:rsidR="006D15E1" w:rsidRPr="006D15E1" w14:paraId="3116676D"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F40C3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5597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53E7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AED3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C475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9394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1E676B3E"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8AA14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9209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22D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A423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C02B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0F72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1A5993AF"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89E09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lastRenderedPageBreak/>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A147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FECA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5A1C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CE99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B62C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0B478B9C"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83722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FD46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46C2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4F95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F5AA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5616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6DD062C2"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C3A0A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533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2980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F2FD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B292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6225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251AA0D5"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698FA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9F2E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983E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52C6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520D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9C58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r>
      <w:tr w:rsidR="006D15E1" w:rsidRPr="006D15E1" w14:paraId="57ABF131"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98E359"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68A40"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28694"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1A0A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7A50C12F"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"182895-182906 Implanteerbare transkatheter intracardiale vervangingshartstimulator voor rechter ventriculaire detectie en pacing, plaatsingssysteem inbegrepen, in geval van voortijdige vervanging om patiëntgebonden redenen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3B29C5A7"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1026DB"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AF5FE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FFBBB3"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0D0892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Nominatieve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34904</w:t>
            </w:r>
          </w:p>
        </w:tc>
      </w:tr>
      <w:tr w:rsidR="006D15E1" w:rsidRPr="006D15E1" w14:paraId="1C35B196"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906B8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9643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78EB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9F2E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8FA4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799D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168D786A"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A913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2075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10B1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46EA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657C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18BC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281BBF29"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149C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85E3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4292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C3CC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35B5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38D9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680B1230"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81518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256E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CBD1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F587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2057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90C5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40E70A80"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C5983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CB16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F4E5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DD5E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38E0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D941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53E05097"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8AA9A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BE7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5CD3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F955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1384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981A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r>
      <w:tr w:rsidR="006D15E1" w:rsidRPr="006D15E1" w14:paraId="586A9670"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80982E"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B090E"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7750F4"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9659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0C1A1EF5"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 xml:space="preserve">"182910-182921 Implanteerbare transkatheter intracardiale vervangingshartstimulator voor rechter ventriculaire detectie en pacing, </w:t>
      </w:r>
      <w:r w:rsidRPr="006D15E1">
        <w:rPr>
          <w:rFonts w:ascii="Times New Roman" w:eastAsia="Times New Roman" w:hAnsi="Times New Roman" w:cs="Times New Roman"/>
          <w:color w:val="000000"/>
          <w:sz w:val="27"/>
          <w:szCs w:val="27"/>
          <w:lang w:val="nl-BE" w:eastAsia="en-GB"/>
        </w:rPr>
        <w:lastRenderedPageBreak/>
        <w:t>plaatsingssysteem inbegrepen, in geval van voortijdige vervanging om hulpmiddel verbonden redenen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33D098D2"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224F6E"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4E122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1BC1FA"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5ED833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Nominatieve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34904</w:t>
            </w:r>
          </w:p>
        </w:tc>
      </w:tr>
      <w:tr w:rsidR="006D15E1" w:rsidRPr="006D15E1" w14:paraId="625059CB"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838C3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7620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8F2B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47BE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2E8F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062F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6DFAC1AA"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919AF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29D8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1BC1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A018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A120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1886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6E0346F5"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E4865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209D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FBE2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F3B4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213D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F30E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501A2580"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C624A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A14D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DFF4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62C3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B1E6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98A4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37071757"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1D6E5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E434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83F4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F847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ACB7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D3BA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5575D34B"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17472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DE1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4B9B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4DB5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FBE9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ECDB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4.126,98</w:t>
            </w:r>
          </w:p>
        </w:tc>
      </w:tr>
      <w:tr w:rsidR="006D15E1" w:rsidRPr="006D15E1" w14:paraId="323C08A2"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37D5D7"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35AAC"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8A297D"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6724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4423F0B7"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"182932-182943 Eerste implanteerbare transkatheter intracardiale hartstimulator voor rechter ventriculaire detectie en pacing, alsook atriale detectie, plaatsingssysteem inbegrepen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42945ACF"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D6695C"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94AFD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2A6E2C"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7ED1681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Nominatieve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34905</w:t>
            </w:r>
          </w:p>
        </w:tc>
      </w:tr>
      <w:tr w:rsidR="006D15E1" w:rsidRPr="006D15E1" w14:paraId="5F9B7FD3"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6C804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11B4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0283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3B37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82B1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9721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10A14595"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83B1D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99BE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EEC3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9117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0A68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152C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35A09C10"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F71BD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69E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3530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C58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A964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4BBA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1FE03883"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8FDED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4AD7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F22C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59B0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A70D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761D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30DF1687"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E4CC2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9212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AA4E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5C8F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AFC9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9701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4D535921"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6FF48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50E2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CB4A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C27C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E58A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BDF5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r>
      <w:tr w:rsidR="006D15E1" w:rsidRPr="006D15E1" w14:paraId="435F1AFF"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8F28FF"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48897"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98ED68"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8A5D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329B8613"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"182954-182965 Implanteerbare transkatheter intracardiale vervangingshartstimulator voor rechter ventriculaire detectie en pacing, alsook atriale detectie, plaatsingssysteem inbegrepen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273DE376"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734DCA"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97BEB6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0321B8"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3D314C0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Nominatieve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34905</w:t>
            </w:r>
          </w:p>
        </w:tc>
      </w:tr>
      <w:tr w:rsidR="006D15E1" w:rsidRPr="006D15E1" w14:paraId="5A6D6B8B"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BED9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5F3B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3D97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9D11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64D2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B5C3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0A095A71"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C38AD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3122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D5D0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D79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C88C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9359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617424B5"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DF553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46F8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84EE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72C1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2344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D940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151FC0AC"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B129F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4C0E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835C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3FC6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768B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9182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3B2078D2"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2F44A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A718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2D37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73A5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6322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E3F5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0873962B"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C7DB1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BFFA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B99C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69D7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4A17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3698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r>
      <w:tr w:rsidR="006D15E1" w:rsidRPr="006D15E1" w14:paraId="4DC5924F"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54B66D"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76664"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4FC84C"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3C76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2F8ABD03"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"182976-182980 Implanteerbare transkatheter intracardiale vervangingshartstimulator voor rechter ventriculaire detectie en pacing, alsook atriale detectie, plaatsingssysteem inbegrepen, in geval van voortijdige vervanging om patiëntgebonden redenen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474F7275"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81ED89"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B828B9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330723"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22A5A24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Nominatieve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34905</w:t>
            </w:r>
          </w:p>
        </w:tc>
      </w:tr>
      <w:tr w:rsidR="006D15E1" w:rsidRPr="006D15E1" w14:paraId="6A692E2A"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E6C53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lastRenderedPageBreak/>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909E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EAA5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360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89E7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4EE5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2DF06273"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1CECE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A40F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B7A7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69B5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276E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95AE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155B883D"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DA12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C4B0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7411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9826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D4C5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7718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6C764F37"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863C1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D07F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76A1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CF83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A973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7048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0F4D684F"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C9E17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AC4F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3A09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548D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7C3C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EB68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1FA1B61F"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75D9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D465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12A9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B9D4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E608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9CE7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r>
      <w:tr w:rsidR="006D15E1" w:rsidRPr="006D15E1" w14:paraId="65788314"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D47A69"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8DC00"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CC94E9"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98F3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5B497C64"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"182991-183002 Implanteerbare transkatheter intracardiale vervangingshartstimulator voor rechter ventriculaire detectie en pacing, alsook atriale detectie, plaatsingssysteem inbegrepen, in geval van voortijdige vervanging om hulpmiddel verbonden redenen</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36"/>
        <w:gridCol w:w="777"/>
        <w:gridCol w:w="1463"/>
        <w:gridCol w:w="1660"/>
        <w:gridCol w:w="1586"/>
        <w:gridCol w:w="1834"/>
      </w:tblGrid>
      <w:tr w:rsidR="006D15E1" w:rsidRPr="006D15E1" w14:paraId="3D896EA8"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35F846"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Catégorie</w:t>
            </w:r>
            <w:proofErr w:type="spellEnd"/>
            <w:r w:rsidRPr="006D15E1">
              <w:rPr>
                <w:rFonts w:ascii="Times New Roman" w:eastAsia="Times New Roman" w:hAnsi="Times New Roman" w:cs="Times New Roman"/>
                <w:sz w:val="24"/>
                <w:szCs w:val="24"/>
                <w:lang w:eastAsia="en-GB"/>
              </w:rPr>
              <w:t xml:space="preserve"> de </w:t>
            </w:r>
            <w:proofErr w:type="spellStart"/>
            <w:proofErr w:type="gram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w:t>
            </w:r>
            <w:proofErr w:type="gram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A82572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Liste</w:t>
            </w:r>
            <w:proofErr w:type="spellEnd"/>
            <w:r w:rsidRPr="006D15E1">
              <w:rPr>
                <w:rFonts w:ascii="Times New Roman" w:eastAsia="Times New Roman" w:hAnsi="Times New Roman" w:cs="Times New Roman"/>
                <w:sz w:val="24"/>
                <w:szCs w:val="24"/>
                <w:lang w:eastAsia="en-GB"/>
              </w:rPr>
              <w:t xml:space="preserve"> </w:t>
            </w:r>
            <w:proofErr w:type="gramStart"/>
            <w:r w:rsidRPr="006D15E1">
              <w:rPr>
                <w:rFonts w:ascii="Times New Roman" w:eastAsia="Times New Roman" w:hAnsi="Times New Roman" w:cs="Times New Roman"/>
                <w:sz w:val="24"/>
                <w:szCs w:val="24"/>
                <w:lang w:eastAsia="en-GB"/>
              </w:rPr>
              <w:t>nominative :</w:t>
            </w:r>
            <w:proofErr w:type="gramEnd"/>
            <w:r w:rsidRPr="006D15E1">
              <w:rPr>
                <w:rFonts w:ascii="Times New Roman" w:eastAsia="Times New Roman" w:hAnsi="Times New Roman" w:cs="Times New Roman"/>
                <w:sz w:val="24"/>
                <w:szCs w:val="24"/>
                <w:lang w:eastAsia="en-GB"/>
              </w:rPr>
              <w:t xml:space="preserve"> 34905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55E562"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Vergoedingscategorie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w:t>
            </w:r>
            <w:proofErr w:type="gramStart"/>
            <w:r w:rsidRPr="006D15E1">
              <w:rPr>
                <w:rFonts w:ascii="Times New Roman" w:eastAsia="Times New Roman" w:hAnsi="Times New Roman" w:cs="Times New Roman"/>
                <w:sz w:val="24"/>
                <w:szCs w:val="24"/>
                <w:lang w:eastAsia="en-GB"/>
              </w:rPr>
              <w:t>E.a</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0B4DAA4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t xml:space="preserve">Nominative </w:t>
            </w:r>
            <w:proofErr w:type="spellStart"/>
            <w:r w:rsidRPr="006D15E1">
              <w:rPr>
                <w:rFonts w:ascii="Times New Roman" w:eastAsia="Times New Roman" w:hAnsi="Times New Roman" w:cs="Times New Roman"/>
                <w:sz w:val="24"/>
                <w:szCs w:val="24"/>
                <w:lang w:eastAsia="en-GB"/>
              </w:rPr>
              <w:t>lijst</w:t>
            </w:r>
            <w:proofErr w:type="spellEnd"/>
            <w:r w:rsidRPr="006D15E1">
              <w:rPr>
                <w:rFonts w:ascii="Times New Roman" w:eastAsia="Times New Roman" w:hAnsi="Times New Roman" w:cs="Times New Roman"/>
                <w:sz w:val="24"/>
                <w:szCs w:val="24"/>
                <w:lang w:eastAsia="en-GB"/>
              </w:rPr>
              <w:t>: 34905</w:t>
            </w:r>
          </w:p>
        </w:tc>
      </w:tr>
      <w:tr w:rsidR="006D15E1" w:rsidRPr="006D15E1" w14:paraId="146FC971"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7043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Base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97C0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7444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217E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Vergoedingsbasis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CBC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5DA2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w:t>
            </w:r>
          </w:p>
        </w:tc>
      </w:tr>
      <w:tr w:rsidR="006D15E1" w:rsidRPr="006D15E1" w14:paraId="5FE3D21C"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8FA66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F99A7"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68C8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9463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6C66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5456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166D19DA"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0072C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Prix plafond/maximum</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0511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Marge de </w:t>
            </w:r>
            <w:proofErr w:type="spellStart"/>
            <w:r w:rsidRPr="006D15E1">
              <w:rPr>
                <w:rFonts w:ascii="Times New Roman" w:eastAsia="Times New Roman" w:hAnsi="Times New Roman" w:cs="Times New Roman"/>
                <w:sz w:val="24"/>
                <w:szCs w:val="24"/>
                <w:lang w:eastAsia="en-GB"/>
              </w:rPr>
              <w:t>sécurité</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4223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Intervention </w:t>
            </w:r>
            <w:proofErr w:type="spellStart"/>
            <w:r w:rsidRPr="006D15E1">
              <w:rPr>
                <w:rFonts w:ascii="Times New Roman" w:eastAsia="Times New Roman" w:hAnsi="Times New Roman" w:cs="Times New Roman"/>
                <w:sz w:val="24"/>
                <w:szCs w:val="24"/>
                <w:lang w:eastAsia="en-GB"/>
              </w:rPr>
              <w:t>personnelle</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28F8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Plafond-/ maximum </w:t>
            </w:r>
            <w:proofErr w:type="spellStart"/>
            <w:r w:rsidRPr="006D15E1">
              <w:rPr>
                <w:rFonts w:ascii="Times New Roman" w:eastAsia="Times New Roman" w:hAnsi="Times New Roman" w:cs="Times New Roman"/>
                <w:sz w:val="24"/>
                <w:szCs w:val="24"/>
                <w:lang w:eastAsia="en-GB"/>
              </w:rPr>
              <w:t>prijs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8C9D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Veiligheidsgrens</w:t>
            </w:r>
            <w:proofErr w:type="spellEnd"/>
            <w:r w:rsidRPr="006D15E1">
              <w:rPr>
                <w:rFonts w:ascii="Times New Roman" w:eastAsia="Times New Roman" w:hAnsi="Times New Roman" w:cs="Times New Roman"/>
                <w:sz w:val="24"/>
                <w:szCs w:val="24"/>
                <w:lang w:eastAsia="en-GB"/>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425D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Persoonlijk</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aandeel</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7432DBC1"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858B1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716A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DD2C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BCD4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FAE8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6792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0,00</w:t>
            </w:r>
          </w:p>
        </w:tc>
      </w:tr>
      <w:tr w:rsidR="006D15E1" w:rsidRPr="006D15E1" w14:paraId="0ED5F2CA"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56E5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75A9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C5D20"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Montant</w:t>
            </w:r>
            <w:proofErr w:type="spellEnd"/>
            <w:r w:rsidRPr="006D15E1">
              <w:rPr>
                <w:rFonts w:ascii="Times New Roman" w:eastAsia="Times New Roman" w:hAnsi="Times New Roman" w:cs="Times New Roman"/>
                <w:sz w:val="24"/>
                <w:szCs w:val="24"/>
                <w:lang w:eastAsia="en-GB"/>
              </w:rPr>
              <w:t xml:space="preserve"> du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xml:space="preserve"> (EUR)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FD8CE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12A87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Vergoedingsbedrag</w:t>
            </w:r>
            <w:proofErr w:type="spellEnd"/>
            <w:r w:rsidRPr="006D15E1">
              <w:rPr>
                <w:rFonts w:ascii="Times New Roman" w:eastAsia="Times New Roman" w:hAnsi="Times New Roman" w:cs="Times New Roman"/>
                <w:sz w:val="24"/>
                <w:szCs w:val="24"/>
                <w:lang w:eastAsia="en-GB"/>
              </w:rPr>
              <w:t xml:space="preserve"> (EUR)</w:t>
            </w:r>
          </w:p>
        </w:tc>
      </w:tr>
      <w:tr w:rsidR="006D15E1" w:rsidRPr="006D15E1" w14:paraId="6764C42E"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CFF823"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F3ED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B908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75837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41F51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4.675,28</w:t>
            </w:r>
          </w:p>
        </w:tc>
      </w:tr>
      <w:tr w:rsidR="006D15E1" w:rsidRPr="006D15E1" w14:paraId="08DC0318" w14:textId="77777777" w:rsidTr="006D15E1">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C6FB8B"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lastRenderedPageBreak/>
              <w:t xml:space="preserve">Condition de </w:t>
            </w:r>
            <w:proofErr w:type="spellStart"/>
            <w:r w:rsidRPr="006D15E1">
              <w:rPr>
                <w:rFonts w:ascii="Times New Roman" w:eastAsia="Times New Roman" w:hAnsi="Times New Roman" w:cs="Times New Roman"/>
                <w:sz w:val="24"/>
                <w:szCs w:val="24"/>
                <w:lang w:eastAsia="en-GB"/>
              </w:rPr>
              <w:t>remboursement</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CCD60"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4FB977"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Vergoedingsvoorwaarde</w:t>
            </w:r>
            <w:proofErr w:type="spellEnd"/>
            <w:r w:rsidRPr="006D15E1">
              <w:rPr>
                <w:rFonts w:ascii="Times New Roman" w:eastAsia="Times New Roman" w:hAnsi="Times New Roman" w:cs="Times New Roman"/>
                <w:sz w:val="24"/>
                <w:szCs w:val="24"/>
                <w:lang w:eastAsia="en-GB"/>
              </w:rPr>
              <w:t>: F- § 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AB8A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
        </w:tc>
      </w:tr>
    </w:tbl>
    <w:p w14:paraId="7B6F6A62"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2° aan punt « F.1.1.1.4 Resynchronisatie-hartstimulator » wordt de omschrijving van de verstrekking 170612-170623 vervangen als volgt:</w:t>
      </w:r>
      <w:r w:rsidRPr="006D15E1">
        <w:rPr>
          <w:rFonts w:ascii="Times New Roman" w:eastAsia="Times New Roman" w:hAnsi="Times New Roman" w:cs="Times New Roman"/>
          <w:color w:val="000000"/>
          <w:sz w:val="27"/>
          <w:szCs w:val="27"/>
          <w:lang w:val="nl-BE" w:eastAsia="en-GB"/>
        </w:rPr>
        <w:br/>
        <w:t>"Vervangingsresynchronisatiehartstimulator, inclusief adaptor, in geval van voortijdige vervanging om redenen verbonden aan het hulpmiddel"</w:t>
      </w:r>
      <w:r w:rsidRPr="006D15E1">
        <w:rPr>
          <w:rFonts w:ascii="Times New Roman" w:eastAsia="Times New Roman" w:hAnsi="Times New Roman" w:cs="Times New Roman"/>
          <w:color w:val="000000"/>
          <w:sz w:val="27"/>
          <w:szCs w:val="27"/>
          <w:lang w:val="nl-BE" w:eastAsia="en-GB"/>
        </w:rPr>
        <w:br/>
        <w:t>3° de vergoedingsvoorwaarde F- § 01 die gaat bij de voornoemde verstrekkingen wordt vervangen als volgt:</w:t>
      </w:r>
      <w:r w:rsidRPr="006D15E1">
        <w:rPr>
          <w:rFonts w:ascii="Times New Roman" w:eastAsia="Times New Roman" w:hAnsi="Times New Roman" w:cs="Times New Roman"/>
          <w:color w:val="000000"/>
          <w:sz w:val="27"/>
          <w:szCs w:val="27"/>
          <w:lang w:val="nl-BE" w:eastAsia="en-GB"/>
        </w:rPr>
        <w:br/>
        <w:t>" F- § 01</w:t>
      </w:r>
      <w:r w:rsidRPr="006D15E1">
        <w:rPr>
          <w:rFonts w:ascii="Times New Roman" w:eastAsia="Times New Roman" w:hAnsi="Times New Roman" w:cs="Times New Roman"/>
          <w:color w:val="000000"/>
          <w:sz w:val="27"/>
          <w:szCs w:val="27"/>
          <w:lang w:val="nl-BE" w:eastAsia="en-GB"/>
        </w:rPr>
        <w:br/>
        <w:t>Gelinkte prestaties</w:t>
      </w:r>
      <w:r w:rsidRPr="006D15E1">
        <w:rPr>
          <w:rFonts w:ascii="Times New Roman" w:eastAsia="Times New Roman" w:hAnsi="Times New Roman" w:cs="Times New Roman"/>
          <w:color w:val="000000"/>
          <w:sz w:val="27"/>
          <w:szCs w:val="27"/>
          <w:lang w:val="nl-BE" w:eastAsia="en-GB"/>
        </w:rPr>
        <w:br/>
        <w:t>158594 158605</w:t>
      </w:r>
      <w:r w:rsidRPr="006D15E1">
        <w:rPr>
          <w:rFonts w:ascii="Times New Roman" w:eastAsia="Times New Roman" w:hAnsi="Times New Roman" w:cs="Times New Roman"/>
          <w:color w:val="000000"/>
          <w:sz w:val="27"/>
          <w:szCs w:val="27"/>
          <w:lang w:val="nl-BE" w:eastAsia="en-GB"/>
        </w:rPr>
        <w:br/>
        <w:t>158616 158620</w:t>
      </w:r>
      <w:r w:rsidRPr="006D15E1">
        <w:rPr>
          <w:rFonts w:ascii="Times New Roman" w:eastAsia="Times New Roman" w:hAnsi="Times New Roman" w:cs="Times New Roman"/>
          <w:color w:val="000000"/>
          <w:sz w:val="27"/>
          <w:szCs w:val="27"/>
          <w:lang w:val="nl-BE" w:eastAsia="en-GB"/>
        </w:rPr>
        <w:br/>
        <w:t>158631 158642</w:t>
      </w:r>
      <w:r w:rsidRPr="006D15E1">
        <w:rPr>
          <w:rFonts w:ascii="Times New Roman" w:eastAsia="Times New Roman" w:hAnsi="Times New Roman" w:cs="Times New Roman"/>
          <w:color w:val="000000"/>
          <w:sz w:val="27"/>
          <w:szCs w:val="27"/>
          <w:lang w:val="nl-BE" w:eastAsia="en-GB"/>
        </w:rPr>
        <w:br/>
        <w:t>158653 158664</w:t>
      </w:r>
      <w:r w:rsidRPr="006D15E1">
        <w:rPr>
          <w:rFonts w:ascii="Times New Roman" w:eastAsia="Times New Roman" w:hAnsi="Times New Roman" w:cs="Times New Roman"/>
          <w:color w:val="000000"/>
          <w:sz w:val="27"/>
          <w:szCs w:val="27"/>
          <w:lang w:val="nl-BE" w:eastAsia="en-GB"/>
        </w:rPr>
        <w:br/>
        <w:t>158675 158686</w:t>
      </w:r>
      <w:r w:rsidRPr="006D15E1">
        <w:rPr>
          <w:rFonts w:ascii="Times New Roman" w:eastAsia="Times New Roman" w:hAnsi="Times New Roman" w:cs="Times New Roman"/>
          <w:color w:val="000000"/>
          <w:sz w:val="27"/>
          <w:szCs w:val="27"/>
          <w:lang w:val="nl-BE" w:eastAsia="en-GB"/>
        </w:rPr>
        <w:br/>
        <w:t>158690 158701</w:t>
      </w:r>
      <w:r w:rsidRPr="006D15E1">
        <w:rPr>
          <w:rFonts w:ascii="Times New Roman" w:eastAsia="Times New Roman" w:hAnsi="Times New Roman" w:cs="Times New Roman"/>
          <w:color w:val="000000"/>
          <w:sz w:val="27"/>
          <w:szCs w:val="27"/>
          <w:lang w:val="nl-BE" w:eastAsia="en-GB"/>
        </w:rPr>
        <w:br/>
        <w:t>158712 158723</w:t>
      </w:r>
      <w:r w:rsidRPr="006D15E1">
        <w:rPr>
          <w:rFonts w:ascii="Times New Roman" w:eastAsia="Times New Roman" w:hAnsi="Times New Roman" w:cs="Times New Roman"/>
          <w:color w:val="000000"/>
          <w:sz w:val="27"/>
          <w:szCs w:val="27"/>
          <w:lang w:val="nl-BE" w:eastAsia="en-GB"/>
        </w:rPr>
        <w:br/>
        <w:t>158734 158745</w:t>
      </w:r>
      <w:r w:rsidRPr="006D15E1">
        <w:rPr>
          <w:rFonts w:ascii="Times New Roman" w:eastAsia="Times New Roman" w:hAnsi="Times New Roman" w:cs="Times New Roman"/>
          <w:color w:val="000000"/>
          <w:sz w:val="27"/>
          <w:szCs w:val="27"/>
          <w:lang w:val="nl-BE" w:eastAsia="en-GB"/>
        </w:rPr>
        <w:br/>
        <w:t>158756 158760</w:t>
      </w:r>
      <w:r w:rsidRPr="006D15E1">
        <w:rPr>
          <w:rFonts w:ascii="Times New Roman" w:eastAsia="Times New Roman" w:hAnsi="Times New Roman" w:cs="Times New Roman"/>
          <w:color w:val="000000"/>
          <w:sz w:val="27"/>
          <w:szCs w:val="27"/>
          <w:lang w:val="nl-BE" w:eastAsia="en-GB"/>
        </w:rPr>
        <w:br/>
        <w:t>170612 170623</w:t>
      </w:r>
      <w:r w:rsidRPr="006D15E1">
        <w:rPr>
          <w:rFonts w:ascii="Times New Roman" w:eastAsia="Times New Roman" w:hAnsi="Times New Roman" w:cs="Times New Roman"/>
          <w:color w:val="000000"/>
          <w:sz w:val="27"/>
          <w:szCs w:val="27"/>
          <w:lang w:val="nl-BE" w:eastAsia="en-GB"/>
        </w:rPr>
        <w:br/>
        <w:t>172395 172406</w:t>
      </w:r>
      <w:r w:rsidRPr="006D15E1">
        <w:rPr>
          <w:rFonts w:ascii="Times New Roman" w:eastAsia="Times New Roman" w:hAnsi="Times New Roman" w:cs="Times New Roman"/>
          <w:color w:val="000000"/>
          <w:sz w:val="27"/>
          <w:szCs w:val="27"/>
          <w:lang w:val="nl-BE" w:eastAsia="en-GB"/>
        </w:rPr>
        <w:br/>
        <w:t>172410 172421</w:t>
      </w:r>
      <w:r w:rsidRPr="006D15E1">
        <w:rPr>
          <w:rFonts w:ascii="Times New Roman" w:eastAsia="Times New Roman" w:hAnsi="Times New Roman" w:cs="Times New Roman"/>
          <w:color w:val="000000"/>
          <w:sz w:val="27"/>
          <w:szCs w:val="27"/>
          <w:lang w:val="nl-BE" w:eastAsia="en-GB"/>
        </w:rPr>
        <w:br/>
        <w:t>172432 172443</w:t>
      </w:r>
      <w:r w:rsidRPr="006D15E1">
        <w:rPr>
          <w:rFonts w:ascii="Times New Roman" w:eastAsia="Times New Roman" w:hAnsi="Times New Roman" w:cs="Times New Roman"/>
          <w:color w:val="000000"/>
          <w:sz w:val="27"/>
          <w:szCs w:val="27"/>
          <w:lang w:val="nl-BE" w:eastAsia="en-GB"/>
        </w:rPr>
        <w:br/>
        <w:t>172454 172465</w:t>
      </w:r>
      <w:r w:rsidRPr="006D15E1">
        <w:rPr>
          <w:rFonts w:ascii="Times New Roman" w:eastAsia="Times New Roman" w:hAnsi="Times New Roman" w:cs="Times New Roman"/>
          <w:color w:val="000000"/>
          <w:sz w:val="27"/>
          <w:szCs w:val="27"/>
          <w:lang w:val="nl-BE" w:eastAsia="en-GB"/>
        </w:rPr>
        <w:br/>
        <w:t>182851 182862</w:t>
      </w:r>
      <w:r w:rsidRPr="006D15E1">
        <w:rPr>
          <w:rFonts w:ascii="Times New Roman" w:eastAsia="Times New Roman" w:hAnsi="Times New Roman" w:cs="Times New Roman"/>
          <w:color w:val="000000"/>
          <w:sz w:val="27"/>
          <w:szCs w:val="27"/>
          <w:lang w:val="nl-BE" w:eastAsia="en-GB"/>
        </w:rPr>
        <w:br/>
        <w:t>182873 182884</w:t>
      </w:r>
      <w:r w:rsidRPr="006D15E1">
        <w:rPr>
          <w:rFonts w:ascii="Times New Roman" w:eastAsia="Times New Roman" w:hAnsi="Times New Roman" w:cs="Times New Roman"/>
          <w:color w:val="000000"/>
          <w:sz w:val="27"/>
          <w:szCs w:val="27"/>
          <w:lang w:val="nl-BE" w:eastAsia="en-GB"/>
        </w:rPr>
        <w:br/>
        <w:t>182895 182906</w:t>
      </w:r>
      <w:r w:rsidRPr="006D15E1">
        <w:rPr>
          <w:rFonts w:ascii="Times New Roman" w:eastAsia="Times New Roman" w:hAnsi="Times New Roman" w:cs="Times New Roman"/>
          <w:color w:val="000000"/>
          <w:sz w:val="27"/>
          <w:szCs w:val="27"/>
          <w:lang w:val="nl-BE" w:eastAsia="en-GB"/>
        </w:rPr>
        <w:br/>
        <w:t>182910 182921</w:t>
      </w:r>
      <w:r w:rsidRPr="006D15E1">
        <w:rPr>
          <w:rFonts w:ascii="Times New Roman" w:eastAsia="Times New Roman" w:hAnsi="Times New Roman" w:cs="Times New Roman"/>
          <w:color w:val="000000"/>
          <w:sz w:val="27"/>
          <w:szCs w:val="27"/>
          <w:lang w:val="nl-BE" w:eastAsia="en-GB"/>
        </w:rPr>
        <w:br/>
        <w:t>182932 182943</w:t>
      </w:r>
      <w:r w:rsidRPr="006D15E1">
        <w:rPr>
          <w:rFonts w:ascii="Times New Roman" w:eastAsia="Times New Roman" w:hAnsi="Times New Roman" w:cs="Times New Roman"/>
          <w:color w:val="000000"/>
          <w:sz w:val="27"/>
          <w:szCs w:val="27"/>
          <w:lang w:val="nl-BE" w:eastAsia="en-GB"/>
        </w:rPr>
        <w:br/>
        <w:t>182954 182965</w:t>
      </w:r>
      <w:r w:rsidRPr="006D15E1">
        <w:rPr>
          <w:rFonts w:ascii="Times New Roman" w:eastAsia="Times New Roman" w:hAnsi="Times New Roman" w:cs="Times New Roman"/>
          <w:color w:val="000000"/>
          <w:sz w:val="27"/>
          <w:szCs w:val="27"/>
          <w:lang w:val="nl-BE" w:eastAsia="en-GB"/>
        </w:rPr>
        <w:br/>
        <w:t>182976 182980</w:t>
      </w:r>
      <w:r w:rsidRPr="006D15E1">
        <w:rPr>
          <w:rFonts w:ascii="Times New Roman" w:eastAsia="Times New Roman" w:hAnsi="Times New Roman" w:cs="Times New Roman"/>
          <w:color w:val="000000"/>
          <w:sz w:val="27"/>
          <w:szCs w:val="27"/>
          <w:lang w:val="nl-BE" w:eastAsia="en-GB"/>
        </w:rPr>
        <w:br/>
        <w:t>182991 183002</w:t>
      </w:r>
      <w:r w:rsidRPr="006D15E1">
        <w:rPr>
          <w:rFonts w:ascii="Times New Roman" w:eastAsia="Times New Roman" w:hAnsi="Times New Roman" w:cs="Times New Roman"/>
          <w:color w:val="000000"/>
          <w:sz w:val="27"/>
          <w:szCs w:val="27"/>
          <w:lang w:val="nl-BE" w:eastAsia="en-GB"/>
        </w:rPr>
        <w:br/>
        <w:t>Teneinde een tegemoetkoming van de verplichte verzekering te kunnen genieten voor de verstrekkingen betreffende de implanteerbare hartstimulatoren en resynchronisatiehartstimulatoren, hun eventuele elektroden en implanteerbare toebehoren, moet aan volgende voorwaarden worden voldaan:</w:t>
      </w:r>
      <w:r w:rsidRPr="006D15E1">
        <w:rPr>
          <w:rFonts w:ascii="Times New Roman" w:eastAsia="Times New Roman" w:hAnsi="Times New Roman" w:cs="Times New Roman"/>
          <w:color w:val="000000"/>
          <w:sz w:val="27"/>
          <w:szCs w:val="27"/>
          <w:lang w:val="nl-BE" w:eastAsia="en-GB"/>
        </w:rPr>
        <w:br/>
        <w:t>1. Criteria betreffende de verplegingsinrichting</w:t>
      </w:r>
      <w:r w:rsidRPr="006D15E1">
        <w:rPr>
          <w:rFonts w:ascii="Times New Roman" w:eastAsia="Times New Roman" w:hAnsi="Times New Roman" w:cs="Times New Roman"/>
          <w:color w:val="000000"/>
          <w:sz w:val="27"/>
          <w:szCs w:val="27"/>
          <w:lang w:val="nl-BE" w:eastAsia="en-GB"/>
        </w:rPr>
        <w:br/>
        <w:t xml:space="preserve">De verstrekkingen 172395-172406, 172410-172421, 172432-172443, 172454-172465, 158594-158605, 158616-158620, 158631-158642, 170612-170623, 158653-158664, 158675-158686, 158690-158701, 158712-158723, 158734-158745, 158756-158760, 182851-182862, 182873-182884, 182895-182906, 182910-182921, 182932-182943, 182954-182965, 182976-182980 en 182991-183002 kunnen enkel in aanmerking komen voor een tegemoetkoming van de </w:t>
      </w:r>
      <w:r w:rsidRPr="006D15E1">
        <w:rPr>
          <w:rFonts w:ascii="Times New Roman" w:eastAsia="Times New Roman" w:hAnsi="Times New Roman" w:cs="Times New Roman"/>
          <w:color w:val="000000"/>
          <w:sz w:val="27"/>
          <w:szCs w:val="27"/>
          <w:lang w:val="nl-BE" w:eastAsia="en-GB"/>
        </w:rPr>
        <w:lastRenderedPageBreak/>
        <w:t>verplichte verzekering indien ze zijn uitgevoerd in een verplegingsinrichting die aan de volgende criteria voldoet:</w:t>
      </w:r>
      <w:r w:rsidRPr="006D15E1">
        <w:rPr>
          <w:rFonts w:ascii="Times New Roman" w:eastAsia="Times New Roman" w:hAnsi="Times New Roman" w:cs="Times New Roman"/>
          <w:color w:val="000000"/>
          <w:sz w:val="27"/>
          <w:szCs w:val="27"/>
          <w:lang w:val="nl-BE" w:eastAsia="en-GB"/>
        </w:rPr>
        <w:br/>
        <w:t>1.1. Voor de verstrekkingen 172395-172406, 172410-172421, 172432-172443, 172454-172465, 158653-158664, 158675-158686, 158690-158701 en 158712-158723:</w:t>
      </w:r>
      <w:r w:rsidRPr="006D15E1">
        <w:rPr>
          <w:rFonts w:ascii="Times New Roman" w:eastAsia="Times New Roman" w:hAnsi="Times New Roman" w:cs="Times New Roman"/>
          <w:color w:val="000000"/>
          <w:sz w:val="27"/>
          <w:szCs w:val="27"/>
          <w:lang w:val="nl-BE" w:eastAsia="en-GB"/>
        </w:rPr>
        <w:br/>
        <w:t>De verplegingsinrichting beschikt over de door de bevoegde overheid verleende erkenning van het zorgprogramma "cardiale pathologie" P.</w:t>
      </w:r>
      <w:r w:rsidRPr="006D15E1">
        <w:rPr>
          <w:rFonts w:ascii="Times New Roman" w:eastAsia="Times New Roman" w:hAnsi="Times New Roman" w:cs="Times New Roman"/>
          <w:color w:val="000000"/>
          <w:sz w:val="27"/>
          <w:szCs w:val="27"/>
          <w:lang w:val="nl-BE" w:eastAsia="en-GB"/>
        </w:rPr>
        <w:br/>
        <w:t>1.2. Voor de verstrekkingen 158594-158605, 158616-158620, 158631-158642, 170612-170623, 158734-158745 en 158756-158760:</w:t>
      </w:r>
      <w:r w:rsidRPr="006D15E1">
        <w:rPr>
          <w:rFonts w:ascii="Times New Roman" w:eastAsia="Times New Roman" w:hAnsi="Times New Roman" w:cs="Times New Roman"/>
          <w:color w:val="000000"/>
          <w:sz w:val="27"/>
          <w:szCs w:val="27"/>
          <w:lang w:val="nl-BE" w:eastAsia="en-GB"/>
        </w:rPr>
        <w:br/>
        <w:t>De verplegingsinrichting beschikt over de door de bevoegde overheid verleende erkenning van het zorgprogramma "cardiale pathologie" E.</w:t>
      </w:r>
      <w:r w:rsidRPr="006D15E1">
        <w:rPr>
          <w:rFonts w:ascii="Times New Roman" w:eastAsia="Times New Roman" w:hAnsi="Times New Roman" w:cs="Times New Roman"/>
          <w:color w:val="000000"/>
          <w:sz w:val="27"/>
          <w:szCs w:val="27"/>
          <w:lang w:val="nl-BE" w:eastAsia="en-GB"/>
        </w:rPr>
        <w:br/>
        <w:t>1.3. Voor de verstrekkingen 182851-182862, 182873-182884, 182895-182906, 182910-182921, 182932-182943, 182954-182965, 182976-182980 en 182991-183002 :</w:t>
      </w:r>
      <w:r w:rsidRPr="006D15E1">
        <w:rPr>
          <w:rFonts w:ascii="Times New Roman" w:eastAsia="Times New Roman" w:hAnsi="Times New Roman" w:cs="Times New Roman"/>
          <w:color w:val="000000"/>
          <w:sz w:val="27"/>
          <w:szCs w:val="27"/>
          <w:lang w:val="nl-BE" w:eastAsia="en-GB"/>
        </w:rPr>
        <w:br/>
        <w:t>De verplegingsinrichting beschikt over de door de bevoegde overheid verleende erkenningen van de volledige zorgprogramma's "cardiale pathologie" B en E.</w:t>
      </w:r>
      <w:r w:rsidRPr="006D15E1">
        <w:rPr>
          <w:rFonts w:ascii="Times New Roman" w:eastAsia="Times New Roman" w:hAnsi="Times New Roman" w:cs="Times New Roman"/>
          <w:color w:val="000000"/>
          <w:sz w:val="27"/>
          <w:szCs w:val="27"/>
          <w:lang w:val="nl-BE" w:eastAsia="en-GB"/>
        </w:rPr>
        <w:br/>
        <w:t>1.4. Voor de verstrekkingen 172395-172406, 172410-172421, 172432-172443, 172454-172465, 158653-158664, 158675-158686, 158690-158701, 158712-158723, 158594-158605, 158616-158620, 158631-158642, 170612-170623, 158734-158745, 158756- 158760, 182851-182862, 182873-182884, 182895-182906, 182910-182921, 182932-182943, 182954-182965, 182976-182980 en 182991-183002 :</w:t>
      </w:r>
      <w:r w:rsidRPr="006D15E1">
        <w:rPr>
          <w:rFonts w:ascii="Times New Roman" w:eastAsia="Times New Roman" w:hAnsi="Times New Roman" w:cs="Times New Roman"/>
          <w:color w:val="000000"/>
          <w:sz w:val="27"/>
          <w:szCs w:val="27"/>
          <w:lang w:val="nl-BE" w:eastAsia="en-GB"/>
        </w:rPr>
        <w:br/>
        <w:t>De verplegingsinrichting engageert zich om haar artsen die hartstimulators en/of resynchronisatiehartstimulators voorschrijven te doen meewerken aan een intercollegiale toetsing betreffende de indicaties, hun incidentie, alsook de gebruikte implantaten.</w:t>
      </w:r>
      <w:r w:rsidRPr="006D15E1">
        <w:rPr>
          <w:rFonts w:ascii="Times New Roman" w:eastAsia="Times New Roman" w:hAnsi="Times New Roman" w:cs="Times New Roman"/>
          <w:color w:val="000000"/>
          <w:sz w:val="27"/>
          <w:szCs w:val="27"/>
          <w:lang w:val="nl-BE" w:eastAsia="en-GB"/>
        </w:rPr>
        <w:br/>
        <w:t>2. Criteria betreffende de rechthebbende</w:t>
      </w:r>
      <w:r w:rsidRPr="006D15E1">
        <w:rPr>
          <w:rFonts w:ascii="Times New Roman" w:eastAsia="Times New Roman" w:hAnsi="Times New Roman" w:cs="Times New Roman"/>
          <w:color w:val="000000"/>
          <w:sz w:val="27"/>
          <w:szCs w:val="27"/>
          <w:lang w:val="nl-BE" w:eastAsia="en-GB"/>
        </w:rPr>
        <w:br/>
        <w:t>Niet van toepassing.</w:t>
      </w:r>
      <w:r w:rsidRPr="006D15E1">
        <w:rPr>
          <w:rFonts w:ascii="Times New Roman" w:eastAsia="Times New Roman" w:hAnsi="Times New Roman" w:cs="Times New Roman"/>
          <w:color w:val="000000"/>
          <w:sz w:val="27"/>
          <w:szCs w:val="27"/>
          <w:lang w:val="nl-BE" w:eastAsia="en-GB"/>
        </w:rPr>
        <w:br/>
        <w:t>3. Criteria betreffende het hulpmiddel</w:t>
      </w:r>
      <w:r w:rsidRPr="006D15E1">
        <w:rPr>
          <w:rFonts w:ascii="Times New Roman" w:eastAsia="Times New Roman" w:hAnsi="Times New Roman" w:cs="Times New Roman"/>
          <w:color w:val="000000"/>
          <w:sz w:val="27"/>
          <w:szCs w:val="27"/>
          <w:lang w:val="nl-BE" w:eastAsia="en-GB"/>
        </w:rPr>
        <w:br/>
        <w:t>De verstrekkingen 172395-172406, 172410-172421, 172432-172443, 172454-172465, 158594-158605, 158616-158620, 158631-158642, 170612-170623, 182851-182862, 182873-182884, 182895-182906, 182910-182921, 182932-182943, 182954-182965, 182976-182980 en 182991-183002 kunnen enkel in aanmerking komen voor een tegemoetkoming van de verplichte verzekering indien het hulpmiddel aan de volgende criteria voldoet:</w:t>
      </w:r>
      <w:r w:rsidRPr="006D15E1">
        <w:rPr>
          <w:rFonts w:ascii="Times New Roman" w:eastAsia="Times New Roman" w:hAnsi="Times New Roman" w:cs="Times New Roman"/>
          <w:color w:val="000000"/>
          <w:sz w:val="27"/>
          <w:szCs w:val="27"/>
          <w:lang w:val="nl-BE" w:eastAsia="en-GB"/>
        </w:rPr>
        <w:br/>
        <w:t>3.1. Definitie</w:t>
      </w:r>
      <w:r w:rsidRPr="006D15E1">
        <w:rPr>
          <w:rFonts w:ascii="Times New Roman" w:eastAsia="Times New Roman" w:hAnsi="Times New Roman" w:cs="Times New Roman"/>
          <w:color w:val="000000"/>
          <w:sz w:val="27"/>
          <w:szCs w:val="27"/>
          <w:lang w:val="nl-BE" w:eastAsia="en-GB"/>
        </w:rPr>
        <w:br/>
        <w:t>Niet van toepassing.</w:t>
      </w:r>
      <w:r w:rsidRPr="006D15E1">
        <w:rPr>
          <w:rFonts w:ascii="Times New Roman" w:eastAsia="Times New Roman" w:hAnsi="Times New Roman" w:cs="Times New Roman"/>
          <w:color w:val="000000"/>
          <w:sz w:val="27"/>
          <w:szCs w:val="27"/>
          <w:lang w:val="nl-BE" w:eastAsia="en-GB"/>
        </w:rPr>
        <w:br/>
        <w:t>3.2. Criteria</w:t>
      </w:r>
      <w:r w:rsidRPr="006D15E1">
        <w:rPr>
          <w:rFonts w:ascii="Times New Roman" w:eastAsia="Times New Roman" w:hAnsi="Times New Roman" w:cs="Times New Roman"/>
          <w:color w:val="000000"/>
          <w:sz w:val="27"/>
          <w:szCs w:val="27"/>
          <w:lang w:val="nl-BE" w:eastAsia="en-GB"/>
        </w:rPr>
        <w:br/>
        <w:t>Een implanteerbare transkatheter intracardiale hartstimulator voor rechter ventriculaire pacing kan enkel in aanmerking komen voor een tegemoetkoming van de verplichte verzekering indien het hulpmiddel aan de volgende criteria voldoet:</w:t>
      </w:r>
      <w:r w:rsidRPr="006D15E1">
        <w:rPr>
          <w:rFonts w:ascii="Times New Roman" w:eastAsia="Times New Roman" w:hAnsi="Times New Roman" w:cs="Times New Roman"/>
          <w:color w:val="000000"/>
          <w:sz w:val="27"/>
          <w:szCs w:val="27"/>
          <w:lang w:val="nl-BE" w:eastAsia="en-GB"/>
        </w:rPr>
        <w:br/>
        <w:t>- ofwel goedgekeurd is door de FDA met een PMA</w:t>
      </w:r>
      <w:r w:rsidRPr="006D15E1">
        <w:rPr>
          <w:rFonts w:ascii="Times New Roman" w:eastAsia="Times New Roman" w:hAnsi="Times New Roman" w:cs="Times New Roman"/>
          <w:color w:val="000000"/>
          <w:sz w:val="27"/>
          <w:szCs w:val="27"/>
          <w:lang w:val="nl-BE" w:eastAsia="en-GB"/>
        </w:rPr>
        <w:br/>
        <w:t xml:space="preserve">- ofwel aangetoond is in een prospectieve klinische studie of een prospectief register in een internationaal erkend peer reviewed tijdschrift gepubliceerd, met minstens 500 patiënten met een opvolging van minstens 12 maanden, dat het </w:t>
      </w:r>
      <w:r w:rsidRPr="006D15E1">
        <w:rPr>
          <w:rFonts w:ascii="Times New Roman" w:eastAsia="Times New Roman" w:hAnsi="Times New Roman" w:cs="Times New Roman"/>
          <w:color w:val="000000"/>
          <w:sz w:val="27"/>
          <w:szCs w:val="27"/>
          <w:lang w:val="nl-BE" w:eastAsia="en-GB"/>
        </w:rPr>
        <w:lastRenderedPageBreak/>
        <w:t>hulpmiddel resultaten in termen van veiligheid en doeltreffendheid bekomt vergelijkbaar met de conventionele hartstimulator met elektroden.</w:t>
      </w:r>
      <w:r w:rsidRPr="006D15E1">
        <w:rPr>
          <w:rFonts w:ascii="Times New Roman" w:eastAsia="Times New Roman" w:hAnsi="Times New Roman" w:cs="Times New Roman"/>
          <w:color w:val="000000"/>
          <w:sz w:val="27"/>
          <w:szCs w:val="27"/>
          <w:lang w:val="nl-BE" w:eastAsia="en-GB"/>
        </w:rPr>
        <w:br/>
        <w:t>3.3. Garantievoorwaarden</w:t>
      </w:r>
      <w:r w:rsidRPr="006D15E1">
        <w:rPr>
          <w:rFonts w:ascii="Times New Roman" w:eastAsia="Times New Roman" w:hAnsi="Times New Roman" w:cs="Times New Roman"/>
          <w:color w:val="000000"/>
          <w:sz w:val="27"/>
          <w:szCs w:val="27"/>
          <w:lang w:val="nl-BE" w:eastAsia="en-GB"/>
        </w:rPr>
        <w:br/>
        <w:t>Om te kunnen worden opgenomen op de nominatieve lijst voor de verstrekkingen 172395-172406, 172410-172421, 172432- 172443, 172454-172465, 182851-182862, 182873-182884, 182895-182906, 182910-182921, 182932-182943, 182954-182965, 182976-182980 en 182991-183002, moet het hulpmiddel beantwoorden aan de volgende garantievoorwaarden:</w:t>
      </w:r>
      <w:r w:rsidRPr="006D15E1">
        <w:rPr>
          <w:rFonts w:ascii="Times New Roman" w:eastAsia="Times New Roman" w:hAnsi="Times New Roman" w:cs="Times New Roman"/>
          <w:color w:val="000000"/>
          <w:sz w:val="27"/>
          <w:szCs w:val="27"/>
          <w:lang w:val="nl-BE" w:eastAsia="en-GB"/>
        </w:rPr>
        <w:br/>
        <w:t>- acht jaar : zes jaar volledige garantie aan 100 % gevolgd door een garantie pro rata voor de laatste twee jaren.</w:t>
      </w:r>
      <w:r w:rsidRPr="006D15E1">
        <w:rPr>
          <w:rFonts w:ascii="Times New Roman" w:eastAsia="Times New Roman" w:hAnsi="Times New Roman" w:cs="Times New Roman"/>
          <w:color w:val="000000"/>
          <w:sz w:val="27"/>
          <w:szCs w:val="27"/>
          <w:lang w:val="nl-BE" w:eastAsia="en-GB"/>
        </w:rPr>
        <w:br/>
        <w:t>Om te kunnen worden opgenomen op de nominatieve lijst voor de verstrekkingen 158594-158605, 158616-158620, 158631- 158642 en 170612-170623 moet het hulpmiddel beantwoorden aan de volgende garantievoorwaarden:</w:t>
      </w:r>
      <w:r w:rsidRPr="006D15E1">
        <w:rPr>
          <w:rFonts w:ascii="Times New Roman" w:eastAsia="Times New Roman" w:hAnsi="Times New Roman" w:cs="Times New Roman"/>
          <w:color w:val="000000"/>
          <w:sz w:val="27"/>
          <w:szCs w:val="27"/>
          <w:lang w:val="nl-BE" w:eastAsia="en-GB"/>
        </w:rPr>
        <w:br/>
        <w:t>- zes jaar : vier jaar volledige garantie aan 100 % gevolgd door een garantie pro rata voor de laatste twee jaren.</w:t>
      </w:r>
      <w:r w:rsidRPr="006D15E1">
        <w:rPr>
          <w:rFonts w:ascii="Times New Roman" w:eastAsia="Times New Roman" w:hAnsi="Times New Roman" w:cs="Times New Roman"/>
          <w:color w:val="000000"/>
          <w:sz w:val="27"/>
          <w:szCs w:val="27"/>
          <w:lang w:val="nl-BE" w:eastAsia="en-GB"/>
        </w:rPr>
        <w:br/>
        <w:t>4. Aanvraagprocedure en formulieren</w:t>
      </w:r>
      <w:r w:rsidRPr="006D15E1">
        <w:rPr>
          <w:rFonts w:ascii="Times New Roman" w:eastAsia="Times New Roman" w:hAnsi="Times New Roman" w:cs="Times New Roman"/>
          <w:color w:val="000000"/>
          <w:sz w:val="27"/>
          <w:szCs w:val="27"/>
          <w:lang w:val="nl-BE" w:eastAsia="en-GB"/>
        </w:rPr>
        <w:br/>
        <w:t>4.1. Eerste implantatie</w:t>
      </w:r>
      <w:r w:rsidRPr="006D15E1">
        <w:rPr>
          <w:rFonts w:ascii="Times New Roman" w:eastAsia="Times New Roman" w:hAnsi="Times New Roman" w:cs="Times New Roman"/>
          <w:color w:val="000000"/>
          <w:sz w:val="27"/>
          <w:szCs w:val="27"/>
          <w:lang w:val="nl-BE" w:eastAsia="en-GB"/>
        </w:rPr>
        <w:br/>
        <w:t>De verstrekkingen 172395-172406, 158594-158605, 158653-158664, 158675-158686, 158690-158701, 158712-158723, 158734-158745 en 158756-158760, 182851-182862 en 182932-182943 kunnen enkel in aanmerking komen voor een tegemoetkoming van de verplichte verzekering indien het registratieformulier F-Form-I-01, binnen de negentig dagen na implantatie, geldig werd ingevuld via de online-toepassing.</w:t>
      </w:r>
      <w:r w:rsidRPr="006D15E1">
        <w:rPr>
          <w:rFonts w:ascii="Times New Roman" w:eastAsia="Times New Roman" w:hAnsi="Times New Roman" w:cs="Times New Roman"/>
          <w:color w:val="000000"/>
          <w:sz w:val="27"/>
          <w:szCs w:val="27"/>
          <w:lang w:val="nl-BE" w:eastAsia="en-GB"/>
        </w:rPr>
        <w:br/>
        <w:t>De handleiding met de manier waarop de gegevens geregistreerd en gevalideerd worden alsook de wijze waarop de overdracht aan de Belgian Heart Rhythm Association (BeHRA) en de Commissie dient te gebeuren, wordt vastgesteld door de Commissie en de Dienst voor Geneeskundige Verzorging.</w:t>
      </w:r>
      <w:r w:rsidRPr="006D15E1">
        <w:rPr>
          <w:rFonts w:ascii="Times New Roman" w:eastAsia="Times New Roman" w:hAnsi="Times New Roman" w:cs="Times New Roman"/>
          <w:color w:val="000000"/>
          <w:sz w:val="27"/>
          <w:szCs w:val="27"/>
          <w:lang w:val="nl-BE" w:eastAsia="en-GB"/>
        </w:rPr>
        <w:br/>
        <w:t>De rechthebbende die een tegemoetkoming van de verplichte verzekering voor de verstrekkingen 182851-182862, 182873-182884, 182895-182906, 182910-182921, 182932-182943, 182954-182965, 182976-182980 of 182991-183002 gekregen heeft, dient drie maanden na de implantatie en daarna ten minste eenmaal per jaar opgevolgd te worden.</w:t>
      </w:r>
      <w:r w:rsidRPr="006D15E1">
        <w:rPr>
          <w:rFonts w:ascii="Times New Roman" w:eastAsia="Times New Roman" w:hAnsi="Times New Roman" w:cs="Times New Roman"/>
          <w:color w:val="000000"/>
          <w:sz w:val="27"/>
          <w:szCs w:val="27"/>
          <w:lang w:val="nl-BE" w:eastAsia="en-GB"/>
        </w:rPr>
        <w:br/>
        <w:t>De opvolgingsgegevens van de behandeling van de rechthebbende zoals opgenomen in het formulier F-Form-I-16 dienen via de online toepassing ingevuld te worden drie maanden na implantatie, vervolgens jaarlijks, tot aan het overlijden van de rechthebbende of tot de gebeurlijke opheffing van deze registratie als vergoedingsvoorwaarde.</w:t>
      </w:r>
      <w:r w:rsidRPr="006D15E1">
        <w:rPr>
          <w:rFonts w:ascii="Times New Roman" w:eastAsia="Times New Roman" w:hAnsi="Times New Roman" w:cs="Times New Roman"/>
          <w:color w:val="000000"/>
          <w:sz w:val="27"/>
          <w:szCs w:val="27"/>
          <w:lang w:val="nl-BE" w:eastAsia="en-GB"/>
        </w:rPr>
        <w:br/>
        <w:t>In het medisch dossier van de rechthebbende wordt een kopie bewaard van het elektrocardiogram alsook een omstandig medisch verslag ter motivatie van de keuze van het type hartstimulator of resynchronisatiehartstimulator voor de eerste implantatie van een hartstimulator, alsook het schriftelijk bindend advies met de indicatiestelling door een elektrofysioloog van een verplegingsinrichting die beschikt over de erkenning voor het zorgprogramma "cardiale pathologie" E.</w:t>
      </w:r>
      <w:r w:rsidRPr="006D15E1">
        <w:rPr>
          <w:rFonts w:ascii="Times New Roman" w:eastAsia="Times New Roman" w:hAnsi="Times New Roman" w:cs="Times New Roman"/>
          <w:color w:val="000000"/>
          <w:sz w:val="27"/>
          <w:szCs w:val="27"/>
          <w:lang w:val="nl-BE" w:eastAsia="en-GB"/>
        </w:rPr>
        <w:br/>
        <w:t>4.2. Vervanging</w:t>
      </w:r>
      <w:r w:rsidRPr="006D15E1">
        <w:rPr>
          <w:rFonts w:ascii="Times New Roman" w:eastAsia="Times New Roman" w:hAnsi="Times New Roman" w:cs="Times New Roman"/>
          <w:color w:val="000000"/>
          <w:sz w:val="27"/>
          <w:szCs w:val="27"/>
          <w:lang w:val="nl-BE" w:eastAsia="en-GB"/>
        </w:rPr>
        <w:br/>
        <w:t>Voor de verstrekkingen 172410-172421, 158616-158620, 158653-158664, 158675-</w:t>
      </w:r>
      <w:r w:rsidRPr="006D15E1">
        <w:rPr>
          <w:rFonts w:ascii="Times New Roman" w:eastAsia="Times New Roman" w:hAnsi="Times New Roman" w:cs="Times New Roman"/>
          <w:color w:val="000000"/>
          <w:sz w:val="27"/>
          <w:szCs w:val="27"/>
          <w:lang w:val="nl-BE" w:eastAsia="en-GB"/>
        </w:rPr>
        <w:lastRenderedPageBreak/>
        <w:t>158686, 158690-158701, 158712-158723, 158734-158745, 158756-158760, 182873-182884 en 182954-182965 dient de procedure beschreven onder punt 4.1. te worden toegepast.</w:t>
      </w:r>
      <w:r w:rsidRPr="006D15E1">
        <w:rPr>
          <w:rFonts w:ascii="Times New Roman" w:eastAsia="Times New Roman" w:hAnsi="Times New Roman" w:cs="Times New Roman"/>
          <w:color w:val="000000"/>
          <w:sz w:val="27"/>
          <w:szCs w:val="27"/>
          <w:lang w:val="nl-BE" w:eastAsia="en-GB"/>
        </w:rPr>
        <w:br/>
        <w:t>Bij vervanging van een hartstimulator moeten de reden van vervanging alsook de gegevens over de batterijstatus op het ogenblik van de beslissing tot vervanging van een geïmplanteerde hartstimulator in het medisch dossier van de rechthebbende bewaard worden.</w:t>
      </w:r>
      <w:r w:rsidRPr="006D15E1">
        <w:rPr>
          <w:rFonts w:ascii="Times New Roman" w:eastAsia="Times New Roman" w:hAnsi="Times New Roman" w:cs="Times New Roman"/>
          <w:color w:val="000000"/>
          <w:sz w:val="27"/>
          <w:szCs w:val="27"/>
          <w:lang w:val="nl-BE" w:eastAsia="en-GB"/>
        </w:rPr>
        <w:br/>
        <w:t>4.3. Voortijdige vervanging</w:t>
      </w:r>
      <w:r w:rsidRPr="006D15E1">
        <w:rPr>
          <w:rFonts w:ascii="Times New Roman" w:eastAsia="Times New Roman" w:hAnsi="Times New Roman" w:cs="Times New Roman"/>
          <w:color w:val="000000"/>
          <w:sz w:val="27"/>
          <w:szCs w:val="27"/>
          <w:lang w:val="nl-BE" w:eastAsia="en-GB"/>
        </w:rPr>
        <w:br/>
        <w:t>Een tegemoetkoming van de verplichte verzekering voor de verstrekking 172432-172443 of 172454-172465 of 158631-158642 of 170612-170623 of 182895-182906 of 182910-182921 of 182976-182980 of 182991-183002 voor een voortijdige vervanging kan worden toegestaan volgens de modaliteiten voorzien in punt 4.2. op voorwaarde dat werd voldaan aan de bepalingen met betrekking tot de overeenstemmende garanties.</w:t>
      </w:r>
      <w:r w:rsidRPr="006D15E1">
        <w:rPr>
          <w:rFonts w:ascii="Times New Roman" w:eastAsia="Times New Roman" w:hAnsi="Times New Roman" w:cs="Times New Roman"/>
          <w:color w:val="000000"/>
          <w:sz w:val="27"/>
          <w:szCs w:val="27"/>
          <w:lang w:val="nl-BE" w:eastAsia="en-GB"/>
        </w:rPr>
        <w:br/>
        <w:t>In afwijking van de bepalingen opgenomen onder het punt 5.1. kan een tegemoetkoming van de verplichte verzekering voor voortijdige vervanging van de hartstimulator of resynchronisatiehartstimulator worden toegekend op basis van het registratieformulier F-Form-I-01 dat binnen de negentig dagen na implantatie geldig werd ingevuld via de online-toepassing. Daarenboven wordt een omstandig medisch verslag waarin de absolute indicatie tot voortijdige vervanging is vermeld in het medisch dossier van de rechthebbende bewaard.</w:t>
      </w:r>
      <w:r w:rsidRPr="006D15E1">
        <w:rPr>
          <w:rFonts w:ascii="Times New Roman" w:eastAsia="Times New Roman" w:hAnsi="Times New Roman" w:cs="Times New Roman"/>
          <w:color w:val="000000"/>
          <w:sz w:val="27"/>
          <w:szCs w:val="27"/>
          <w:lang w:val="nl-BE" w:eastAsia="en-GB"/>
        </w:rPr>
        <w:br/>
        <w:t>Gedurende de garantieperiode en in geval van disfunctie die niet te wijten is aan de pathologie van de rechthebbende of de evolutie van zijn medische toestand is de verdeler verplicht de voorwaarden van de garantie na te leven en een kredietnota af te leveren, ongeacht welke verdeler de vervangende hartstimulator of resynchronisatiehartstimulator levert.</w:t>
      </w:r>
      <w:r w:rsidRPr="006D15E1">
        <w:rPr>
          <w:rFonts w:ascii="Times New Roman" w:eastAsia="Times New Roman" w:hAnsi="Times New Roman" w:cs="Times New Roman"/>
          <w:color w:val="000000"/>
          <w:sz w:val="27"/>
          <w:szCs w:val="27"/>
          <w:lang w:val="nl-BE" w:eastAsia="en-GB"/>
        </w:rPr>
        <w:br/>
        <w:t>4.4. Derogatie aan de procedure</w:t>
      </w:r>
      <w:r w:rsidRPr="006D15E1">
        <w:rPr>
          <w:rFonts w:ascii="Times New Roman" w:eastAsia="Times New Roman" w:hAnsi="Times New Roman" w:cs="Times New Roman"/>
          <w:color w:val="000000"/>
          <w:sz w:val="27"/>
          <w:szCs w:val="27"/>
          <w:lang w:val="nl-BE" w:eastAsia="en-GB"/>
        </w:rPr>
        <w:br/>
        <w:t>Niet van toepassing.</w:t>
      </w:r>
      <w:r w:rsidRPr="006D15E1">
        <w:rPr>
          <w:rFonts w:ascii="Times New Roman" w:eastAsia="Times New Roman" w:hAnsi="Times New Roman" w:cs="Times New Roman"/>
          <w:color w:val="000000"/>
          <w:sz w:val="27"/>
          <w:szCs w:val="27"/>
          <w:lang w:val="nl-BE" w:eastAsia="en-GB"/>
        </w:rPr>
        <w:br/>
        <w:t>5. Regels voor attestering</w:t>
      </w:r>
      <w:r w:rsidRPr="006D15E1">
        <w:rPr>
          <w:rFonts w:ascii="Times New Roman" w:eastAsia="Times New Roman" w:hAnsi="Times New Roman" w:cs="Times New Roman"/>
          <w:color w:val="000000"/>
          <w:sz w:val="27"/>
          <w:szCs w:val="27"/>
          <w:lang w:val="nl-BE" w:eastAsia="en-GB"/>
        </w:rPr>
        <w:br/>
        <w:t>5.1. Cumul- en non-cumulregels</w:t>
      </w:r>
      <w:r w:rsidRPr="006D15E1">
        <w:rPr>
          <w:rFonts w:ascii="Times New Roman" w:eastAsia="Times New Roman" w:hAnsi="Times New Roman" w:cs="Times New Roman"/>
          <w:color w:val="000000"/>
          <w:sz w:val="27"/>
          <w:szCs w:val="27"/>
          <w:lang w:val="nl-BE" w:eastAsia="en-GB"/>
        </w:rPr>
        <w:br/>
        <w:t>De verstrekkingen 172410-172421, 158616-158620, 182873-182884 en 182954-182965 kunnen pas acht jaar na de implantatie van een eerste hartstimulator of een vervangingshartstimulator of zes jaar na de implantatie van een eerste resynchronisatiehartstimulator of een vervangingsresynchronisatiehartstimulator worden toegestaan.</w:t>
      </w:r>
      <w:r w:rsidRPr="006D15E1">
        <w:rPr>
          <w:rFonts w:ascii="Times New Roman" w:eastAsia="Times New Roman" w:hAnsi="Times New Roman" w:cs="Times New Roman"/>
          <w:color w:val="000000"/>
          <w:sz w:val="27"/>
          <w:szCs w:val="27"/>
          <w:lang w:val="nl-BE" w:eastAsia="en-GB"/>
        </w:rPr>
        <w:br/>
        <w:t>5.2. Andere regels</w:t>
      </w:r>
      <w:r w:rsidRPr="006D15E1">
        <w:rPr>
          <w:rFonts w:ascii="Times New Roman" w:eastAsia="Times New Roman" w:hAnsi="Times New Roman" w:cs="Times New Roman"/>
          <w:color w:val="000000"/>
          <w:sz w:val="27"/>
          <w:szCs w:val="27"/>
          <w:lang w:val="nl-BE" w:eastAsia="en-GB"/>
        </w:rPr>
        <w:br/>
        <w:t>De verstrekkingen 158653-158664, 158675-158686, 158690-158701 en 158712-158723 kunnen in aanmerking komen voor een tegemoetkoming van de verplichte verzekering wanneer ze niet op hetzelfde moment als de verstrekkingen 172395- 172406, 172410-172421, 172432-172443, 172454-172465, 158594-158605, 158616-158620, 158631-158642 of 170612- 170623 aangerekend worden op voorwaarde dat de aangerekende elektrode verbonden is aan een stimulator die reeds geplaatst is om zo een functioneel apparaat te bekomen.</w:t>
      </w:r>
      <w:r w:rsidRPr="006D15E1">
        <w:rPr>
          <w:rFonts w:ascii="Times New Roman" w:eastAsia="Times New Roman" w:hAnsi="Times New Roman" w:cs="Times New Roman"/>
          <w:color w:val="000000"/>
          <w:sz w:val="27"/>
          <w:szCs w:val="27"/>
          <w:lang w:val="nl-BE" w:eastAsia="en-GB"/>
        </w:rPr>
        <w:br/>
        <w:t xml:space="preserve">De verstrekkingen 158734-158745 en 158756-158760 kunnen in aanmerking komen voor een tegemoetkoming van de verplichte verzekering wanneer ze niet op </w:t>
      </w:r>
      <w:r w:rsidRPr="006D15E1">
        <w:rPr>
          <w:rFonts w:ascii="Times New Roman" w:eastAsia="Times New Roman" w:hAnsi="Times New Roman" w:cs="Times New Roman"/>
          <w:color w:val="000000"/>
          <w:sz w:val="27"/>
          <w:szCs w:val="27"/>
          <w:lang w:val="nl-BE" w:eastAsia="en-GB"/>
        </w:rPr>
        <w:lastRenderedPageBreak/>
        <w:t>hetzelfde moment als de verstrekkingen 158594-158605, 158616-158620, 158631-158642 of 170612-170623 aangerekend worden op voorwaarde dat de aangerekende elektrode verbonden is aan een stimulator die reeds geplaatst is om zo een functioneel apparaat te bekomen.</w:t>
      </w:r>
      <w:r w:rsidRPr="006D15E1">
        <w:rPr>
          <w:rFonts w:ascii="Times New Roman" w:eastAsia="Times New Roman" w:hAnsi="Times New Roman" w:cs="Times New Roman"/>
          <w:color w:val="000000"/>
          <w:sz w:val="27"/>
          <w:szCs w:val="27"/>
          <w:lang w:val="nl-BE" w:eastAsia="en-GB"/>
        </w:rPr>
        <w:br/>
        <w:t>De verstrekkingen voor de elektroden 158734-158745 en 158756-158760 kunnen eveneens in aanmerking komen voor een tegemoetkoming van de verplichte verzekering wanneer deze elektroden aangesloten worden aan een stimulator opgenomen op de nominatieve lijst en aangerekend onder één van de verstrekkingen 172395-172406, 172410-172421, 172432-172443 of 172454-172465 om zo een functioneel apparaat te bekomen.</w:t>
      </w:r>
      <w:r w:rsidRPr="006D15E1">
        <w:rPr>
          <w:rFonts w:ascii="Times New Roman" w:eastAsia="Times New Roman" w:hAnsi="Times New Roman" w:cs="Times New Roman"/>
          <w:color w:val="000000"/>
          <w:sz w:val="27"/>
          <w:szCs w:val="27"/>
          <w:lang w:val="nl-BE" w:eastAsia="en-GB"/>
        </w:rPr>
        <w:br/>
        <w:t>5.3. Derogatie aan de attesteringsregels</w:t>
      </w:r>
      <w:r w:rsidRPr="006D15E1">
        <w:rPr>
          <w:rFonts w:ascii="Times New Roman" w:eastAsia="Times New Roman" w:hAnsi="Times New Roman" w:cs="Times New Roman"/>
          <w:color w:val="000000"/>
          <w:sz w:val="27"/>
          <w:szCs w:val="27"/>
          <w:lang w:val="nl-BE" w:eastAsia="en-GB"/>
        </w:rPr>
        <w:br/>
        <w:t>Niet van toepassing.</w:t>
      </w:r>
      <w:r w:rsidRPr="006D15E1">
        <w:rPr>
          <w:rFonts w:ascii="Times New Roman" w:eastAsia="Times New Roman" w:hAnsi="Times New Roman" w:cs="Times New Roman"/>
          <w:color w:val="000000"/>
          <w:sz w:val="27"/>
          <w:szCs w:val="27"/>
          <w:lang w:val="nl-BE" w:eastAsia="en-GB"/>
        </w:rPr>
        <w:br/>
        <w:t>6. Resultaten en statistieken</w:t>
      </w:r>
      <w:r w:rsidRPr="006D15E1">
        <w:rPr>
          <w:rFonts w:ascii="Times New Roman" w:eastAsia="Times New Roman" w:hAnsi="Times New Roman" w:cs="Times New Roman"/>
          <w:color w:val="000000"/>
          <w:sz w:val="27"/>
          <w:szCs w:val="27"/>
          <w:lang w:val="nl-BE" w:eastAsia="en-GB"/>
        </w:rPr>
        <w:br/>
        <w:t>De BeHRA maakt een jaarlijkse evaluatie op van de verzamelde resultaten met verslag en toelichting aan de Commissie. De aard van het verslag wordt vastgesteld door de Commissie. Een peer review analyse op basis van de verzamelde gegevens kan bijkomend door de Commissie gevraagd worden.</w:t>
      </w:r>
      <w:r w:rsidRPr="006D15E1">
        <w:rPr>
          <w:rFonts w:ascii="Times New Roman" w:eastAsia="Times New Roman" w:hAnsi="Times New Roman" w:cs="Times New Roman"/>
          <w:color w:val="000000"/>
          <w:sz w:val="27"/>
          <w:szCs w:val="27"/>
          <w:lang w:val="nl-BE" w:eastAsia="en-GB"/>
        </w:rPr>
        <w:br/>
        <w:t>Ten laatste 1 april 2025 (inwerkingtreding + 2 jaar), zal een rapport van de BeHRA de verzamelde gegevens voor implanteerbare transkatheter intracardiale hartstimulator voor rechter ventriculaire pacing analyseren en moet deze de volgende elementen bevatten:</w:t>
      </w:r>
      <w:r w:rsidRPr="006D15E1">
        <w:rPr>
          <w:rFonts w:ascii="Times New Roman" w:eastAsia="Times New Roman" w:hAnsi="Times New Roman" w:cs="Times New Roman"/>
          <w:color w:val="000000"/>
          <w:sz w:val="27"/>
          <w:szCs w:val="27"/>
          <w:lang w:val="nl-BE" w:eastAsia="en-GB"/>
        </w:rPr>
        <w:br/>
        <w:t>- Analyse van doeltreffendheid en veiligheid van het hulpmiddel</w:t>
      </w:r>
      <w:r w:rsidRPr="006D15E1">
        <w:rPr>
          <w:rFonts w:ascii="Times New Roman" w:eastAsia="Times New Roman" w:hAnsi="Times New Roman" w:cs="Times New Roman"/>
          <w:color w:val="000000"/>
          <w:sz w:val="27"/>
          <w:szCs w:val="27"/>
          <w:lang w:val="nl-BE" w:eastAsia="en-GB"/>
        </w:rPr>
        <w:br/>
        <w:t>- Vergelijking van de indicaties met de conventionele hartstimulatoren met elektroden</w:t>
      </w:r>
      <w:r w:rsidRPr="006D15E1">
        <w:rPr>
          <w:rFonts w:ascii="Times New Roman" w:eastAsia="Times New Roman" w:hAnsi="Times New Roman" w:cs="Times New Roman"/>
          <w:color w:val="000000"/>
          <w:sz w:val="27"/>
          <w:szCs w:val="27"/>
          <w:lang w:val="nl-BE" w:eastAsia="en-GB"/>
        </w:rPr>
        <w:br/>
        <w:t>- Analyse van de neveneffecten en complicaties</w:t>
      </w:r>
      <w:r w:rsidRPr="006D15E1">
        <w:rPr>
          <w:rFonts w:ascii="Times New Roman" w:eastAsia="Times New Roman" w:hAnsi="Times New Roman" w:cs="Times New Roman"/>
          <w:color w:val="000000"/>
          <w:sz w:val="27"/>
          <w:szCs w:val="27"/>
          <w:lang w:val="nl-BE" w:eastAsia="en-GB"/>
        </w:rPr>
        <w:br/>
        <w:t>- Stand van zaken over de explantatie en over de implantatie van eventueel andere hartstimulatoren</w:t>
      </w:r>
      <w:r w:rsidRPr="006D15E1">
        <w:rPr>
          <w:rFonts w:ascii="Times New Roman" w:eastAsia="Times New Roman" w:hAnsi="Times New Roman" w:cs="Times New Roman"/>
          <w:color w:val="000000"/>
          <w:sz w:val="27"/>
          <w:szCs w:val="27"/>
          <w:lang w:val="nl-BE" w:eastAsia="en-GB"/>
        </w:rPr>
        <w:br/>
        <w:t>- Analyse van de nieuwe alternatieven</w:t>
      </w:r>
      <w:r w:rsidRPr="006D15E1">
        <w:rPr>
          <w:rFonts w:ascii="Times New Roman" w:eastAsia="Times New Roman" w:hAnsi="Times New Roman" w:cs="Times New Roman"/>
          <w:color w:val="000000"/>
          <w:sz w:val="27"/>
          <w:szCs w:val="27"/>
          <w:lang w:val="nl-BE" w:eastAsia="en-GB"/>
        </w:rPr>
        <w:br/>
        <w:t>- Analyse van de follow-up percentage per ziekenhuis</w:t>
      </w:r>
      <w:r w:rsidRPr="006D15E1">
        <w:rPr>
          <w:rFonts w:ascii="Times New Roman" w:eastAsia="Times New Roman" w:hAnsi="Times New Roman" w:cs="Times New Roman"/>
          <w:color w:val="000000"/>
          <w:sz w:val="27"/>
          <w:szCs w:val="27"/>
          <w:lang w:val="nl-BE" w:eastAsia="en-GB"/>
        </w:rPr>
        <w:br/>
        <w:t>- Vergelijking van de Belgische gegevens met recente internationale gegevens</w:t>
      </w:r>
      <w:r w:rsidRPr="006D15E1">
        <w:rPr>
          <w:rFonts w:ascii="Times New Roman" w:eastAsia="Times New Roman" w:hAnsi="Times New Roman" w:cs="Times New Roman"/>
          <w:color w:val="000000"/>
          <w:sz w:val="27"/>
          <w:szCs w:val="27"/>
          <w:lang w:val="nl-BE" w:eastAsia="en-GB"/>
        </w:rPr>
        <w:br/>
        <w:t>7. Verwerking van gegevens</w:t>
      </w:r>
      <w:r w:rsidRPr="006D15E1">
        <w:rPr>
          <w:rFonts w:ascii="Times New Roman" w:eastAsia="Times New Roman" w:hAnsi="Times New Roman" w:cs="Times New Roman"/>
          <w:color w:val="000000"/>
          <w:sz w:val="27"/>
          <w:szCs w:val="27"/>
          <w:lang w:val="nl-BE" w:eastAsia="en-GB"/>
        </w:rPr>
        <w:br/>
        <w:t>De gegevens die in het kader van de vergoedingsvoorwaarde F- § 01 worden geregistreerd zijn deze bepaald in de formulieren vermeld onder punten 4.1., 4.2. en 4.3. en in overeenstemming met de gegevens vermeld onder artikel 35septies/9 van de wet.</w:t>
      </w:r>
      <w:r w:rsidRPr="006D15E1">
        <w:rPr>
          <w:rFonts w:ascii="Times New Roman" w:eastAsia="Times New Roman" w:hAnsi="Times New Roman" w:cs="Times New Roman"/>
          <w:color w:val="000000"/>
          <w:sz w:val="27"/>
          <w:szCs w:val="27"/>
          <w:lang w:val="nl-BE" w:eastAsia="en-GB"/>
        </w:rPr>
        <w:br/>
        <w:t>De verwerking van de in het eerste lid bedoelde gegevens gebeurt volgens de doeleinden bepaald in artikel 35septies/8, 2°, 3° en 4° van de wet.</w:t>
      </w:r>
      <w:r w:rsidRPr="006D15E1">
        <w:rPr>
          <w:rFonts w:ascii="Times New Roman" w:eastAsia="Times New Roman" w:hAnsi="Times New Roman" w:cs="Times New Roman"/>
          <w:color w:val="000000"/>
          <w:sz w:val="27"/>
          <w:szCs w:val="27"/>
          <w:lang w:val="nl-BE" w:eastAsia="en-GB"/>
        </w:rPr>
        <w:br/>
        <w:t>De verwerking van de persoonsgegevens gebeurt zoals vermeld in artikel 35septies/10, 1° van de wet.</w:t>
      </w:r>
      <w:r w:rsidRPr="006D15E1">
        <w:rPr>
          <w:rFonts w:ascii="Times New Roman" w:eastAsia="Times New Roman" w:hAnsi="Times New Roman" w:cs="Times New Roman"/>
          <w:color w:val="000000"/>
          <w:sz w:val="27"/>
          <w:szCs w:val="27"/>
          <w:lang w:val="nl-BE" w:eastAsia="en-GB"/>
        </w:rPr>
        <w:br/>
        <w:t>Enkel de personen zoals vermeld in artikel 35 septies/11, 1°, 3° en 4° van de wet hebben toegang tot de niet-gepseudonimiseerde persoonsgegevens.</w:t>
      </w:r>
      <w:r w:rsidRPr="006D15E1">
        <w:rPr>
          <w:rFonts w:ascii="Times New Roman" w:eastAsia="Times New Roman" w:hAnsi="Times New Roman" w:cs="Times New Roman"/>
          <w:color w:val="000000"/>
          <w:sz w:val="27"/>
          <w:szCs w:val="27"/>
          <w:lang w:val="nl-BE" w:eastAsia="en-GB"/>
        </w:rPr>
        <w:br/>
        <w:t>Enkel de personen zoals vermeld in artikel 35 septies/12, 1° en 2° van de wet hebben toegang tot de gepseudonimiseerde persoonsgegevens.</w:t>
      </w:r>
      <w:r w:rsidRPr="006D15E1">
        <w:rPr>
          <w:rFonts w:ascii="Times New Roman" w:eastAsia="Times New Roman" w:hAnsi="Times New Roman" w:cs="Times New Roman"/>
          <w:color w:val="000000"/>
          <w:sz w:val="27"/>
          <w:szCs w:val="27"/>
          <w:lang w:val="nl-BE" w:eastAsia="en-GB"/>
        </w:rPr>
        <w:br/>
        <w:t>De bewaringstermijn van de gegevens bedoeld in artikel 35septies/13, eerste lid van de wet wordt vastgesteld op 10 jaar.</w:t>
      </w:r>
      <w:r w:rsidRPr="006D15E1">
        <w:rPr>
          <w:rFonts w:ascii="Times New Roman" w:eastAsia="Times New Roman" w:hAnsi="Times New Roman" w:cs="Times New Roman"/>
          <w:color w:val="000000"/>
          <w:sz w:val="27"/>
          <w:szCs w:val="27"/>
          <w:lang w:val="nl-BE" w:eastAsia="en-GB"/>
        </w:rPr>
        <w:br/>
      </w:r>
      <w:r w:rsidRPr="006D15E1">
        <w:rPr>
          <w:rFonts w:ascii="Times New Roman" w:eastAsia="Times New Roman" w:hAnsi="Times New Roman" w:cs="Times New Roman"/>
          <w:color w:val="000000"/>
          <w:sz w:val="27"/>
          <w:szCs w:val="27"/>
          <w:lang w:val="nl-BE" w:eastAsia="en-GB"/>
        </w:rPr>
        <w:lastRenderedPageBreak/>
        <w:t>8. Allerlei</w:t>
      </w:r>
      <w:r w:rsidRPr="006D15E1">
        <w:rPr>
          <w:rFonts w:ascii="Times New Roman" w:eastAsia="Times New Roman" w:hAnsi="Times New Roman" w:cs="Times New Roman"/>
          <w:color w:val="000000"/>
          <w:sz w:val="27"/>
          <w:szCs w:val="27"/>
          <w:lang w:val="nl-BE" w:eastAsia="en-GB"/>
        </w:rPr>
        <w:br/>
        <w:t>Niet van toepassing.".</w:t>
      </w:r>
      <w:r w:rsidRPr="006D15E1">
        <w:rPr>
          <w:rFonts w:ascii="Times New Roman" w:eastAsia="Times New Roman" w:hAnsi="Times New Roman" w:cs="Times New Roman"/>
          <w:color w:val="000000"/>
          <w:sz w:val="27"/>
          <w:szCs w:val="27"/>
          <w:lang w:val="nl-BE" w:eastAsia="en-GB"/>
        </w:rPr>
        <w:br/>
        <w:t>Art. 2. In de Nominatieve lijsten, gevoegd als bijlage 2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4 oktober 2022, worden de volgende wijzigingen aangebracht in de Nominatieve lijst 349 met betrekking tot " Hartstimulatoren " die als bijlage bij dit besluit is gevoegd:</w:t>
      </w:r>
      <w:r w:rsidRPr="006D15E1">
        <w:rPr>
          <w:rFonts w:ascii="Times New Roman" w:eastAsia="Times New Roman" w:hAnsi="Times New Roman" w:cs="Times New Roman"/>
          <w:color w:val="000000"/>
          <w:sz w:val="27"/>
          <w:szCs w:val="27"/>
          <w:lang w:val="nl-BE" w:eastAsia="en-GB"/>
        </w:rPr>
        <w:br/>
        <w:t>1° een nieuwe nominatieve lijst 34904 behorende bij de verstrekkingen 182851-182862, 182873-182884, 182895-182906 en 182910-182921 wordt toegevoegd.</w:t>
      </w:r>
      <w:r w:rsidRPr="006D15E1">
        <w:rPr>
          <w:rFonts w:ascii="Times New Roman" w:eastAsia="Times New Roman" w:hAnsi="Times New Roman" w:cs="Times New Roman"/>
          <w:color w:val="000000"/>
          <w:sz w:val="27"/>
          <w:szCs w:val="27"/>
          <w:lang w:val="nl-BE" w:eastAsia="en-GB"/>
        </w:rPr>
        <w:br/>
        <w:t>2° een nieuwe nominatieve lijst 34905 behorende bij de verstrekkingen 182932-182943, 182954-182965, 182976-182980 en 182991-183002 wordt toegevoegd.</w:t>
      </w:r>
      <w:r w:rsidRPr="006D15E1">
        <w:rPr>
          <w:rFonts w:ascii="Times New Roman" w:eastAsia="Times New Roman" w:hAnsi="Times New Roman" w:cs="Times New Roman"/>
          <w:color w:val="000000"/>
          <w:sz w:val="27"/>
          <w:szCs w:val="27"/>
          <w:lang w:val="nl-BE" w:eastAsia="en-GB"/>
        </w:rPr>
        <w:br/>
        <w:t>Art. 3. Dit besluit treedt in werking op de eerste dag van de maand na die waarin het is bekendgemaakt in het Belgisch Staatsblad.</w:t>
      </w:r>
      <w:r w:rsidRPr="006D15E1">
        <w:rPr>
          <w:rFonts w:ascii="Times New Roman" w:eastAsia="Times New Roman" w:hAnsi="Times New Roman" w:cs="Times New Roman"/>
          <w:color w:val="000000"/>
          <w:sz w:val="27"/>
          <w:szCs w:val="27"/>
          <w:lang w:val="nl-BE" w:eastAsia="en-GB"/>
        </w:rPr>
        <w:br/>
        <w:t>Gegeven te Brussel, 7 maart 2023.</w:t>
      </w:r>
      <w:r w:rsidRPr="006D15E1">
        <w:rPr>
          <w:rFonts w:ascii="Times New Roman" w:eastAsia="Times New Roman" w:hAnsi="Times New Roman" w:cs="Times New Roman"/>
          <w:color w:val="000000"/>
          <w:sz w:val="27"/>
          <w:szCs w:val="27"/>
          <w:lang w:val="nl-BE" w:eastAsia="en-GB"/>
        </w:rPr>
        <w:br/>
        <w:t>F. VANDENBROUCKE</w:t>
      </w:r>
      <w:r w:rsidRPr="006D15E1">
        <w:rPr>
          <w:rFonts w:ascii="Times New Roman" w:eastAsia="Times New Roman" w:hAnsi="Times New Roman" w:cs="Times New Roman"/>
          <w:color w:val="000000"/>
          <w:sz w:val="27"/>
          <w:szCs w:val="27"/>
          <w:lang w:val="nl-BE" w:eastAsia="en-GB"/>
        </w:rPr>
        <w:br/>
        <w:t>Bijlage</w:t>
      </w:r>
      <w:r w:rsidRPr="006D15E1">
        <w:rPr>
          <w:rFonts w:ascii="Times New Roman" w:eastAsia="Times New Roman" w:hAnsi="Times New Roman" w:cs="Times New Roman"/>
          <w:color w:val="000000"/>
          <w:sz w:val="27"/>
          <w:szCs w:val="27"/>
          <w:lang w:val="nl-BE" w:eastAsia="en-GB"/>
        </w:rPr>
        <w:br/>
        <w:t>Bijlage bij het Ministerieel besluit van xx/xx/201x tot wijziging van hoofdstuk "F. Heelkunde op de thorax en cardiologie"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6D15E1">
        <w:rPr>
          <w:rFonts w:ascii="Times New Roman" w:eastAsia="Times New Roman" w:hAnsi="Times New Roman" w:cs="Times New Roman"/>
          <w:color w:val="000000"/>
          <w:sz w:val="27"/>
          <w:szCs w:val="27"/>
          <w:lang w:val="nl-BE" w:eastAsia="en-GB"/>
        </w:rPr>
        <w:br/>
        <w:t>182851-182862</w:t>
      </w:r>
      <w:r w:rsidRPr="006D15E1">
        <w:rPr>
          <w:rFonts w:ascii="Times New Roman" w:eastAsia="Times New Roman" w:hAnsi="Times New Roman" w:cs="Times New Roman"/>
          <w:color w:val="000000"/>
          <w:sz w:val="27"/>
          <w:szCs w:val="27"/>
          <w:lang w:val="nl-BE" w:eastAsia="en-GB"/>
        </w:rPr>
        <w:br/>
        <w:t>Eerste implanteerbare transkatheter intracardiale hartstimulator voor rechter ventriculaire detectie en pacing, plaatsingssysteem inbegrepen</w:t>
      </w:r>
      <w:r w:rsidRPr="006D15E1">
        <w:rPr>
          <w:rFonts w:ascii="Times New Roman" w:eastAsia="Times New Roman" w:hAnsi="Times New Roman" w:cs="Times New Roman"/>
          <w:color w:val="000000"/>
          <w:sz w:val="27"/>
          <w:szCs w:val="27"/>
          <w:lang w:val="nl-BE" w:eastAsia="en-GB"/>
        </w:rPr>
        <w:br/>
        <w:t>182873-182884</w:t>
      </w:r>
      <w:r w:rsidRPr="006D15E1">
        <w:rPr>
          <w:rFonts w:ascii="Times New Roman" w:eastAsia="Times New Roman" w:hAnsi="Times New Roman" w:cs="Times New Roman"/>
          <w:color w:val="000000"/>
          <w:sz w:val="27"/>
          <w:szCs w:val="27"/>
          <w:lang w:val="nl-BE" w:eastAsia="en-GB"/>
        </w:rPr>
        <w:br/>
        <w:t>Implanteerbare transkatheter intracardiale vervangingshartstimulator voor rechter ventriculaire detectie en pacing, plaatsingssysteem inbegrepen</w:t>
      </w:r>
      <w:r w:rsidRPr="006D15E1">
        <w:rPr>
          <w:rFonts w:ascii="Times New Roman" w:eastAsia="Times New Roman" w:hAnsi="Times New Roman" w:cs="Times New Roman"/>
          <w:color w:val="000000"/>
          <w:sz w:val="27"/>
          <w:szCs w:val="27"/>
          <w:lang w:val="nl-BE" w:eastAsia="en-GB"/>
        </w:rPr>
        <w:br/>
        <w:t>182895-182906</w:t>
      </w:r>
      <w:r w:rsidRPr="006D15E1">
        <w:rPr>
          <w:rFonts w:ascii="Times New Roman" w:eastAsia="Times New Roman" w:hAnsi="Times New Roman" w:cs="Times New Roman"/>
          <w:color w:val="000000"/>
          <w:sz w:val="27"/>
          <w:szCs w:val="27"/>
          <w:lang w:val="nl-BE" w:eastAsia="en-GB"/>
        </w:rPr>
        <w:br/>
        <w:t>Implanteerbare transkatheter intracardiale vervangingshartstimulator voor rechter ventriculaire detectie en pacing, plaatsingssysteem inbegrepen, in geval van voortijdige vervanging om patiëntgebonden redenen</w:t>
      </w:r>
      <w:r w:rsidRPr="006D15E1">
        <w:rPr>
          <w:rFonts w:ascii="Times New Roman" w:eastAsia="Times New Roman" w:hAnsi="Times New Roman" w:cs="Times New Roman"/>
          <w:color w:val="000000"/>
          <w:sz w:val="27"/>
          <w:szCs w:val="27"/>
          <w:lang w:val="nl-BE" w:eastAsia="en-GB"/>
        </w:rPr>
        <w:br/>
        <w:t>182910-182921</w:t>
      </w:r>
      <w:r w:rsidRPr="006D15E1">
        <w:rPr>
          <w:rFonts w:ascii="Times New Roman" w:eastAsia="Times New Roman" w:hAnsi="Times New Roman" w:cs="Times New Roman"/>
          <w:color w:val="000000"/>
          <w:sz w:val="27"/>
          <w:szCs w:val="27"/>
          <w:lang w:val="nl-BE" w:eastAsia="en-GB"/>
        </w:rPr>
        <w:br/>
        <w:t>Implanteerbare transkatheter intracardiale vervangingshartstimulator voor rechter ventriculaire detectie en pacing, plaatsingssysteem inbegrepen, in geval van voortijdige vervanging om hulpmiddel verbonden redenen</w:t>
      </w:r>
      <w:r w:rsidRPr="006D15E1">
        <w:rPr>
          <w:rFonts w:ascii="Times New Roman" w:eastAsia="Times New Roman" w:hAnsi="Times New Roman" w:cs="Times New Roman"/>
          <w:color w:val="000000"/>
          <w:sz w:val="27"/>
          <w:szCs w:val="27"/>
          <w:lang w:val="nl-BE" w:eastAsia="en-GB"/>
        </w:rPr>
        <w:br/>
        <w:t>Vergoedingsbasis: € 4.126,98 Afleveringsmarge: € 148,74</w:t>
      </w:r>
      <w:r w:rsidRPr="006D15E1">
        <w:rPr>
          <w:rFonts w:ascii="Times New Roman" w:eastAsia="Times New Roman" w:hAnsi="Times New Roman" w:cs="Times New Roman"/>
          <w:color w:val="000000"/>
          <w:sz w:val="27"/>
          <w:szCs w:val="27"/>
          <w:lang w:val="nl-BE" w:eastAsia="en-GB"/>
        </w:rPr>
        <w:br/>
        <w:t>Vergoeding: € 4.126,98 Persoonlijk aandeel: € 0,00</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43"/>
        <w:gridCol w:w="1317"/>
        <w:gridCol w:w="1391"/>
        <w:gridCol w:w="1211"/>
        <w:gridCol w:w="264"/>
        <w:gridCol w:w="1208"/>
        <w:gridCol w:w="1322"/>
      </w:tblGrid>
      <w:tr w:rsidR="006D15E1" w:rsidRPr="006D15E1" w14:paraId="533B0EC9" w14:textId="77777777" w:rsidTr="006D15E1">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C513A6B"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Transkatheter</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intracardiale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hartstimulator</w:t>
            </w:r>
            <w:proofErr w:type="spellEnd"/>
          </w:p>
        </w:tc>
      </w:tr>
      <w:tr w:rsidR="006D15E1" w:rsidRPr="006D15E1" w14:paraId="3F4DDF98" w14:textId="77777777" w:rsidTr="006D15E1">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BB30EDC"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Stimulateur</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intracardiaque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transcathéter</w:t>
            </w:r>
            <w:proofErr w:type="spellEnd"/>
          </w:p>
        </w:tc>
      </w:tr>
      <w:tr w:rsidR="006D15E1" w:rsidRPr="006D15E1" w14:paraId="38199FFD"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87A39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lastRenderedPageBreak/>
              <w:br/>
              <w:t xml:space="preserve">Code </w:t>
            </w:r>
            <w:proofErr w:type="spellStart"/>
            <w:r w:rsidRPr="006D15E1">
              <w:rPr>
                <w:rFonts w:ascii="Times New Roman" w:eastAsia="Times New Roman" w:hAnsi="Times New Roman" w:cs="Times New Roman"/>
                <w:sz w:val="24"/>
                <w:szCs w:val="24"/>
                <w:lang w:eastAsia="en-GB"/>
              </w:rPr>
              <w:t>d'identification</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Identificatiecode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39C65E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Distributeur</w:t>
            </w:r>
            <w:proofErr w:type="spellEnd"/>
            <w:r w:rsidRPr="006D15E1">
              <w:rPr>
                <w:rFonts w:ascii="Times New Roman" w:eastAsia="Times New Roman" w:hAnsi="Times New Roman" w:cs="Times New Roman"/>
                <w:sz w:val="24"/>
                <w:szCs w:val="24"/>
                <w:lang w:eastAsia="en-GB"/>
              </w:rPr>
              <w:t>/</w:t>
            </w: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Verdeler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1FDF44F"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sz w:val="24"/>
                <w:szCs w:val="24"/>
                <w:lang w:val="nl-BE" w:eastAsia="en-GB"/>
              </w:rPr>
              <w:br/>
              <w:t>Nom du dispositif/</w:t>
            </w:r>
            <w:r w:rsidRPr="006D15E1">
              <w:rPr>
                <w:rFonts w:ascii="Times New Roman" w:eastAsia="Times New Roman" w:hAnsi="Times New Roman" w:cs="Times New Roman"/>
                <w:sz w:val="24"/>
                <w:szCs w:val="24"/>
                <w:lang w:val="nl-BE" w:eastAsia="en-GB"/>
              </w:rPr>
              <w:br/>
              <w:t>Naam hulpmiddel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246A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Référence</w:t>
            </w:r>
            <w:proofErr w:type="spellEnd"/>
            <w:r w:rsidRPr="006D15E1">
              <w:rPr>
                <w:rFonts w:ascii="Times New Roman" w:eastAsia="Times New Roman" w:hAnsi="Times New Roman" w:cs="Times New Roman"/>
                <w:sz w:val="24"/>
                <w:szCs w:val="24"/>
                <w:lang w:eastAsia="en-GB"/>
              </w:rPr>
              <w:t>/</w:t>
            </w: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Referentie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AE3BB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6498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A </w:t>
            </w:r>
            <w:proofErr w:type="spellStart"/>
            <w:r w:rsidRPr="006D15E1">
              <w:rPr>
                <w:rFonts w:ascii="Times New Roman" w:eastAsia="Times New Roman" w:hAnsi="Times New Roman" w:cs="Times New Roman"/>
                <w:sz w:val="24"/>
                <w:szCs w:val="24"/>
                <w:lang w:eastAsia="en-GB"/>
              </w:rPr>
              <w:t>partir</w:t>
            </w:r>
            <w:proofErr w:type="spellEnd"/>
            <w:r w:rsidRPr="006D15E1">
              <w:rPr>
                <w:rFonts w:ascii="Times New Roman" w:eastAsia="Times New Roman" w:hAnsi="Times New Roman" w:cs="Times New Roman"/>
                <w:sz w:val="24"/>
                <w:szCs w:val="24"/>
                <w:lang w:eastAsia="en-GB"/>
              </w:rPr>
              <w:t xml:space="preserve"> de/</w:t>
            </w:r>
            <w:proofErr w:type="spellStart"/>
            <w:r w:rsidRPr="006D15E1">
              <w:rPr>
                <w:rFonts w:ascii="Times New Roman" w:eastAsia="Times New Roman" w:hAnsi="Times New Roman" w:cs="Times New Roman"/>
                <w:sz w:val="24"/>
                <w:szCs w:val="24"/>
                <w:lang w:eastAsia="en-GB"/>
              </w:rPr>
              <w:t>Vanaf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CAF9CA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Jusqu'au</w:t>
            </w:r>
            <w:proofErr w:type="spellEnd"/>
            <w:r w:rsidRPr="006D15E1">
              <w:rPr>
                <w:rFonts w:ascii="Times New Roman" w:eastAsia="Times New Roman" w:hAnsi="Times New Roman" w:cs="Times New Roman"/>
                <w:sz w:val="24"/>
                <w:szCs w:val="24"/>
                <w:lang w:eastAsia="en-GB"/>
              </w:rPr>
              <w:t>/Tot</w:t>
            </w:r>
          </w:p>
        </w:tc>
      </w:tr>
      <w:tr w:rsidR="006D15E1" w:rsidRPr="006D15E1" w14:paraId="76C20966"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1B874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34904xxxxxxx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16485"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Medtronic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9FED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Micra VR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30EC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MC1VR01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A750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88941"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631D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w:t>
            </w:r>
          </w:p>
        </w:tc>
      </w:tr>
      <w:tr w:rsidR="006D15E1" w:rsidRPr="006D15E1" w14:paraId="425A5F93"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EF77A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34904xxxxxxx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EA2A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Medtronic</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B298"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Micra AV</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752B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MC1AVR1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C82E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57BF7F"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r>
    </w:tbl>
    <w:p w14:paraId="20116EBC"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color w:val="000000"/>
          <w:sz w:val="27"/>
          <w:szCs w:val="27"/>
          <w:lang w:val="nl-BE" w:eastAsia="en-GB"/>
        </w:rPr>
        <w:br/>
        <w:t>182932-182943</w:t>
      </w:r>
      <w:r w:rsidRPr="006D15E1">
        <w:rPr>
          <w:rFonts w:ascii="Times New Roman" w:eastAsia="Times New Roman" w:hAnsi="Times New Roman" w:cs="Times New Roman"/>
          <w:color w:val="000000"/>
          <w:sz w:val="27"/>
          <w:szCs w:val="27"/>
          <w:lang w:val="nl-BE" w:eastAsia="en-GB"/>
        </w:rPr>
        <w:br/>
        <w:t>Eerste implanteerbare transkatheter intracardiale hartstimulator voor rechter ventriculaire detectie en pacing, alsook atriale detectie, plaatsingssysteem inbegrepen</w:t>
      </w:r>
      <w:r w:rsidRPr="006D15E1">
        <w:rPr>
          <w:rFonts w:ascii="Times New Roman" w:eastAsia="Times New Roman" w:hAnsi="Times New Roman" w:cs="Times New Roman"/>
          <w:color w:val="000000"/>
          <w:sz w:val="27"/>
          <w:szCs w:val="27"/>
          <w:lang w:val="nl-BE" w:eastAsia="en-GB"/>
        </w:rPr>
        <w:br/>
        <w:t>182954-182965</w:t>
      </w:r>
      <w:r w:rsidRPr="006D15E1">
        <w:rPr>
          <w:rFonts w:ascii="Times New Roman" w:eastAsia="Times New Roman" w:hAnsi="Times New Roman" w:cs="Times New Roman"/>
          <w:color w:val="000000"/>
          <w:sz w:val="27"/>
          <w:szCs w:val="27"/>
          <w:lang w:val="nl-BE" w:eastAsia="en-GB"/>
        </w:rPr>
        <w:br/>
        <w:t>Implanteerbare transkatheter intracardiale vervangingshartstimulator voor rechter ventriculaire detectie en pacing, alsook atriale detectie, plaatsingssysteem inbegrepen</w:t>
      </w:r>
      <w:r w:rsidRPr="006D15E1">
        <w:rPr>
          <w:rFonts w:ascii="Times New Roman" w:eastAsia="Times New Roman" w:hAnsi="Times New Roman" w:cs="Times New Roman"/>
          <w:color w:val="000000"/>
          <w:sz w:val="27"/>
          <w:szCs w:val="27"/>
          <w:lang w:val="nl-BE" w:eastAsia="en-GB"/>
        </w:rPr>
        <w:br/>
        <w:t>182976-182980</w:t>
      </w:r>
      <w:r w:rsidRPr="006D15E1">
        <w:rPr>
          <w:rFonts w:ascii="Times New Roman" w:eastAsia="Times New Roman" w:hAnsi="Times New Roman" w:cs="Times New Roman"/>
          <w:color w:val="000000"/>
          <w:sz w:val="27"/>
          <w:szCs w:val="27"/>
          <w:lang w:val="nl-BE" w:eastAsia="en-GB"/>
        </w:rPr>
        <w:br/>
        <w:t>Implanteerbare transkatheter intracardiale vervangingshartstimulator voor rechter ventriculaire detectie en pacing, alsook atriale detectie, plaatsingssysteem inbegrepen, in geval van voortijdige vervanging om patiëntgebonden redenen</w:t>
      </w:r>
      <w:r w:rsidRPr="006D15E1">
        <w:rPr>
          <w:rFonts w:ascii="Times New Roman" w:eastAsia="Times New Roman" w:hAnsi="Times New Roman" w:cs="Times New Roman"/>
          <w:color w:val="000000"/>
          <w:sz w:val="27"/>
          <w:szCs w:val="27"/>
          <w:lang w:val="nl-BE" w:eastAsia="en-GB"/>
        </w:rPr>
        <w:br/>
        <w:t>182991-183002</w:t>
      </w:r>
      <w:r w:rsidRPr="006D15E1">
        <w:rPr>
          <w:rFonts w:ascii="Times New Roman" w:eastAsia="Times New Roman" w:hAnsi="Times New Roman" w:cs="Times New Roman"/>
          <w:color w:val="000000"/>
          <w:sz w:val="27"/>
          <w:szCs w:val="27"/>
          <w:lang w:val="nl-BE" w:eastAsia="en-GB"/>
        </w:rPr>
        <w:br/>
        <w:t>Implanteerbare transkatheter intracardiale vervangingshartstimulator voor rechter ventriculaire detectie en pacing, alsook atriale detectie, plaatsingssysteem inbegrepen, in geval van voortijdige vervanging om hulpmiddel verbonden redenen</w:t>
      </w:r>
      <w:r w:rsidRPr="006D15E1">
        <w:rPr>
          <w:rFonts w:ascii="Times New Roman" w:eastAsia="Times New Roman" w:hAnsi="Times New Roman" w:cs="Times New Roman"/>
          <w:color w:val="000000"/>
          <w:sz w:val="27"/>
          <w:szCs w:val="27"/>
          <w:lang w:val="nl-BE" w:eastAsia="en-GB"/>
        </w:rPr>
        <w:br/>
        <w:t>Vergoedingsbasis: € 4.675,28 Afleveringsmarge: € 148,74</w:t>
      </w:r>
      <w:r w:rsidRPr="006D15E1">
        <w:rPr>
          <w:rFonts w:ascii="Times New Roman" w:eastAsia="Times New Roman" w:hAnsi="Times New Roman" w:cs="Times New Roman"/>
          <w:color w:val="000000"/>
          <w:sz w:val="27"/>
          <w:szCs w:val="27"/>
          <w:lang w:val="nl-BE" w:eastAsia="en-GB"/>
        </w:rPr>
        <w:br/>
        <w:t>Vergoeding: € 4.675,28 Persoonlijk aandeel: € 0,00</w:t>
      </w:r>
      <w:r w:rsidRPr="006D15E1">
        <w:rPr>
          <w:rFonts w:ascii="Times New Roman" w:eastAsia="Times New Roman" w:hAnsi="Times New Roman" w:cs="Times New Roman"/>
          <w:color w:val="000000"/>
          <w:sz w:val="27"/>
          <w:szCs w:val="27"/>
          <w:lang w:val="nl-BE" w:eastAsia="en-GB"/>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56"/>
        <w:gridCol w:w="1317"/>
        <w:gridCol w:w="1373"/>
        <w:gridCol w:w="1211"/>
        <w:gridCol w:w="264"/>
        <w:gridCol w:w="1213"/>
        <w:gridCol w:w="1322"/>
      </w:tblGrid>
      <w:tr w:rsidR="006D15E1" w:rsidRPr="006D15E1" w14:paraId="2941F040" w14:textId="77777777" w:rsidTr="006D15E1">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7D1DE17"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Transkatheter</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intracardiale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hartstimulator</w:t>
            </w:r>
            <w:proofErr w:type="spellEnd"/>
            <w:r w:rsidRPr="006D15E1">
              <w:rPr>
                <w:rFonts w:ascii="Times New Roman" w:eastAsia="Times New Roman" w:hAnsi="Times New Roman" w:cs="Times New Roman"/>
                <w:sz w:val="24"/>
                <w:szCs w:val="24"/>
                <w:lang w:eastAsia="en-GB"/>
              </w:rPr>
              <w:t xml:space="preserve"> met </w:t>
            </w:r>
            <w:proofErr w:type="spellStart"/>
            <w:r w:rsidRPr="006D15E1">
              <w:rPr>
                <w:rFonts w:ascii="Times New Roman" w:eastAsia="Times New Roman" w:hAnsi="Times New Roman" w:cs="Times New Roman"/>
                <w:sz w:val="24"/>
                <w:szCs w:val="24"/>
                <w:lang w:eastAsia="en-GB"/>
              </w:rPr>
              <w:t>atriale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detectie</w:t>
            </w:r>
            <w:proofErr w:type="spellEnd"/>
          </w:p>
        </w:tc>
      </w:tr>
      <w:tr w:rsidR="006D15E1" w:rsidRPr="006D15E1" w14:paraId="6491DEF9" w14:textId="77777777" w:rsidTr="006D15E1">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1AA7D32"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Stimulateur</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intracardiaque</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transcathéter</w:t>
            </w:r>
            <w:proofErr w:type="spellEnd"/>
            <w:r w:rsidRPr="006D15E1">
              <w:rPr>
                <w:rFonts w:ascii="Times New Roman" w:eastAsia="Times New Roman" w:hAnsi="Times New Roman" w:cs="Times New Roman"/>
                <w:sz w:val="24"/>
                <w:szCs w:val="24"/>
                <w:lang w:eastAsia="en-GB"/>
              </w:rPr>
              <w:t xml:space="preserve"> avec </w:t>
            </w:r>
            <w:proofErr w:type="spellStart"/>
            <w:r w:rsidRPr="006D15E1">
              <w:rPr>
                <w:rFonts w:ascii="Times New Roman" w:eastAsia="Times New Roman" w:hAnsi="Times New Roman" w:cs="Times New Roman"/>
                <w:sz w:val="24"/>
                <w:szCs w:val="24"/>
                <w:lang w:eastAsia="en-GB"/>
              </w:rPr>
              <w:t>détection</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auriculaire</w:t>
            </w:r>
            <w:proofErr w:type="spellEnd"/>
          </w:p>
        </w:tc>
      </w:tr>
      <w:tr w:rsidR="006D15E1" w:rsidRPr="006D15E1" w14:paraId="63A0C747"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23E14E"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br/>
              <w:t xml:space="preserve">Code </w:t>
            </w:r>
            <w:proofErr w:type="spellStart"/>
            <w:r w:rsidRPr="006D15E1">
              <w:rPr>
                <w:rFonts w:ascii="Times New Roman" w:eastAsia="Times New Roman" w:hAnsi="Times New Roman" w:cs="Times New Roman"/>
                <w:sz w:val="24"/>
                <w:szCs w:val="24"/>
                <w:lang w:eastAsia="en-GB"/>
              </w:rPr>
              <w:t>d'identification</w:t>
            </w:r>
            <w:proofErr w:type="spellEnd"/>
            <w:r w:rsidRPr="006D15E1">
              <w:rPr>
                <w:rFonts w:ascii="Times New Roman" w:eastAsia="Times New Roman" w:hAnsi="Times New Roman" w:cs="Times New Roman"/>
                <w:sz w:val="24"/>
                <w:szCs w:val="24"/>
                <w:lang w:eastAsia="en-GB"/>
              </w:rPr>
              <w:t xml:space="preserve">/ </w:t>
            </w:r>
            <w:proofErr w:type="spellStart"/>
            <w:r w:rsidRPr="006D15E1">
              <w:rPr>
                <w:rFonts w:ascii="Times New Roman" w:eastAsia="Times New Roman" w:hAnsi="Times New Roman" w:cs="Times New Roman"/>
                <w:sz w:val="24"/>
                <w:szCs w:val="24"/>
                <w:lang w:eastAsia="en-GB"/>
              </w:rPr>
              <w:t>Identificatiecode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A8747E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Distributeur</w:t>
            </w:r>
            <w:proofErr w:type="spellEnd"/>
            <w:r w:rsidRPr="006D15E1">
              <w:rPr>
                <w:rFonts w:ascii="Times New Roman" w:eastAsia="Times New Roman" w:hAnsi="Times New Roman" w:cs="Times New Roman"/>
                <w:sz w:val="24"/>
                <w:szCs w:val="24"/>
                <w:lang w:eastAsia="en-GB"/>
              </w:rPr>
              <w:t>/</w:t>
            </w: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Verdeler</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2DF19B9" w14:textId="77777777" w:rsidR="006D15E1" w:rsidRPr="006D15E1" w:rsidRDefault="006D15E1" w:rsidP="006D15E1">
            <w:pPr>
              <w:spacing w:after="0" w:line="240" w:lineRule="auto"/>
              <w:rPr>
                <w:rFonts w:ascii="Times New Roman" w:eastAsia="Times New Roman" w:hAnsi="Times New Roman" w:cs="Times New Roman"/>
                <w:sz w:val="24"/>
                <w:szCs w:val="24"/>
                <w:lang w:val="nl-BE" w:eastAsia="en-GB"/>
              </w:rPr>
            </w:pPr>
            <w:r w:rsidRPr="006D15E1">
              <w:rPr>
                <w:rFonts w:ascii="Times New Roman" w:eastAsia="Times New Roman" w:hAnsi="Times New Roman" w:cs="Times New Roman"/>
                <w:sz w:val="24"/>
                <w:szCs w:val="24"/>
                <w:lang w:val="nl-BE" w:eastAsia="en-GB"/>
              </w:rPr>
              <w:t>Nom du</w:t>
            </w:r>
            <w:r w:rsidRPr="006D15E1">
              <w:rPr>
                <w:rFonts w:ascii="Times New Roman" w:eastAsia="Times New Roman" w:hAnsi="Times New Roman" w:cs="Times New Roman"/>
                <w:sz w:val="24"/>
                <w:szCs w:val="24"/>
                <w:lang w:val="nl-BE" w:eastAsia="en-GB"/>
              </w:rPr>
              <w:br/>
              <w:t>dispositif/</w:t>
            </w:r>
            <w:r w:rsidRPr="006D15E1">
              <w:rPr>
                <w:rFonts w:ascii="Times New Roman" w:eastAsia="Times New Roman" w:hAnsi="Times New Roman" w:cs="Times New Roman"/>
                <w:sz w:val="24"/>
                <w:szCs w:val="24"/>
                <w:lang w:val="nl-BE" w:eastAsia="en-GB"/>
              </w:rPr>
              <w:br/>
              <w:t>Naam hulpmiddel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ACB1C"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Référence</w:t>
            </w:r>
            <w:proofErr w:type="spellEnd"/>
            <w:r w:rsidRPr="006D15E1">
              <w:rPr>
                <w:rFonts w:ascii="Times New Roman" w:eastAsia="Times New Roman" w:hAnsi="Times New Roman" w:cs="Times New Roman"/>
                <w:sz w:val="24"/>
                <w:szCs w:val="24"/>
                <w:lang w:eastAsia="en-GB"/>
              </w:rPr>
              <w:t>/</w:t>
            </w:r>
            <w:r w:rsidRPr="006D15E1">
              <w:rPr>
                <w:rFonts w:ascii="Times New Roman" w:eastAsia="Times New Roman" w:hAnsi="Times New Roman" w:cs="Times New Roman"/>
                <w:sz w:val="24"/>
                <w:szCs w:val="24"/>
                <w:lang w:eastAsia="en-GB"/>
              </w:rPr>
              <w:br/>
            </w:r>
            <w:proofErr w:type="spellStart"/>
            <w:r w:rsidRPr="006D15E1">
              <w:rPr>
                <w:rFonts w:ascii="Times New Roman" w:eastAsia="Times New Roman" w:hAnsi="Times New Roman" w:cs="Times New Roman"/>
                <w:sz w:val="24"/>
                <w:szCs w:val="24"/>
                <w:lang w:eastAsia="en-GB"/>
              </w:rPr>
              <w:t>Referentie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7EE996"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3CF12"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 xml:space="preserve">A </w:t>
            </w:r>
            <w:proofErr w:type="spellStart"/>
            <w:r w:rsidRPr="006D15E1">
              <w:rPr>
                <w:rFonts w:ascii="Times New Roman" w:eastAsia="Times New Roman" w:hAnsi="Times New Roman" w:cs="Times New Roman"/>
                <w:sz w:val="24"/>
                <w:szCs w:val="24"/>
                <w:lang w:eastAsia="en-GB"/>
              </w:rPr>
              <w:t>partir</w:t>
            </w:r>
            <w:proofErr w:type="spellEnd"/>
            <w:r w:rsidRPr="006D15E1">
              <w:rPr>
                <w:rFonts w:ascii="Times New Roman" w:eastAsia="Times New Roman" w:hAnsi="Times New Roman" w:cs="Times New Roman"/>
                <w:sz w:val="24"/>
                <w:szCs w:val="24"/>
                <w:lang w:eastAsia="en-GB"/>
              </w:rPr>
              <w:t xml:space="preserve"> de/</w:t>
            </w:r>
            <w:proofErr w:type="spellStart"/>
            <w:r w:rsidRPr="006D15E1">
              <w:rPr>
                <w:rFonts w:ascii="Times New Roman" w:eastAsia="Times New Roman" w:hAnsi="Times New Roman" w:cs="Times New Roman"/>
                <w:sz w:val="24"/>
                <w:szCs w:val="24"/>
                <w:lang w:eastAsia="en-GB"/>
              </w:rPr>
              <w:t>Vanaf</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4BBCC7D"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proofErr w:type="spellStart"/>
            <w:r w:rsidRPr="006D15E1">
              <w:rPr>
                <w:rFonts w:ascii="Times New Roman" w:eastAsia="Times New Roman" w:hAnsi="Times New Roman" w:cs="Times New Roman"/>
                <w:sz w:val="24"/>
                <w:szCs w:val="24"/>
                <w:lang w:eastAsia="en-GB"/>
              </w:rPr>
              <w:t>Jusqu'au</w:t>
            </w:r>
            <w:proofErr w:type="spellEnd"/>
            <w:r w:rsidRPr="006D15E1">
              <w:rPr>
                <w:rFonts w:ascii="Times New Roman" w:eastAsia="Times New Roman" w:hAnsi="Times New Roman" w:cs="Times New Roman"/>
                <w:sz w:val="24"/>
                <w:szCs w:val="24"/>
                <w:lang w:eastAsia="en-GB"/>
              </w:rPr>
              <w:t>/Tot</w:t>
            </w:r>
          </w:p>
        </w:tc>
      </w:tr>
      <w:tr w:rsidR="006D15E1" w:rsidRPr="006D15E1" w14:paraId="2BE6CF35" w14:textId="77777777" w:rsidTr="006D15E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9CFFA"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34905xxxxxxx</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C73D9"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Medtronic</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5375B"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Micra AV</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96AA4"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MC1AVR1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CBB1F" w14:textId="77777777" w:rsidR="006D15E1" w:rsidRPr="006D15E1" w:rsidRDefault="006D15E1" w:rsidP="006D15E1">
            <w:pPr>
              <w:spacing w:after="0" w:line="240" w:lineRule="auto"/>
              <w:rPr>
                <w:rFonts w:ascii="Times New Roman" w:eastAsia="Times New Roman" w:hAnsi="Times New Roman" w:cs="Times New Roman"/>
                <w:sz w:val="24"/>
                <w:szCs w:val="24"/>
                <w:lang w:eastAsia="en-GB"/>
              </w:rPr>
            </w:pPr>
            <w:r w:rsidRPr="006D15E1">
              <w:rPr>
                <w:rFonts w:ascii="Times New Roman" w:eastAsia="Times New Roman" w:hAnsi="Times New Roman" w:cs="Times New Roman"/>
                <w:sz w:val="24"/>
                <w:szCs w:val="24"/>
                <w:lang w:eastAsia="en-GB"/>
              </w:rPr>
              <w:t>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0347D0" w14:textId="77777777" w:rsidR="006D15E1" w:rsidRPr="006D15E1" w:rsidRDefault="006D15E1" w:rsidP="006D15E1">
            <w:pPr>
              <w:spacing w:after="0" w:line="240" w:lineRule="auto"/>
              <w:jc w:val="center"/>
              <w:rPr>
                <w:rFonts w:ascii="Times New Roman" w:eastAsia="Times New Roman" w:hAnsi="Times New Roman" w:cs="Times New Roman"/>
                <w:sz w:val="24"/>
                <w:szCs w:val="24"/>
                <w:lang w:eastAsia="en-GB"/>
              </w:rPr>
            </w:pPr>
          </w:p>
        </w:tc>
      </w:tr>
    </w:tbl>
    <w:p w14:paraId="10E72B30" w14:textId="50A7DEA9" w:rsidR="005E0A68" w:rsidRPr="006D15E1" w:rsidRDefault="006D15E1">
      <w:pPr>
        <w:rPr>
          <w:lang w:val="nl-BE"/>
        </w:rPr>
      </w:pPr>
      <w:r w:rsidRPr="006D15E1">
        <w:rPr>
          <w:rFonts w:ascii="Times New Roman" w:eastAsia="Times New Roman" w:hAnsi="Times New Roman" w:cs="Times New Roman"/>
          <w:color w:val="000000"/>
          <w:sz w:val="27"/>
          <w:szCs w:val="27"/>
          <w:lang w:val="nl-BE" w:eastAsia="en-GB"/>
        </w:rPr>
        <w:br/>
        <w:t>Gezien om te worden gevoegd bij het Ministerieel besluit van 7 maart 2023 tot wijziging van hoofdstuk "F. Heelkunde op de thorax en cardiologie"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6D15E1">
        <w:rPr>
          <w:rFonts w:ascii="Times New Roman" w:eastAsia="Times New Roman" w:hAnsi="Times New Roman" w:cs="Times New Roman"/>
          <w:color w:val="000000"/>
          <w:sz w:val="27"/>
          <w:szCs w:val="27"/>
          <w:lang w:val="nl-BE" w:eastAsia="en-GB"/>
        </w:rPr>
        <w:br/>
      </w:r>
      <w:r w:rsidRPr="006D15E1">
        <w:rPr>
          <w:rFonts w:ascii="Times New Roman" w:eastAsia="Times New Roman" w:hAnsi="Times New Roman" w:cs="Times New Roman"/>
          <w:color w:val="000000"/>
          <w:sz w:val="27"/>
          <w:szCs w:val="27"/>
          <w:lang w:val="nl-BE" w:eastAsia="en-GB"/>
        </w:rPr>
        <w:lastRenderedPageBreak/>
        <w:t>De Minister van Sociale zaken,</w:t>
      </w:r>
      <w:r w:rsidRPr="006D15E1">
        <w:rPr>
          <w:rFonts w:ascii="Times New Roman" w:eastAsia="Times New Roman" w:hAnsi="Times New Roman" w:cs="Times New Roman"/>
          <w:color w:val="000000"/>
          <w:sz w:val="27"/>
          <w:szCs w:val="27"/>
          <w:lang w:val="nl-BE" w:eastAsia="en-GB"/>
        </w:rPr>
        <w:br/>
        <w:t>F. VANDENBROUCKE</w:t>
      </w:r>
      <w:bookmarkStart w:id="0" w:name="_GoBack"/>
      <w:bookmarkEnd w:id="0"/>
    </w:p>
    <w:sectPr w:rsidR="005E0A68" w:rsidRPr="006D15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E1"/>
    <w:rsid w:val="005E0A68"/>
    <w:rsid w:val="006D1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29D8"/>
  <w15:chartTrackingRefBased/>
  <w15:docId w15:val="{2B7E88D3-5BE2-43B3-964E-5450D7E8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15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15E1"/>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3977</Words>
  <Characters>22671</Characters>
  <Application>Microsoft Office Word</Application>
  <DocSecurity>0</DocSecurity>
  <Lines>188</Lines>
  <Paragraphs>53</Paragraphs>
  <ScaleCrop>false</ScaleCrop>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2023-03-16T07:48:00Z</dcterms:created>
  <dcterms:modified xsi:type="dcterms:W3CDTF">2023-03-16T07:49:00Z</dcterms:modified>
</cp:coreProperties>
</file>