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4D52" w14:textId="77777777" w:rsidR="000258EB" w:rsidRDefault="000258EB">
      <w:pPr>
        <w:rPr>
          <w:rFonts w:ascii="Times New Roman" w:eastAsia="Times New Roman" w:hAnsi="Times New Roman" w:cs="Times New Roman"/>
          <w:b/>
          <w:bCs/>
          <w:sz w:val="24"/>
          <w:szCs w:val="24"/>
          <w:lang w:eastAsia="nl-BE"/>
        </w:rPr>
      </w:pPr>
      <w:bookmarkStart w:id="0" w:name="LNK0035"/>
    </w:p>
    <w:p w14:paraId="149BCF5D" w14:textId="0C12097A" w:rsidR="000258EB" w:rsidRDefault="00000000">
      <w:pPr>
        <w:rPr>
          <w:rFonts w:ascii="Times New Roman" w:eastAsia="Times New Roman" w:hAnsi="Times New Roman" w:cs="Times New Roman"/>
          <w:b/>
          <w:bCs/>
          <w:sz w:val="24"/>
          <w:szCs w:val="24"/>
          <w:lang w:eastAsia="nl-BE"/>
        </w:rPr>
      </w:pPr>
      <w:hyperlink r:id="rId4" w:history="1">
        <w:r w:rsidR="000258EB" w:rsidRPr="00BD237E">
          <w:rPr>
            <w:rStyle w:val="Hyperlink"/>
            <w:rFonts w:ascii="Times New Roman" w:eastAsia="Times New Roman" w:hAnsi="Times New Roman" w:cs="Times New Roman"/>
            <w:b/>
            <w:bCs/>
            <w:sz w:val="24"/>
            <w:szCs w:val="24"/>
            <w:lang w:eastAsia="nl-BE"/>
          </w:rPr>
          <w:t>https://www.ejustice.just.fgov.be/eli/besluit/2002/04/25/2002022335/justel</w:t>
        </w:r>
      </w:hyperlink>
    </w:p>
    <w:p w14:paraId="418126E6" w14:textId="19639FD8" w:rsidR="000258EB" w:rsidRDefault="000258EB">
      <w:pPr>
        <w:rPr>
          <w:rFonts w:ascii="Times New Roman" w:eastAsia="Times New Roman" w:hAnsi="Times New Roman" w:cs="Times New Roman"/>
          <w:b/>
          <w:bCs/>
          <w:sz w:val="24"/>
          <w:szCs w:val="24"/>
          <w:lang w:eastAsia="nl-BE"/>
        </w:rPr>
      </w:pPr>
      <w:r w:rsidRPr="000258EB">
        <w:rPr>
          <w:b/>
          <w:bCs/>
          <w:color w:val="000000"/>
          <w:sz w:val="27"/>
          <w:szCs w:val="27"/>
        </w:rPr>
        <w:t>25 APRIL 2002. - Koninklijk besluit betreffende de vaststelling en de vereffening van het budget van financiële middelen van de ziekenhuizen.</w:t>
      </w:r>
      <w:r w:rsidRPr="000258EB">
        <w:rPr>
          <w:b/>
          <w:bCs/>
          <w:color w:val="000000"/>
          <w:sz w:val="27"/>
          <w:szCs w:val="27"/>
        </w:rPr>
        <w:br/>
        <w:t>(NOTA : de artikelen 7, eerste lid, 1° a) en c), 9, 11, 24 tot 29bis en 31 opgeheven voor de Franse Gemeenschap, wat betreft de universitaire ziekenhuizen, bij DFG </w:t>
      </w:r>
      <w:hyperlink r:id="rId5" w:tgtFrame="_blank" w:history="1">
        <w:r w:rsidRPr="000258EB">
          <w:rPr>
            <w:b/>
            <w:bCs/>
            <w:color w:val="0000FF"/>
            <w:sz w:val="27"/>
            <w:szCs w:val="27"/>
            <w:u w:val="single"/>
          </w:rPr>
          <w:t>2015-12-10/18</w:t>
        </w:r>
      </w:hyperlink>
      <w:r w:rsidRPr="000258EB">
        <w:rPr>
          <w:b/>
          <w:bCs/>
          <w:color w:val="000000"/>
          <w:sz w:val="27"/>
          <w:szCs w:val="27"/>
        </w:rPr>
        <w:t>, art. 48, §1, 038; Inwerkingtreding : 01-01-2016)</w:t>
      </w:r>
      <w:r w:rsidRPr="000258EB">
        <w:rPr>
          <w:b/>
          <w:bCs/>
          <w:color w:val="000000"/>
          <w:sz w:val="27"/>
          <w:szCs w:val="27"/>
        </w:rPr>
        <w:br/>
        <w:t>(NOTA : Raadpleging van vroegere versies vanaf 30-05-2002 en tekstbijwerking tot </w:t>
      </w:r>
      <w:r w:rsidRPr="000258EB">
        <w:rPr>
          <w:b/>
          <w:bCs/>
          <w:color w:val="FF0000"/>
          <w:sz w:val="27"/>
          <w:szCs w:val="27"/>
        </w:rPr>
        <w:t>12-08-2022</w:t>
      </w:r>
      <w:r w:rsidRPr="000258EB">
        <w:rPr>
          <w:b/>
          <w:bCs/>
          <w:color w:val="000000"/>
          <w:sz w:val="27"/>
          <w:szCs w:val="27"/>
        </w:rPr>
        <w:t>)</w:t>
      </w:r>
      <w:r w:rsidRPr="000258EB">
        <w:rPr>
          <w:b/>
          <w:bCs/>
          <w:color w:val="000000"/>
          <w:sz w:val="27"/>
          <w:szCs w:val="27"/>
        </w:rPr>
        <w:br/>
      </w:r>
      <w:r w:rsidRPr="000258EB">
        <w:rPr>
          <w:b/>
          <w:bCs/>
          <w:color w:val="000000"/>
          <w:sz w:val="27"/>
          <w:szCs w:val="27"/>
        </w:rPr>
        <w:br/>
      </w:r>
      <w:r w:rsidRPr="000258EB">
        <w:rPr>
          <w:b/>
          <w:bCs/>
          <w:color w:val="FF0000"/>
          <w:sz w:val="27"/>
          <w:szCs w:val="27"/>
        </w:rPr>
        <w:t>Bron : </w:t>
      </w:r>
      <w:r w:rsidRPr="000258EB">
        <w:rPr>
          <w:b/>
          <w:bCs/>
          <w:color w:val="000000"/>
          <w:sz w:val="27"/>
          <w:szCs w:val="27"/>
        </w:rPr>
        <w:t>SOCIALE ZAKEN.VOLKSGEZONDHEID EN LEEFMILIEU</w:t>
      </w:r>
      <w:r w:rsidRPr="000258EB">
        <w:rPr>
          <w:b/>
          <w:bCs/>
          <w:color w:val="000000"/>
          <w:sz w:val="27"/>
          <w:szCs w:val="27"/>
        </w:rPr>
        <w:br/>
      </w:r>
      <w:r w:rsidRPr="000258EB">
        <w:rPr>
          <w:b/>
          <w:bCs/>
          <w:color w:val="FF0000"/>
          <w:sz w:val="27"/>
          <w:szCs w:val="27"/>
        </w:rPr>
        <w:t>Publicatie : </w:t>
      </w:r>
      <w:r w:rsidRPr="000258EB">
        <w:rPr>
          <w:b/>
          <w:bCs/>
          <w:color w:val="000000"/>
          <w:sz w:val="27"/>
          <w:szCs w:val="27"/>
        </w:rPr>
        <w:t>30-05-2002 </w:t>
      </w:r>
      <w:r w:rsidRPr="000258EB">
        <w:rPr>
          <w:b/>
          <w:bCs/>
          <w:color w:val="FF0000"/>
          <w:sz w:val="27"/>
          <w:szCs w:val="27"/>
        </w:rPr>
        <w:t>nummer : </w:t>
      </w:r>
      <w:r w:rsidRPr="000258EB">
        <w:rPr>
          <w:b/>
          <w:bCs/>
          <w:color w:val="000000"/>
          <w:sz w:val="27"/>
          <w:szCs w:val="27"/>
        </w:rPr>
        <w:t>  2002022335</w:t>
      </w:r>
      <w:r w:rsidRPr="000258EB">
        <w:rPr>
          <w:b/>
          <w:bCs/>
          <w:color w:val="FF0000"/>
          <w:sz w:val="27"/>
          <w:szCs w:val="27"/>
        </w:rPr>
        <w:t> bladzijde : </w:t>
      </w:r>
      <w:r w:rsidRPr="000258EB">
        <w:rPr>
          <w:b/>
          <w:bCs/>
          <w:color w:val="000000"/>
          <w:sz w:val="27"/>
          <w:szCs w:val="27"/>
        </w:rPr>
        <w:t>23593      </w:t>
      </w:r>
      <w:r w:rsidRPr="000258EB">
        <w:rPr>
          <w:b/>
          <w:bCs/>
          <w:color w:val="FF0000"/>
          <w:sz w:val="27"/>
          <w:szCs w:val="27"/>
        </w:rPr>
        <w:t> PDF : </w:t>
      </w:r>
      <w:r w:rsidRPr="000258EB">
        <w:rPr>
          <w:b/>
          <w:bCs/>
          <w:color w:val="000000"/>
          <w:sz w:val="27"/>
          <w:szCs w:val="27"/>
        </w:rPr>
        <w:t>  </w:t>
      </w:r>
      <w:hyperlink r:id="rId6" w:anchor="Page1" w:tgtFrame="_blank" w:history="1">
        <w:r w:rsidRPr="000258EB">
          <w:rPr>
            <w:b/>
            <w:bCs/>
            <w:color w:val="0000FF"/>
            <w:sz w:val="27"/>
            <w:szCs w:val="27"/>
            <w:u w:val="single"/>
          </w:rPr>
          <w:t>originele versie</w:t>
        </w:r>
      </w:hyperlink>
      <w:r w:rsidRPr="000258EB">
        <w:rPr>
          <w:b/>
          <w:bCs/>
          <w:color w:val="000000"/>
          <w:sz w:val="27"/>
          <w:szCs w:val="27"/>
        </w:rPr>
        <w:t>    </w:t>
      </w:r>
      <w:hyperlink r:id="rId7" w:history="1">
        <w:r w:rsidRPr="000258EB">
          <w:rPr>
            <w:b/>
            <w:bCs/>
            <w:color w:val="0000FF"/>
            <w:sz w:val="27"/>
            <w:szCs w:val="27"/>
            <w:u w:val="single"/>
          </w:rPr>
          <w:t>geconsolideerde versie</w:t>
        </w:r>
      </w:hyperlink>
      <w:r w:rsidRPr="000258EB">
        <w:rPr>
          <w:b/>
          <w:bCs/>
          <w:color w:val="000000"/>
          <w:sz w:val="27"/>
          <w:szCs w:val="27"/>
        </w:rPr>
        <w:br/>
      </w:r>
      <w:r w:rsidRPr="000258EB">
        <w:rPr>
          <w:b/>
          <w:bCs/>
          <w:color w:val="FF0000"/>
          <w:sz w:val="27"/>
          <w:szCs w:val="27"/>
        </w:rPr>
        <w:t>Dossiernummer : </w:t>
      </w:r>
      <w:r w:rsidRPr="000258EB">
        <w:rPr>
          <w:b/>
          <w:bCs/>
          <w:color w:val="000000"/>
          <w:sz w:val="27"/>
          <w:szCs w:val="27"/>
        </w:rPr>
        <w:t>2002-04-25/49</w:t>
      </w:r>
      <w:r w:rsidRPr="000258EB">
        <w:rPr>
          <w:b/>
          <w:bCs/>
          <w:color w:val="000000"/>
          <w:sz w:val="27"/>
          <w:szCs w:val="27"/>
        </w:rPr>
        <w:br/>
      </w:r>
      <w:r w:rsidRPr="000258EB">
        <w:rPr>
          <w:b/>
          <w:bCs/>
          <w:color w:val="FF0000"/>
          <w:sz w:val="27"/>
          <w:szCs w:val="27"/>
        </w:rPr>
        <w:t>Inwerkingtreding : </w:t>
      </w:r>
      <w:r w:rsidRPr="000258EB">
        <w:rPr>
          <w:b/>
          <w:bCs/>
          <w:color w:val="000000"/>
          <w:sz w:val="27"/>
          <w:szCs w:val="27"/>
        </w:rPr>
        <w:t>01-07-2002</w:t>
      </w:r>
    </w:p>
    <w:p w14:paraId="4DD41FEA" w14:textId="77777777" w:rsidR="000258EB" w:rsidRDefault="000258EB">
      <w:pPr>
        <w:rPr>
          <w:rFonts w:ascii="Times New Roman" w:eastAsia="Times New Roman" w:hAnsi="Times New Roman" w:cs="Times New Roman"/>
          <w:b/>
          <w:bCs/>
          <w:sz w:val="24"/>
          <w:szCs w:val="24"/>
          <w:lang w:eastAsia="nl-BE"/>
        </w:rPr>
      </w:pPr>
    </w:p>
    <w:p w14:paraId="122B8512" w14:textId="7F9F12A9" w:rsidR="0082154A" w:rsidRDefault="00000000">
      <w:pPr>
        <w:rPr>
          <w:rFonts w:ascii="Times New Roman" w:eastAsia="Times New Roman" w:hAnsi="Times New Roman" w:cs="Times New Roman"/>
          <w:b/>
          <w:bCs/>
          <w:sz w:val="24"/>
          <w:szCs w:val="24"/>
          <w:lang w:eastAsia="nl-BE"/>
        </w:rPr>
      </w:pPr>
      <w:hyperlink r:id="rId8" w:anchor="LNKR0035" w:history="1">
        <w:r w:rsidR="00000AD9" w:rsidRPr="00101F14">
          <w:rPr>
            <w:rFonts w:ascii="Times New Roman" w:eastAsia="Times New Roman" w:hAnsi="Times New Roman" w:cs="Times New Roman"/>
            <w:b/>
            <w:bCs/>
            <w:color w:val="0000FF"/>
            <w:sz w:val="24"/>
            <w:szCs w:val="24"/>
            <w:u w:val="single"/>
            <w:lang w:eastAsia="nl-BE"/>
          </w:rPr>
          <w:t>Onderafdeling 9.</w:t>
        </w:r>
      </w:hyperlink>
      <w:bookmarkEnd w:id="0"/>
      <w:r w:rsidR="00000AD9" w:rsidRPr="00101F14">
        <w:rPr>
          <w:rFonts w:ascii="Times New Roman" w:eastAsia="Times New Roman" w:hAnsi="Times New Roman" w:cs="Times New Roman"/>
          <w:b/>
          <w:bCs/>
          <w:sz w:val="24"/>
          <w:szCs w:val="24"/>
          <w:lang w:eastAsia="nl-BE"/>
        </w:rPr>
        <w:t> - Onderdeel B4 van het budget.</w:t>
      </w:r>
    </w:p>
    <w:bookmarkStart w:id="1" w:name="Art.56"/>
    <w:p w14:paraId="3E0532B5" w14:textId="77777777" w:rsidR="0045253E" w:rsidRPr="00101F14" w:rsidRDefault="0045253E" w:rsidP="0045253E">
      <w:pPr>
        <w:spacing w:after="0" w:line="240" w:lineRule="auto"/>
        <w:rPr>
          <w:rFonts w:ascii="Times New Roman" w:eastAsia="Times New Roman" w:hAnsi="Times New Roman" w:cs="Times New Roman"/>
          <w:b/>
          <w:bCs/>
          <w:sz w:val="24"/>
          <w:szCs w:val="24"/>
          <w:lang w:eastAsia="nl-BE"/>
        </w:rPr>
      </w:pPr>
      <w:r w:rsidRPr="00101F14">
        <w:rPr>
          <w:rFonts w:ascii="Times New Roman" w:eastAsia="Times New Roman" w:hAnsi="Times New Roman" w:cs="Times New Roman"/>
          <w:b/>
          <w:bCs/>
          <w:sz w:val="24"/>
          <w:szCs w:val="24"/>
          <w:lang w:eastAsia="nl-BE"/>
        </w:rPr>
        <w:fldChar w:fldCharType="begin"/>
      </w:r>
      <w:r w:rsidRPr="00101F14">
        <w:rPr>
          <w:rFonts w:ascii="Times New Roman" w:eastAsia="Times New Roman" w:hAnsi="Times New Roman" w:cs="Times New Roman"/>
          <w:b/>
          <w:bCs/>
          <w:sz w:val="24"/>
          <w:szCs w:val="24"/>
          <w:lang w:eastAsia="nl-BE"/>
        </w:rPr>
        <w:instrText xml:space="preserve"> HYPERLINK "https://www.ejustice.just.fgov.be/eli/besluit/2002/04/25/2002022335/justel" \l "Art.55/1_VLAAMS_GEWEST" </w:instrText>
      </w:r>
      <w:r w:rsidRPr="00101F14">
        <w:rPr>
          <w:rFonts w:ascii="Times New Roman" w:eastAsia="Times New Roman" w:hAnsi="Times New Roman" w:cs="Times New Roman"/>
          <w:b/>
          <w:bCs/>
          <w:sz w:val="24"/>
          <w:szCs w:val="24"/>
          <w:lang w:eastAsia="nl-BE"/>
        </w:rPr>
      </w:r>
      <w:r w:rsidRPr="00101F14">
        <w:rPr>
          <w:rFonts w:ascii="Times New Roman" w:eastAsia="Times New Roman" w:hAnsi="Times New Roman" w:cs="Times New Roman"/>
          <w:b/>
          <w:bCs/>
          <w:sz w:val="24"/>
          <w:szCs w:val="24"/>
          <w:lang w:eastAsia="nl-BE"/>
        </w:rPr>
        <w:fldChar w:fldCharType="separate"/>
      </w:r>
      <w:r w:rsidRPr="00101F14">
        <w:rPr>
          <w:rFonts w:ascii="Times New Roman" w:eastAsia="Times New Roman" w:hAnsi="Times New Roman" w:cs="Times New Roman"/>
          <w:b/>
          <w:bCs/>
          <w:color w:val="0000FF"/>
          <w:sz w:val="24"/>
          <w:szCs w:val="24"/>
          <w:u w:val="single"/>
          <w:lang w:eastAsia="nl-BE"/>
        </w:rPr>
        <w:t>Art.</w:t>
      </w:r>
      <w:r w:rsidRPr="00101F14">
        <w:rPr>
          <w:rFonts w:ascii="Times New Roman" w:eastAsia="Times New Roman" w:hAnsi="Times New Roman" w:cs="Times New Roman"/>
          <w:b/>
          <w:bCs/>
          <w:sz w:val="24"/>
          <w:szCs w:val="24"/>
          <w:lang w:eastAsia="nl-BE"/>
        </w:rPr>
        <w:fldChar w:fldCharType="end"/>
      </w:r>
      <w:bookmarkEnd w:id="1"/>
      <w:r w:rsidRPr="00101F14">
        <w:rPr>
          <w:rFonts w:ascii="Times New Roman" w:eastAsia="Times New Roman" w:hAnsi="Times New Roman" w:cs="Times New Roman"/>
          <w:b/>
          <w:bCs/>
          <w:sz w:val="24"/>
          <w:szCs w:val="24"/>
          <w:lang w:eastAsia="nl-BE"/>
        </w:rPr>
        <w:t> </w:t>
      </w:r>
      <w:hyperlink r:id="rId9" w:anchor="Art.57" w:history="1">
        <w:r w:rsidRPr="00101F14">
          <w:rPr>
            <w:rFonts w:ascii="Times New Roman" w:eastAsia="Times New Roman" w:hAnsi="Times New Roman" w:cs="Times New Roman"/>
            <w:b/>
            <w:bCs/>
            <w:color w:val="0000FF"/>
            <w:sz w:val="24"/>
            <w:szCs w:val="24"/>
            <w:u w:val="single"/>
            <w:lang w:eastAsia="nl-BE"/>
          </w:rPr>
          <w:t>56</w:t>
        </w:r>
      </w:hyperlink>
      <w:r w:rsidRPr="00101F14">
        <w:rPr>
          <w:rFonts w:ascii="Times New Roman" w:eastAsia="Times New Roman" w:hAnsi="Times New Roman" w:cs="Times New Roman"/>
          <w:b/>
          <w:bCs/>
          <w:sz w:val="24"/>
          <w:szCs w:val="24"/>
          <w:lang w:eastAsia="nl-BE"/>
        </w:rPr>
        <w:t>.[§ 1. [</w:t>
      </w:r>
      <w:hyperlink r:id="rId10" w:anchor="t" w:tooltip="&lt;KB 2017-07-21/12, art. 2, 050; Inwerkingtreding : 01-07-2017&gt;" w:history="1">
        <w:r w:rsidRPr="00101F14">
          <w:rPr>
            <w:rFonts w:ascii="Times New Roman" w:eastAsia="Times New Roman" w:hAnsi="Times New Roman" w:cs="Times New Roman"/>
            <w:b/>
            <w:bCs/>
            <w:color w:val="FF0000"/>
            <w:sz w:val="24"/>
            <w:szCs w:val="24"/>
            <w:u w:val="single"/>
            <w:vertAlign w:val="superscript"/>
            <w:lang w:eastAsia="nl-BE"/>
          </w:rPr>
          <w:t>6</w:t>
        </w:r>
      </w:hyperlink>
      <w:r w:rsidRPr="00101F14">
        <w:rPr>
          <w:rFonts w:ascii="Times New Roman" w:eastAsia="Times New Roman" w:hAnsi="Times New Roman" w:cs="Times New Roman"/>
          <w:b/>
          <w:bCs/>
          <w:sz w:val="24"/>
          <w:szCs w:val="24"/>
          <w:lang w:eastAsia="nl-BE"/>
        </w:rPr>
        <w:t xml:space="preserve"> Teneinde te voldoen aan de wettelijke verplichtingen met betrekking tot de verpleegkundige-ziekenhuishygiënist en de geneesheer-ziekenhuishygiënist, bedoeld in het koninklijk besluit van 23 oktober 1964 tot bepaling van de normen die door de ziekenhuizen en hun diensten moeten worden nageleefd, wordt onderdeel B4 van het budget van de algemene ziekenhuizen, met uitzondering van de geïsoleerde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-ziekenhuizen en -diensten met minder dan 150 erkende bedden, met uitzondering van de geïsoleerde G-ziekenhuizen en -diensten met minder dan 150 erkende bedden en met uitzondering van de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-ziekenhuizen en -diensten voor palliatieve zorg en van het budget van de ziekenhuizen die over minstens 150 erkende bedden beschikken onder de kenletter G en/of kenletter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 in combinatie met bedden erkend onder de kenletters A, T of K en die over minstens 150 bedden beschikken erkend onder de kenletter G en/of de kenletter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vanaf 1 juli 2007, voor beide functies verhoogd met 53.105 euro (index 1 juli 2007) per fulltime equivalent verpleegkundige-ziekenhuishygiënist en met 81.709,74 euro (index 1 juli 2007) per fulltime equivalent geneesheer-ziekenhuishygiënist.</w:t>
      </w:r>
      <w:r w:rsidRPr="00101F14">
        <w:rPr>
          <w:rFonts w:ascii="Times New Roman" w:eastAsia="Times New Roman" w:hAnsi="Times New Roman" w:cs="Times New Roman"/>
          <w:b/>
          <w:bCs/>
          <w:sz w:val="24"/>
          <w:szCs w:val="24"/>
          <w:lang w:eastAsia="nl-BE"/>
        </w:rPr>
        <w:br/>
        <w:t>   Het respectievelijk aantal fulltime equivalenten wordt als volgt berekend :</w:t>
      </w:r>
      <w:r w:rsidRPr="00101F14">
        <w:rPr>
          <w:rFonts w:ascii="Times New Roman" w:eastAsia="Times New Roman" w:hAnsi="Times New Roman" w:cs="Times New Roman"/>
          <w:b/>
          <w:bCs/>
          <w:sz w:val="24"/>
          <w:szCs w:val="24"/>
          <w:lang w:eastAsia="nl-BE"/>
        </w:rPr>
        <w:br/>
        <w:t>   - voor de verpleegkundige-ziekenhuishygiënist: Bi x C/1.000,</w:t>
      </w:r>
      <w:r w:rsidRPr="00101F14">
        <w:rPr>
          <w:rFonts w:ascii="Times New Roman" w:eastAsia="Times New Roman" w:hAnsi="Times New Roman" w:cs="Times New Roman"/>
          <w:b/>
          <w:bCs/>
          <w:sz w:val="24"/>
          <w:szCs w:val="24"/>
          <w:lang w:eastAsia="nl-BE"/>
        </w:rPr>
        <w:br/>
        <w:t>   - voor de geneesheer- ziekenhuishygiënist: Bi x C/2.400,</w:t>
      </w:r>
      <w:r w:rsidRPr="00101F14">
        <w:rPr>
          <w:rFonts w:ascii="Times New Roman" w:eastAsia="Times New Roman" w:hAnsi="Times New Roman" w:cs="Times New Roman"/>
          <w:b/>
          <w:bCs/>
          <w:sz w:val="24"/>
          <w:szCs w:val="24"/>
          <w:lang w:eastAsia="nl-BE"/>
        </w:rPr>
        <w:br/>
        <w:t>   met dien verstande dat elk betrokken ziekenhuis moet beschikken over een financiering van op zijn minst 1 FTE verpleegkundigenhygiënist en 0,5 FTE geneesheerhygiënist;</w:t>
      </w:r>
      <w:r w:rsidRPr="00101F14">
        <w:rPr>
          <w:rFonts w:ascii="Times New Roman" w:eastAsia="Times New Roman" w:hAnsi="Times New Roman" w:cs="Times New Roman"/>
          <w:b/>
          <w:bCs/>
          <w:sz w:val="24"/>
          <w:szCs w:val="24"/>
          <w:lang w:eastAsia="nl-BE"/>
        </w:rPr>
        <w:br/>
        <w:t>   waarbij :</w:t>
      </w:r>
      <w:r w:rsidRPr="00101F14">
        <w:rPr>
          <w:rFonts w:ascii="Times New Roman" w:eastAsia="Times New Roman" w:hAnsi="Times New Roman" w:cs="Times New Roman"/>
          <w:b/>
          <w:bCs/>
          <w:sz w:val="24"/>
          <w:szCs w:val="24"/>
          <w:lang w:eastAsia="nl-BE"/>
        </w:rPr>
        <w:br/>
        <w:t xml:space="preserve">   Bi = aantal verantwoorde bedden vastgesteld overeenkomstig bijlage 3 van dit besluit voor de betrokken dienst op 1 juli van het dienstjaar. Met bed wordt bedoeld de verantwoorde bedden of erkende bedden voor de kenletters waarvoor geen verantwoorde bedden worden berekend of voor de ziekenhuizen bedoeld in artikel 33, §§ 1 en 2. Het aantal verantwoorde bedden is dat gebruikt bij de vaststelling van het </w:t>
      </w:r>
      <w:r w:rsidRPr="00101F14">
        <w:rPr>
          <w:rFonts w:ascii="Times New Roman" w:eastAsia="Times New Roman" w:hAnsi="Times New Roman" w:cs="Times New Roman"/>
          <w:b/>
          <w:bCs/>
          <w:sz w:val="24"/>
          <w:szCs w:val="24"/>
          <w:lang w:eastAsia="nl-BE"/>
        </w:rPr>
        <w:lastRenderedPageBreak/>
        <w:t>budget van financiële middelen van het betrokken dienstjaar en [</w:t>
      </w:r>
      <w:hyperlink r:id="rId11" w:anchor="t" w:tooltip="&lt;KB 2017-12-19/11, art. 4, 051; Inwerkingtreding : 08-01-2018&gt;" w:history="1">
        <w:r w:rsidRPr="00101F14">
          <w:rPr>
            <w:rFonts w:ascii="Times New Roman" w:eastAsia="Times New Roman" w:hAnsi="Times New Roman" w:cs="Times New Roman"/>
            <w:b/>
            <w:bCs/>
            <w:color w:val="FF0000"/>
            <w:sz w:val="24"/>
            <w:szCs w:val="24"/>
            <w:u w:val="single"/>
            <w:vertAlign w:val="superscript"/>
            <w:lang w:eastAsia="nl-BE"/>
          </w:rPr>
          <w:t>7</w:t>
        </w:r>
      </w:hyperlink>
      <w:r w:rsidRPr="00101F14">
        <w:rPr>
          <w:rFonts w:ascii="Times New Roman" w:eastAsia="Times New Roman" w:hAnsi="Times New Roman" w:cs="Times New Roman"/>
          <w:b/>
          <w:bCs/>
          <w:sz w:val="24"/>
          <w:szCs w:val="24"/>
          <w:lang w:eastAsia="nl-BE"/>
        </w:rPr>
        <w:t> het aantal erkende bedden is datgene dat bekend is bij de FOD Volksgezondheid, Veiligheid van de Voedselketen en Leefmilieu op 1 januari van het betrokken jaar]</w:t>
      </w:r>
      <w:hyperlink r:id="rId12" w:anchor="t" w:tooltip="&lt;KB 2017-12-19/11, art. 4, 051; Inwerkingtreding : 08-01-2018&gt;" w:history="1">
        <w:r w:rsidRPr="00101F14">
          <w:rPr>
            <w:rFonts w:ascii="Times New Roman" w:eastAsia="Times New Roman" w:hAnsi="Times New Roman" w:cs="Times New Roman"/>
            <w:b/>
            <w:bCs/>
            <w:color w:val="FF0000"/>
            <w:sz w:val="24"/>
            <w:szCs w:val="24"/>
            <w:u w:val="single"/>
            <w:vertAlign w:val="superscript"/>
            <w:lang w:eastAsia="nl-BE"/>
          </w:rPr>
          <w:t>7</w:t>
        </w:r>
      </w:hyperlink>
      <w:r w:rsidRPr="00101F14">
        <w:rPr>
          <w:rFonts w:ascii="Times New Roman" w:eastAsia="Times New Roman" w:hAnsi="Times New Roman" w:cs="Times New Roman"/>
          <w:b/>
          <w:bCs/>
          <w:sz w:val="24"/>
          <w:szCs w:val="24"/>
          <w:lang w:eastAsia="nl-BE"/>
        </w:rPr>
        <w:t>;</w:t>
      </w:r>
      <w:r w:rsidRPr="00101F14">
        <w:rPr>
          <w:rFonts w:ascii="Times New Roman" w:eastAsia="Times New Roman" w:hAnsi="Times New Roman" w:cs="Times New Roman"/>
          <w:b/>
          <w:bCs/>
          <w:sz w:val="24"/>
          <w:szCs w:val="24"/>
          <w:lang w:eastAsia="nl-BE"/>
        </w:rPr>
        <w:br/>
        <w:t>   C = coëfficiënt per dienst.</w:t>
      </w:r>
      <w:r w:rsidRPr="00101F14">
        <w:rPr>
          <w:rFonts w:ascii="Times New Roman" w:eastAsia="Times New Roman" w:hAnsi="Times New Roman" w:cs="Times New Roman"/>
          <w:b/>
          <w:bCs/>
          <w:sz w:val="24"/>
          <w:szCs w:val="24"/>
          <w:lang w:eastAsia="nl-BE"/>
        </w:rPr>
        <w:br/>
        <w:t>   Deze coëfficiënt wordt per dienst als volgt vastgesteld :</w:t>
      </w:r>
      <w:r w:rsidRPr="00101F14">
        <w:rPr>
          <w:rFonts w:ascii="Times New Roman" w:eastAsia="Times New Roman" w:hAnsi="Times New Roman" w:cs="Times New Roman"/>
          <w:b/>
          <w:bCs/>
          <w:sz w:val="24"/>
          <w:szCs w:val="24"/>
          <w:lang w:eastAsia="nl-BE"/>
        </w:rPr>
        <w:br/>
        <w:t>  </w:t>
      </w:r>
      <w:r w:rsidRPr="00101F14">
        <w:rPr>
          <w:rFonts w:ascii="Times New Roman" w:eastAsia="Times New Roman" w:hAnsi="Times New Roman" w:cs="Times New Roman"/>
          <w:b/>
          <w:bCs/>
          <w:sz w:val="24"/>
          <w:szCs w:val="24"/>
          <w:lang w:eastAsia="nl-BE"/>
        </w:rPr>
        <w:br/>
      </w:r>
      <w:r w:rsidRPr="00101F14">
        <w:rPr>
          <w:rFonts w:ascii="Times New Roman" w:eastAsia="Times New Roman" w:hAnsi="Times New Roman" w:cs="Times New Roman"/>
          <w:b/>
          <w:bCs/>
          <w:sz w:val="24"/>
          <w:szCs w:val="24"/>
          <w:lang w:eastAsia="nl-BE"/>
        </w:rPr>
        <w:b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4"/>
        <w:gridCol w:w="390"/>
        <w:gridCol w:w="979"/>
        <w:gridCol w:w="405"/>
      </w:tblGrid>
      <w:tr w:rsidR="0045253E" w:rsidRPr="00101F14" w14:paraId="33D4B628"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8771BF3"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C</w:t>
            </w:r>
          </w:p>
        </w:tc>
        <w:tc>
          <w:tcPr>
            <w:tcW w:w="0" w:type="auto"/>
            <w:tcBorders>
              <w:top w:val="outset" w:sz="6" w:space="0" w:color="auto"/>
              <w:left w:val="outset" w:sz="6" w:space="0" w:color="auto"/>
              <w:bottom w:val="outset" w:sz="6" w:space="0" w:color="auto"/>
              <w:right w:val="outset" w:sz="6" w:space="0" w:color="auto"/>
            </w:tcBorders>
            <w:hideMark/>
          </w:tcPr>
          <w:p w14:paraId="3C781D15"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3</w:t>
            </w:r>
          </w:p>
        </w:tc>
        <w:tc>
          <w:tcPr>
            <w:tcW w:w="0" w:type="auto"/>
            <w:tcBorders>
              <w:top w:val="outset" w:sz="6" w:space="0" w:color="auto"/>
              <w:left w:val="outset" w:sz="6" w:space="0" w:color="auto"/>
              <w:bottom w:val="outset" w:sz="6" w:space="0" w:color="auto"/>
              <w:right w:val="outset" w:sz="6" w:space="0" w:color="auto"/>
            </w:tcBorders>
            <w:hideMark/>
          </w:tcPr>
          <w:p w14:paraId="6700865E"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C</w:t>
            </w:r>
          </w:p>
        </w:tc>
        <w:tc>
          <w:tcPr>
            <w:tcW w:w="0" w:type="auto"/>
            <w:tcBorders>
              <w:top w:val="outset" w:sz="6" w:space="0" w:color="auto"/>
              <w:left w:val="outset" w:sz="6" w:space="0" w:color="auto"/>
              <w:bottom w:val="outset" w:sz="6" w:space="0" w:color="auto"/>
              <w:right w:val="outset" w:sz="6" w:space="0" w:color="auto"/>
            </w:tcBorders>
            <w:hideMark/>
          </w:tcPr>
          <w:p w14:paraId="1A2FB8E4"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3</w:t>
            </w:r>
          </w:p>
        </w:tc>
      </w:tr>
      <w:tr w:rsidR="0045253E" w:rsidRPr="00101F14" w14:paraId="38D3F5B3"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25CE045"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D</w:t>
            </w:r>
          </w:p>
        </w:tc>
        <w:tc>
          <w:tcPr>
            <w:tcW w:w="0" w:type="auto"/>
            <w:tcBorders>
              <w:top w:val="outset" w:sz="6" w:space="0" w:color="auto"/>
              <w:left w:val="outset" w:sz="6" w:space="0" w:color="auto"/>
              <w:bottom w:val="outset" w:sz="6" w:space="0" w:color="auto"/>
              <w:right w:val="outset" w:sz="6" w:space="0" w:color="auto"/>
            </w:tcBorders>
            <w:hideMark/>
          </w:tcPr>
          <w:p w14:paraId="40147256"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2,3</w:t>
            </w:r>
          </w:p>
        </w:tc>
        <w:tc>
          <w:tcPr>
            <w:tcW w:w="0" w:type="auto"/>
            <w:tcBorders>
              <w:top w:val="outset" w:sz="6" w:space="0" w:color="auto"/>
              <w:left w:val="outset" w:sz="6" w:space="0" w:color="auto"/>
              <w:bottom w:val="outset" w:sz="6" w:space="0" w:color="auto"/>
              <w:right w:val="outset" w:sz="6" w:space="0" w:color="auto"/>
            </w:tcBorders>
            <w:hideMark/>
          </w:tcPr>
          <w:p w14:paraId="6B731AB8"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D</w:t>
            </w:r>
          </w:p>
        </w:tc>
        <w:tc>
          <w:tcPr>
            <w:tcW w:w="0" w:type="auto"/>
            <w:tcBorders>
              <w:top w:val="outset" w:sz="6" w:space="0" w:color="auto"/>
              <w:left w:val="outset" w:sz="6" w:space="0" w:color="auto"/>
              <w:bottom w:val="outset" w:sz="6" w:space="0" w:color="auto"/>
              <w:right w:val="outset" w:sz="6" w:space="0" w:color="auto"/>
            </w:tcBorders>
            <w:hideMark/>
          </w:tcPr>
          <w:p w14:paraId="39D4EEA5"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2,3</w:t>
            </w:r>
          </w:p>
        </w:tc>
      </w:tr>
      <w:tr w:rsidR="0045253E" w:rsidRPr="00101F14" w14:paraId="53B9D83C"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685B1FD"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C + D (I)</w:t>
            </w:r>
          </w:p>
        </w:tc>
        <w:tc>
          <w:tcPr>
            <w:tcW w:w="0" w:type="auto"/>
            <w:tcBorders>
              <w:top w:val="outset" w:sz="6" w:space="0" w:color="auto"/>
              <w:left w:val="outset" w:sz="6" w:space="0" w:color="auto"/>
              <w:bottom w:val="outset" w:sz="6" w:space="0" w:color="auto"/>
              <w:right w:val="outset" w:sz="6" w:space="0" w:color="auto"/>
            </w:tcBorders>
            <w:hideMark/>
          </w:tcPr>
          <w:p w14:paraId="420A0835"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4,6</w:t>
            </w:r>
          </w:p>
        </w:tc>
        <w:tc>
          <w:tcPr>
            <w:tcW w:w="0" w:type="auto"/>
            <w:tcBorders>
              <w:top w:val="outset" w:sz="6" w:space="0" w:color="auto"/>
              <w:left w:val="outset" w:sz="6" w:space="0" w:color="auto"/>
              <w:bottom w:val="outset" w:sz="6" w:space="0" w:color="auto"/>
              <w:right w:val="outset" w:sz="6" w:space="0" w:color="auto"/>
            </w:tcBorders>
            <w:hideMark/>
          </w:tcPr>
          <w:p w14:paraId="15E9B62B"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C + D (I)</w:t>
            </w:r>
          </w:p>
        </w:tc>
        <w:tc>
          <w:tcPr>
            <w:tcW w:w="0" w:type="auto"/>
            <w:tcBorders>
              <w:top w:val="outset" w:sz="6" w:space="0" w:color="auto"/>
              <w:left w:val="outset" w:sz="6" w:space="0" w:color="auto"/>
              <w:bottom w:val="outset" w:sz="6" w:space="0" w:color="auto"/>
              <w:right w:val="outset" w:sz="6" w:space="0" w:color="auto"/>
            </w:tcBorders>
            <w:hideMark/>
          </w:tcPr>
          <w:p w14:paraId="41FE4C17"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4,6</w:t>
            </w:r>
          </w:p>
        </w:tc>
      </w:tr>
      <w:tr w:rsidR="0045253E" w:rsidRPr="00101F14" w14:paraId="2DE2F839"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BA95363"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E</w:t>
            </w:r>
          </w:p>
        </w:tc>
        <w:tc>
          <w:tcPr>
            <w:tcW w:w="0" w:type="auto"/>
            <w:tcBorders>
              <w:top w:val="outset" w:sz="6" w:space="0" w:color="auto"/>
              <w:left w:val="outset" w:sz="6" w:space="0" w:color="auto"/>
              <w:bottom w:val="outset" w:sz="6" w:space="0" w:color="auto"/>
              <w:right w:val="outset" w:sz="6" w:space="0" w:color="auto"/>
            </w:tcBorders>
            <w:hideMark/>
          </w:tcPr>
          <w:p w14:paraId="49F0AB6C"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2,3</w:t>
            </w:r>
          </w:p>
        </w:tc>
        <w:tc>
          <w:tcPr>
            <w:tcW w:w="0" w:type="auto"/>
            <w:tcBorders>
              <w:top w:val="outset" w:sz="6" w:space="0" w:color="auto"/>
              <w:left w:val="outset" w:sz="6" w:space="0" w:color="auto"/>
              <w:bottom w:val="outset" w:sz="6" w:space="0" w:color="auto"/>
              <w:right w:val="outset" w:sz="6" w:space="0" w:color="auto"/>
            </w:tcBorders>
            <w:hideMark/>
          </w:tcPr>
          <w:p w14:paraId="30ED1964"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E</w:t>
            </w:r>
          </w:p>
        </w:tc>
        <w:tc>
          <w:tcPr>
            <w:tcW w:w="0" w:type="auto"/>
            <w:tcBorders>
              <w:top w:val="outset" w:sz="6" w:space="0" w:color="auto"/>
              <w:left w:val="outset" w:sz="6" w:space="0" w:color="auto"/>
              <w:bottom w:val="outset" w:sz="6" w:space="0" w:color="auto"/>
              <w:right w:val="outset" w:sz="6" w:space="0" w:color="auto"/>
            </w:tcBorders>
            <w:hideMark/>
          </w:tcPr>
          <w:p w14:paraId="12F3CBED"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2,3</w:t>
            </w:r>
          </w:p>
        </w:tc>
      </w:tr>
      <w:tr w:rsidR="0045253E" w:rsidRPr="00101F14" w14:paraId="17885914"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59743A"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M</w:t>
            </w:r>
          </w:p>
        </w:tc>
        <w:tc>
          <w:tcPr>
            <w:tcW w:w="0" w:type="auto"/>
            <w:tcBorders>
              <w:top w:val="outset" w:sz="6" w:space="0" w:color="auto"/>
              <w:left w:val="outset" w:sz="6" w:space="0" w:color="auto"/>
              <w:bottom w:val="outset" w:sz="6" w:space="0" w:color="auto"/>
              <w:right w:val="outset" w:sz="6" w:space="0" w:color="auto"/>
            </w:tcBorders>
            <w:hideMark/>
          </w:tcPr>
          <w:p w14:paraId="3DCCC6E3"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2,3</w:t>
            </w:r>
          </w:p>
        </w:tc>
        <w:tc>
          <w:tcPr>
            <w:tcW w:w="0" w:type="auto"/>
            <w:tcBorders>
              <w:top w:val="outset" w:sz="6" w:space="0" w:color="auto"/>
              <w:left w:val="outset" w:sz="6" w:space="0" w:color="auto"/>
              <w:bottom w:val="outset" w:sz="6" w:space="0" w:color="auto"/>
              <w:right w:val="outset" w:sz="6" w:space="0" w:color="auto"/>
            </w:tcBorders>
            <w:hideMark/>
          </w:tcPr>
          <w:p w14:paraId="73F6C901"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M</w:t>
            </w:r>
          </w:p>
        </w:tc>
        <w:tc>
          <w:tcPr>
            <w:tcW w:w="0" w:type="auto"/>
            <w:tcBorders>
              <w:top w:val="outset" w:sz="6" w:space="0" w:color="auto"/>
              <w:left w:val="outset" w:sz="6" w:space="0" w:color="auto"/>
              <w:bottom w:val="outset" w:sz="6" w:space="0" w:color="auto"/>
              <w:right w:val="outset" w:sz="6" w:space="0" w:color="auto"/>
            </w:tcBorders>
            <w:hideMark/>
          </w:tcPr>
          <w:p w14:paraId="5D8A23B2"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2,3</w:t>
            </w:r>
          </w:p>
        </w:tc>
      </w:tr>
      <w:tr w:rsidR="0045253E" w:rsidRPr="00101F14" w14:paraId="5555CF00"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4CE1FF1"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NIC</w:t>
            </w:r>
          </w:p>
        </w:tc>
        <w:tc>
          <w:tcPr>
            <w:tcW w:w="0" w:type="auto"/>
            <w:tcBorders>
              <w:top w:val="outset" w:sz="6" w:space="0" w:color="auto"/>
              <w:left w:val="outset" w:sz="6" w:space="0" w:color="auto"/>
              <w:bottom w:val="outset" w:sz="6" w:space="0" w:color="auto"/>
              <w:right w:val="outset" w:sz="6" w:space="0" w:color="auto"/>
            </w:tcBorders>
            <w:hideMark/>
          </w:tcPr>
          <w:p w14:paraId="52AC4BEC"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4,6</w:t>
            </w:r>
          </w:p>
        </w:tc>
        <w:tc>
          <w:tcPr>
            <w:tcW w:w="0" w:type="auto"/>
            <w:tcBorders>
              <w:top w:val="outset" w:sz="6" w:space="0" w:color="auto"/>
              <w:left w:val="outset" w:sz="6" w:space="0" w:color="auto"/>
              <w:bottom w:val="outset" w:sz="6" w:space="0" w:color="auto"/>
              <w:right w:val="outset" w:sz="6" w:space="0" w:color="auto"/>
            </w:tcBorders>
            <w:hideMark/>
          </w:tcPr>
          <w:p w14:paraId="36E981BD"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NIC</w:t>
            </w:r>
          </w:p>
        </w:tc>
        <w:tc>
          <w:tcPr>
            <w:tcW w:w="0" w:type="auto"/>
            <w:tcBorders>
              <w:top w:val="outset" w:sz="6" w:space="0" w:color="auto"/>
              <w:left w:val="outset" w:sz="6" w:space="0" w:color="auto"/>
              <w:bottom w:val="outset" w:sz="6" w:space="0" w:color="auto"/>
              <w:right w:val="outset" w:sz="6" w:space="0" w:color="auto"/>
            </w:tcBorders>
            <w:hideMark/>
          </w:tcPr>
          <w:p w14:paraId="372303CE"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4,6</w:t>
            </w:r>
          </w:p>
        </w:tc>
      </w:tr>
      <w:tr w:rsidR="0045253E" w:rsidRPr="00101F14" w14:paraId="6B4DEA01"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7F312AF"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L</w:t>
            </w:r>
          </w:p>
        </w:tc>
        <w:tc>
          <w:tcPr>
            <w:tcW w:w="0" w:type="auto"/>
            <w:tcBorders>
              <w:top w:val="outset" w:sz="6" w:space="0" w:color="auto"/>
              <w:left w:val="outset" w:sz="6" w:space="0" w:color="auto"/>
              <w:bottom w:val="outset" w:sz="6" w:space="0" w:color="auto"/>
              <w:right w:val="outset" w:sz="6" w:space="0" w:color="auto"/>
            </w:tcBorders>
            <w:hideMark/>
          </w:tcPr>
          <w:p w14:paraId="23209BB1"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4,6</w:t>
            </w:r>
          </w:p>
        </w:tc>
        <w:tc>
          <w:tcPr>
            <w:tcW w:w="0" w:type="auto"/>
            <w:tcBorders>
              <w:top w:val="outset" w:sz="6" w:space="0" w:color="auto"/>
              <w:left w:val="outset" w:sz="6" w:space="0" w:color="auto"/>
              <w:bottom w:val="outset" w:sz="6" w:space="0" w:color="auto"/>
              <w:right w:val="outset" w:sz="6" w:space="0" w:color="auto"/>
            </w:tcBorders>
            <w:hideMark/>
          </w:tcPr>
          <w:p w14:paraId="3501A028"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L</w:t>
            </w:r>
          </w:p>
        </w:tc>
        <w:tc>
          <w:tcPr>
            <w:tcW w:w="0" w:type="auto"/>
            <w:tcBorders>
              <w:top w:val="outset" w:sz="6" w:space="0" w:color="auto"/>
              <w:left w:val="outset" w:sz="6" w:space="0" w:color="auto"/>
              <w:bottom w:val="outset" w:sz="6" w:space="0" w:color="auto"/>
              <w:right w:val="outset" w:sz="6" w:space="0" w:color="auto"/>
            </w:tcBorders>
            <w:hideMark/>
          </w:tcPr>
          <w:p w14:paraId="1A69E39E"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4,6</w:t>
            </w:r>
          </w:p>
        </w:tc>
      </w:tr>
      <w:tr w:rsidR="0045253E" w:rsidRPr="00101F14" w14:paraId="69E08EBC"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171EC0"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G</w:t>
            </w:r>
          </w:p>
        </w:tc>
        <w:tc>
          <w:tcPr>
            <w:tcW w:w="0" w:type="auto"/>
            <w:tcBorders>
              <w:top w:val="outset" w:sz="6" w:space="0" w:color="auto"/>
              <w:left w:val="outset" w:sz="6" w:space="0" w:color="auto"/>
              <w:bottom w:val="outset" w:sz="6" w:space="0" w:color="auto"/>
              <w:right w:val="outset" w:sz="6" w:space="0" w:color="auto"/>
            </w:tcBorders>
            <w:hideMark/>
          </w:tcPr>
          <w:p w14:paraId="3D03854A"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1,5</w:t>
            </w:r>
          </w:p>
        </w:tc>
        <w:tc>
          <w:tcPr>
            <w:tcW w:w="0" w:type="auto"/>
            <w:tcBorders>
              <w:top w:val="outset" w:sz="6" w:space="0" w:color="auto"/>
              <w:left w:val="outset" w:sz="6" w:space="0" w:color="auto"/>
              <w:bottom w:val="outset" w:sz="6" w:space="0" w:color="auto"/>
              <w:right w:val="outset" w:sz="6" w:space="0" w:color="auto"/>
            </w:tcBorders>
            <w:hideMark/>
          </w:tcPr>
          <w:p w14:paraId="4B1D440B"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G</w:t>
            </w:r>
          </w:p>
        </w:tc>
        <w:tc>
          <w:tcPr>
            <w:tcW w:w="0" w:type="auto"/>
            <w:tcBorders>
              <w:top w:val="outset" w:sz="6" w:space="0" w:color="auto"/>
              <w:left w:val="outset" w:sz="6" w:space="0" w:color="auto"/>
              <w:bottom w:val="outset" w:sz="6" w:space="0" w:color="auto"/>
              <w:right w:val="outset" w:sz="6" w:space="0" w:color="auto"/>
            </w:tcBorders>
            <w:hideMark/>
          </w:tcPr>
          <w:p w14:paraId="3CC843DF"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1,5</w:t>
            </w:r>
          </w:p>
        </w:tc>
      </w:tr>
      <w:tr w:rsidR="0045253E" w:rsidRPr="00101F14" w14:paraId="1F077912"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6D0C27F"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A</w:t>
            </w:r>
          </w:p>
        </w:tc>
        <w:tc>
          <w:tcPr>
            <w:tcW w:w="0" w:type="auto"/>
            <w:tcBorders>
              <w:top w:val="outset" w:sz="6" w:space="0" w:color="auto"/>
              <w:left w:val="outset" w:sz="6" w:space="0" w:color="auto"/>
              <w:bottom w:val="outset" w:sz="6" w:space="0" w:color="auto"/>
              <w:right w:val="outset" w:sz="6" w:space="0" w:color="auto"/>
            </w:tcBorders>
            <w:hideMark/>
          </w:tcPr>
          <w:p w14:paraId="71C27A2B"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c>
          <w:tcPr>
            <w:tcW w:w="0" w:type="auto"/>
            <w:tcBorders>
              <w:top w:val="outset" w:sz="6" w:space="0" w:color="auto"/>
              <w:left w:val="outset" w:sz="6" w:space="0" w:color="auto"/>
              <w:bottom w:val="outset" w:sz="6" w:space="0" w:color="auto"/>
              <w:right w:val="outset" w:sz="6" w:space="0" w:color="auto"/>
            </w:tcBorders>
            <w:hideMark/>
          </w:tcPr>
          <w:p w14:paraId="4CD5C360"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A</w:t>
            </w:r>
          </w:p>
        </w:tc>
        <w:tc>
          <w:tcPr>
            <w:tcW w:w="0" w:type="auto"/>
            <w:tcBorders>
              <w:top w:val="outset" w:sz="6" w:space="0" w:color="auto"/>
              <w:left w:val="outset" w:sz="6" w:space="0" w:color="auto"/>
              <w:bottom w:val="outset" w:sz="6" w:space="0" w:color="auto"/>
              <w:right w:val="outset" w:sz="6" w:space="0" w:color="auto"/>
            </w:tcBorders>
            <w:hideMark/>
          </w:tcPr>
          <w:p w14:paraId="3FB5082D"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r>
      <w:tr w:rsidR="0045253E" w:rsidRPr="00101F14" w14:paraId="68AAE142"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CBC6F64"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T</w:t>
            </w:r>
          </w:p>
        </w:tc>
        <w:tc>
          <w:tcPr>
            <w:tcW w:w="0" w:type="auto"/>
            <w:tcBorders>
              <w:top w:val="outset" w:sz="6" w:space="0" w:color="auto"/>
              <w:left w:val="outset" w:sz="6" w:space="0" w:color="auto"/>
              <w:bottom w:val="outset" w:sz="6" w:space="0" w:color="auto"/>
              <w:right w:val="outset" w:sz="6" w:space="0" w:color="auto"/>
            </w:tcBorders>
            <w:hideMark/>
          </w:tcPr>
          <w:p w14:paraId="640A56F2"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0,1</w:t>
            </w:r>
          </w:p>
        </w:tc>
        <w:tc>
          <w:tcPr>
            <w:tcW w:w="0" w:type="auto"/>
            <w:tcBorders>
              <w:top w:val="outset" w:sz="6" w:space="0" w:color="auto"/>
              <w:left w:val="outset" w:sz="6" w:space="0" w:color="auto"/>
              <w:bottom w:val="outset" w:sz="6" w:space="0" w:color="auto"/>
              <w:right w:val="outset" w:sz="6" w:space="0" w:color="auto"/>
            </w:tcBorders>
            <w:hideMark/>
          </w:tcPr>
          <w:p w14:paraId="7BB6796C"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T</w:t>
            </w:r>
          </w:p>
        </w:tc>
        <w:tc>
          <w:tcPr>
            <w:tcW w:w="0" w:type="auto"/>
            <w:tcBorders>
              <w:top w:val="outset" w:sz="6" w:space="0" w:color="auto"/>
              <w:left w:val="outset" w:sz="6" w:space="0" w:color="auto"/>
              <w:bottom w:val="outset" w:sz="6" w:space="0" w:color="auto"/>
              <w:right w:val="outset" w:sz="6" w:space="0" w:color="auto"/>
            </w:tcBorders>
            <w:hideMark/>
          </w:tcPr>
          <w:p w14:paraId="225D1993"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0,1</w:t>
            </w:r>
          </w:p>
        </w:tc>
      </w:tr>
      <w:tr w:rsidR="0045253E" w:rsidRPr="00101F14" w14:paraId="2B08B07E"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E909E67"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hideMark/>
          </w:tcPr>
          <w:p w14:paraId="0D19D82C"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c>
          <w:tcPr>
            <w:tcW w:w="0" w:type="auto"/>
            <w:tcBorders>
              <w:top w:val="outset" w:sz="6" w:space="0" w:color="auto"/>
              <w:left w:val="outset" w:sz="6" w:space="0" w:color="auto"/>
              <w:bottom w:val="outset" w:sz="6" w:space="0" w:color="auto"/>
              <w:right w:val="outset" w:sz="6" w:space="0" w:color="auto"/>
            </w:tcBorders>
            <w:hideMark/>
          </w:tcPr>
          <w:p w14:paraId="3386C21D"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hideMark/>
          </w:tcPr>
          <w:p w14:paraId="53D199DE"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r>
      <w:tr w:rsidR="0045253E" w:rsidRPr="00101F14" w14:paraId="04357779"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7679942"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proofErr w:type="spellStart"/>
            <w:r w:rsidRPr="00101F14">
              <w:rPr>
                <w:rFonts w:ascii="Times New Roman" w:eastAsia="Times New Roman" w:hAnsi="Times New Roman" w:cs="Times New Roman"/>
                <w:sz w:val="24"/>
                <w:szCs w:val="24"/>
                <w:lang w:eastAsia="nl-BE"/>
              </w:rPr>
              <w:t>Sp</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6F3765"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c>
          <w:tcPr>
            <w:tcW w:w="0" w:type="auto"/>
            <w:tcBorders>
              <w:top w:val="outset" w:sz="6" w:space="0" w:color="auto"/>
              <w:left w:val="outset" w:sz="6" w:space="0" w:color="auto"/>
              <w:bottom w:val="outset" w:sz="6" w:space="0" w:color="auto"/>
              <w:right w:val="outset" w:sz="6" w:space="0" w:color="auto"/>
            </w:tcBorders>
            <w:hideMark/>
          </w:tcPr>
          <w:p w14:paraId="41ACDCEE"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proofErr w:type="spellStart"/>
            <w:r w:rsidRPr="00101F14">
              <w:rPr>
                <w:rFonts w:ascii="Times New Roman" w:eastAsia="Times New Roman" w:hAnsi="Times New Roman" w:cs="Times New Roman"/>
                <w:sz w:val="24"/>
                <w:szCs w:val="24"/>
                <w:lang w:eastAsia="nl-BE"/>
              </w:rPr>
              <w:t>Sp</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FA47BFE"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r>
    </w:tbl>
    <w:p w14:paraId="12351947" w14:textId="77777777" w:rsidR="0045253E" w:rsidRPr="00101F14" w:rsidRDefault="0045253E" w:rsidP="0045253E">
      <w:pPr>
        <w:spacing w:after="0" w:line="240" w:lineRule="auto"/>
        <w:rPr>
          <w:rFonts w:ascii="Times New Roman" w:eastAsia="Times New Roman" w:hAnsi="Times New Roman" w:cs="Times New Roman"/>
          <w:b/>
          <w:bCs/>
          <w:sz w:val="24"/>
          <w:szCs w:val="24"/>
          <w:lang w:eastAsia="nl-BE"/>
        </w:rPr>
      </w:pPr>
      <w:r w:rsidRPr="00101F14">
        <w:rPr>
          <w:rFonts w:ascii="Times New Roman" w:eastAsia="Times New Roman" w:hAnsi="Times New Roman" w:cs="Times New Roman"/>
          <w:b/>
          <w:bCs/>
          <w:sz w:val="24"/>
          <w:szCs w:val="24"/>
          <w:lang w:eastAsia="nl-BE"/>
        </w:rPr>
        <w:br/>
        <w:t>Het aldus bepaalde bedrag wordt verhoogd met een bedrag gelijk aan 10 percent van voornoemd budget teneinde de werkingskosten te dekken die inherent zijn aan de activiteit van voornoemde functies.]</w:t>
      </w:r>
      <w:hyperlink r:id="rId13" w:anchor="t" w:tooltip="&lt;KB 2017-07-21/12, art. 2, 050; Inwerkingtreding : 01-07-2017&gt;" w:history="1">
        <w:r w:rsidRPr="00101F14">
          <w:rPr>
            <w:rFonts w:ascii="Times New Roman" w:eastAsia="Times New Roman" w:hAnsi="Times New Roman" w:cs="Times New Roman"/>
            <w:b/>
            <w:bCs/>
            <w:color w:val="FF0000"/>
            <w:sz w:val="24"/>
            <w:szCs w:val="24"/>
            <w:u w:val="single"/>
            <w:vertAlign w:val="superscript"/>
            <w:lang w:eastAsia="nl-BE"/>
          </w:rPr>
          <w:t>6</w:t>
        </w:r>
      </w:hyperlink>
      <w:r w:rsidRPr="00101F14">
        <w:rPr>
          <w:rFonts w:ascii="Times New Roman" w:eastAsia="Times New Roman" w:hAnsi="Times New Roman" w:cs="Times New Roman"/>
          <w:b/>
          <w:bCs/>
          <w:sz w:val="24"/>
          <w:szCs w:val="24"/>
          <w:lang w:eastAsia="nl-BE"/>
        </w:rPr>
        <w:br/>
        <w:t>  § 1bis. [</w:t>
      </w:r>
      <w:hyperlink r:id="rId14" w:anchor="t" w:tooltip="&lt;KB 2017-07-21/12, art. 2, 050; Inwerkingtreding : 01-07-2017&gt;" w:history="1">
        <w:r w:rsidRPr="00101F14">
          <w:rPr>
            <w:rFonts w:ascii="Times New Roman" w:eastAsia="Times New Roman" w:hAnsi="Times New Roman" w:cs="Times New Roman"/>
            <w:b/>
            <w:bCs/>
            <w:color w:val="FF0000"/>
            <w:sz w:val="24"/>
            <w:szCs w:val="24"/>
            <w:u w:val="single"/>
            <w:vertAlign w:val="superscript"/>
            <w:lang w:eastAsia="nl-BE"/>
          </w:rPr>
          <w:t>6</w:t>
        </w:r>
      </w:hyperlink>
      <w:r w:rsidRPr="00101F14">
        <w:rPr>
          <w:rFonts w:ascii="Times New Roman" w:eastAsia="Times New Roman" w:hAnsi="Times New Roman" w:cs="Times New Roman"/>
          <w:b/>
          <w:bCs/>
          <w:sz w:val="24"/>
          <w:szCs w:val="24"/>
          <w:lang w:eastAsia="nl-BE"/>
        </w:rPr>
        <w:t xml:space="preserve"> Vanaf 1 januari 2010 wordt, teneinde aan de wettelijke verplichtingen inzake de verpleegkundige-ziekenhuishygiënist en de geneesheer-ziekenhuishygiënist te voldoen, bedoeld in het koninklijk besluit van 23 oktober 1964 tot bepaling van de normen die door de ziekenhuizen en hun diensten moeten worden nageleefd, onderdeel B4 van het budget van de geïsoleerde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-ziekenhuizen en -diensten met minder dan 150 erkende bedden, de geïsoleerde G-ziekenhuizen en -diensten met minder dan 150 erkende bedden en van het budget van de ziekenhuizen die over erkende bedden beschikken onder de kenletter G en/of de kenletter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 in combinatie met erkende bedden onder de kenletters A, T of K en die over minder dan 150 erkende bedden beschikken onder de kenletter G en/of de kenletter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verhoogd op basis van een bedrag van 53.105 euro (index 1 juli 2007) per VTE verpleegkundige-ziekenhuishygiënist en van 81.709,74 euro (index 1 juli 2007) per VTE geneesheer-ziekenhuishygiënist, overeenkomstig de volgende modaliteiten :</w:t>
      </w:r>
      <w:r w:rsidRPr="00101F14">
        <w:rPr>
          <w:rFonts w:ascii="Times New Roman" w:eastAsia="Times New Roman" w:hAnsi="Times New Roman" w:cs="Times New Roman"/>
          <w:b/>
          <w:bCs/>
          <w:sz w:val="24"/>
          <w:szCs w:val="24"/>
          <w:lang w:eastAsia="nl-BE"/>
        </w:rPr>
        <w:br/>
        <w:t xml:space="preserve">   1) voor de geïsoleerde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-ziekenhuizen en -diensten met minder dan 100 erkende bedden, de geïsoleerde G-ziekenhuizen en - diensten met minder dan 100 erkende bedden en de ziekenhuizen die beschikken over erkende bedden onder de kenletter G en/of de kenletter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 in combinatie met bedden erkend onder de kenletters A, T of K en die beschikken over minder dan 100 bedden erkend onder de kenletter G en/of de kenletter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wordt het respectievelijk aantal voltijdse equivalenten berekend als volgt :</w:t>
      </w:r>
      <w:r w:rsidRPr="00101F14">
        <w:rPr>
          <w:rFonts w:ascii="Times New Roman" w:eastAsia="Times New Roman" w:hAnsi="Times New Roman" w:cs="Times New Roman"/>
          <w:b/>
          <w:bCs/>
          <w:sz w:val="24"/>
          <w:szCs w:val="24"/>
          <w:lang w:eastAsia="nl-BE"/>
        </w:rPr>
        <w:br/>
        <w:t>   - voor de verpleegkundige-ziekenhuishygiënist : Bi x C/1.000,</w:t>
      </w:r>
      <w:r w:rsidRPr="00101F14">
        <w:rPr>
          <w:rFonts w:ascii="Times New Roman" w:eastAsia="Times New Roman" w:hAnsi="Times New Roman" w:cs="Times New Roman"/>
          <w:b/>
          <w:bCs/>
          <w:sz w:val="24"/>
          <w:szCs w:val="24"/>
          <w:lang w:eastAsia="nl-BE"/>
        </w:rPr>
        <w:br/>
        <w:t>   - voor de geneesheer-ziekenhuishygiënist : Bi x C/2.400,</w:t>
      </w:r>
      <w:r w:rsidRPr="00101F14">
        <w:rPr>
          <w:rFonts w:ascii="Times New Roman" w:eastAsia="Times New Roman" w:hAnsi="Times New Roman" w:cs="Times New Roman"/>
          <w:b/>
          <w:bCs/>
          <w:sz w:val="24"/>
          <w:szCs w:val="24"/>
          <w:lang w:eastAsia="nl-BE"/>
        </w:rPr>
        <w:br/>
        <w:t xml:space="preserve">   met dien verstande dat elk betrokken ziekenhuis moet beschikken over een </w:t>
      </w:r>
      <w:r w:rsidRPr="00101F14">
        <w:rPr>
          <w:rFonts w:ascii="Times New Roman" w:eastAsia="Times New Roman" w:hAnsi="Times New Roman" w:cs="Times New Roman"/>
          <w:b/>
          <w:bCs/>
          <w:sz w:val="24"/>
          <w:szCs w:val="24"/>
          <w:lang w:eastAsia="nl-BE"/>
        </w:rPr>
        <w:lastRenderedPageBreak/>
        <w:t>financiering van op zijn minst 0,25 VTE verpleegkundige-hygiënist en 0,1 VTE geneesheer-hygiënist,</w:t>
      </w:r>
      <w:r w:rsidRPr="00101F14">
        <w:rPr>
          <w:rFonts w:ascii="Times New Roman" w:eastAsia="Times New Roman" w:hAnsi="Times New Roman" w:cs="Times New Roman"/>
          <w:b/>
          <w:bCs/>
          <w:sz w:val="24"/>
          <w:szCs w:val="24"/>
          <w:lang w:eastAsia="nl-BE"/>
        </w:rPr>
        <w:br/>
        <w:t>   waarbij :</w:t>
      </w:r>
      <w:r w:rsidRPr="00101F14">
        <w:rPr>
          <w:rFonts w:ascii="Times New Roman" w:eastAsia="Times New Roman" w:hAnsi="Times New Roman" w:cs="Times New Roman"/>
          <w:b/>
          <w:bCs/>
          <w:sz w:val="24"/>
          <w:szCs w:val="24"/>
          <w:lang w:eastAsia="nl-BE"/>
        </w:rPr>
        <w:br/>
        <w:t>   [</w:t>
      </w:r>
      <w:hyperlink r:id="rId15" w:anchor="t" w:tooltip="&lt;KB 2017-12-19/11, art. 5, 051; Inwerkingtreding : 08-01-2018&gt;" w:history="1">
        <w:r w:rsidRPr="00101F14">
          <w:rPr>
            <w:rFonts w:ascii="Times New Roman" w:eastAsia="Times New Roman" w:hAnsi="Times New Roman" w:cs="Times New Roman"/>
            <w:b/>
            <w:bCs/>
            <w:color w:val="FF0000"/>
            <w:sz w:val="24"/>
            <w:szCs w:val="24"/>
            <w:u w:val="single"/>
            <w:vertAlign w:val="superscript"/>
            <w:lang w:eastAsia="nl-BE"/>
          </w:rPr>
          <w:t>8</w:t>
        </w:r>
      </w:hyperlink>
      <w:r w:rsidRPr="00101F14">
        <w:rPr>
          <w:rFonts w:ascii="Times New Roman" w:eastAsia="Times New Roman" w:hAnsi="Times New Roman" w:cs="Times New Roman"/>
          <w:b/>
          <w:bCs/>
          <w:sz w:val="24"/>
          <w:szCs w:val="24"/>
          <w:lang w:eastAsia="nl-BE"/>
        </w:rPr>
        <w:t> Bi = aantal erkende bedden zoals dit bij de FOD Volksgezondheid, Veiligheid van de Voedselketen en Leefmilieu op 1 januari van het betrokken jaar gekend is]</w:t>
      </w:r>
      <w:hyperlink r:id="rId16" w:anchor="t" w:tooltip="&lt;KB 2017-12-19/11, art. 5, 051; Inwerkingtreding : 08-01-2018&gt;" w:history="1">
        <w:r w:rsidRPr="00101F14">
          <w:rPr>
            <w:rFonts w:ascii="Times New Roman" w:eastAsia="Times New Roman" w:hAnsi="Times New Roman" w:cs="Times New Roman"/>
            <w:b/>
            <w:bCs/>
            <w:color w:val="FF0000"/>
            <w:sz w:val="24"/>
            <w:szCs w:val="24"/>
            <w:u w:val="single"/>
            <w:vertAlign w:val="superscript"/>
            <w:lang w:eastAsia="nl-BE"/>
          </w:rPr>
          <w:t>8</w:t>
        </w:r>
      </w:hyperlink>
      <w:r w:rsidRPr="00101F14">
        <w:rPr>
          <w:rFonts w:ascii="Times New Roman" w:eastAsia="Times New Roman" w:hAnsi="Times New Roman" w:cs="Times New Roman"/>
          <w:b/>
          <w:bCs/>
          <w:sz w:val="24"/>
          <w:szCs w:val="24"/>
          <w:lang w:eastAsia="nl-BE"/>
        </w:rPr>
        <w:br/>
        <w:t>   C = coëfficiënt per dienst.</w:t>
      </w:r>
      <w:r w:rsidRPr="00101F14">
        <w:rPr>
          <w:rFonts w:ascii="Times New Roman" w:eastAsia="Times New Roman" w:hAnsi="Times New Roman" w:cs="Times New Roman"/>
          <w:b/>
          <w:bCs/>
          <w:sz w:val="24"/>
          <w:szCs w:val="24"/>
          <w:lang w:eastAsia="nl-BE"/>
        </w:rPr>
        <w:br/>
        <w:t>  </w:t>
      </w:r>
      <w:r w:rsidRPr="00101F14">
        <w:rPr>
          <w:rFonts w:ascii="Times New Roman" w:eastAsia="Times New Roman" w:hAnsi="Times New Roman" w:cs="Times New Roman"/>
          <w:b/>
          <w:bCs/>
          <w:sz w:val="24"/>
          <w:szCs w:val="24"/>
          <w:lang w:eastAsia="nl-BE"/>
        </w:rPr>
        <w:br/>
      </w:r>
      <w:r w:rsidRPr="00101F14">
        <w:rPr>
          <w:rFonts w:ascii="Times New Roman" w:eastAsia="Times New Roman" w:hAnsi="Times New Roman" w:cs="Times New Roman"/>
          <w:b/>
          <w:bCs/>
          <w:sz w:val="24"/>
          <w:szCs w:val="24"/>
          <w:lang w:eastAsia="nl-BE"/>
        </w:rPr>
        <w:b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
        <w:gridCol w:w="390"/>
        <w:gridCol w:w="344"/>
        <w:gridCol w:w="405"/>
      </w:tblGrid>
      <w:tr w:rsidR="0045253E" w:rsidRPr="00101F14" w14:paraId="6A2286B9"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A1774BD"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proofErr w:type="spellStart"/>
            <w:r w:rsidRPr="00101F14">
              <w:rPr>
                <w:rFonts w:ascii="Times New Roman" w:eastAsia="Times New Roman" w:hAnsi="Times New Roman" w:cs="Times New Roman"/>
                <w:sz w:val="24"/>
                <w:szCs w:val="24"/>
                <w:lang w:eastAsia="nl-BE"/>
              </w:rPr>
              <w:t>Sp</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0E63621"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c>
          <w:tcPr>
            <w:tcW w:w="0" w:type="auto"/>
            <w:tcBorders>
              <w:top w:val="outset" w:sz="6" w:space="0" w:color="auto"/>
              <w:left w:val="outset" w:sz="6" w:space="0" w:color="auto"/>
              <w:bottom w:val="outset" w:sz="6" w:space="0" w:color="auto"/>
              <w:right w:val="outset" w:sz="6" w:space="0" w:color="auto"/>
            </w:tcBorders>
            <w:hideMark/>
          </w:tcPr>
          <w:p w14:paraId="6AB73DB1"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proofErr w:type="spellStart"/>
            <w:r w:rsidRPr="00101F14">
              <w:rPr>
                <w:rFonts w:ascii="Times New Roman" w:eastAsia="Times New Roman" w:hAnsi="Times New Roman" w:cs="Times New Roman"/>
                <w:sz w:val="24"/>
                <w:szCs w:val="24"/>
                <w:lang w:eastAsia="nl-BE"/>
              </w:rPr>
              <w:t>Sp</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2C6A7DD"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r>
      <w:tr w:rsidR="0045253E" w:rsidRPr="00101F14" w14:paraId="5F936C16"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9976550"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G</w:t>
            </w:r>
          </w:p>
        </w:tc>
        <w:tc>
          <w:tcPr>
            <w:tcW w:w="0" w:type="auto"/>
            <w:tcBorders>
              <w:top w:val="outset" w:sz="6" w:space="0" w:color="auto"/>
              <w:left w:val="outset" w:sz="6" w:space="0" w:color="auto"/>
              <w:bottom w:val="outset" w:sz="6" w:space="0" w:color="auto"/>
              <w:right w:val="outset" w:sz="6" w:space="0" w:color="auto"/>
            </w:tcBorders>
            <w:hideMark/>
          </w:tcPr>
          <w:p w14:paraId="50167C70"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1</w:t>
            </w:r>
          </w:p>
        </w:tc>
        <w:tc>
          <w:tcPr>
            <w:tcW w:w="0" w:type="auto"/>
            <w:tcBorders>
              <w:top w:val="outset" w:sz="6" w:space="0" w:color="auto"/>
              <w:left w:val="outset" w:sz="6" w:space="0" w:color="auto"/>
              <w:bottom w:val="outset" w:sz="6" w:space="0" w:color="auto"/>
              <w:right w:val="outset" w:sz="6" w:space="0" w:color="auto"/>
            </w:tcBorders>
            <w:hideMark/>
          </w:tcPr>
          <w:p w14:paraId="09B0AE61"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G</w:t>
            </w:r>
          </w:p>
        </w:tc>
        <w:tc>
          <w:tcPr>
            <w:tcW w:w="0" w:type="auto"/>
            <w:tcBorders>
              <w:top w:val="outset" w:sz="6" w:space="0" w:color="auto"/>
              <w:left w:val="outset" w:sz="6" w:space="0" w:color="auto"/>
              <w:bottom w:val="outset" w:sz="6" w:space="0" w:color="auto"/>
              <w:right w:val="outset" w:sz="6" w:space="0" w:color="auto"/>
            </w:tcBorders>
            <w:hideMark/>
          </w:tcPr>
          <w:p w14:paraId="5A1E82F9"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1</w:t>
            </w:r>
          </w:p>
        </w:tc>
      </w:tr>
    </w:tbl>
    <w:p w14:paraId="35A67BD5" w14:textId="77777777" w:rsidR="0045253E" w:rsidRPr="00101F14" w:rsidRDefault="0045253E" w:rsidP="0045253E">
      <w:pPr>
        <w:spacing w:after="0" w:line="240" w:lineRule="auto"/>
        <w:rPr>
          <w:rFonts w:ascii="Times New Roman" w:eastAsia="Times New Roman" w:hAnsi="Times New Roman" w:cs="Times New Roman"/>
          <w:b/>
          <w:bCs/>
          <w:sz w:val="24"/>
          <w:szCs w:val="24"/>
          <w:lang w:eastAsia="nl-BE"/>
        </w:rPr>
      </w:pPr>
      <w:r w:rsidRPr="00101F14">
        <w:rPr>
          <w:rFonts w:ascii="Times New Roman" w:eastAsia="Times New Roman" w:hAnsi="Times New Roman" w:cs="Times New Roman"/>
          <w:b/>
          <w:bCs/>
          <w:sz w:val="24"/>
          <w:szCs w:val="24"/>
          <w:lang w:eastAsia="nl-BE"/>
        </w:rPr>
        <w:br/>
        <w:t>Het aldus bepaalde bedrag wordt verhoogd met een bedrag gelijk aan 10 percent van voornoemd budget teneinde de werkingskosten te dekken die inherent zijn aan de activiteit van voornoemde functies.</w:t>
      </w:r>
      <w:r w:rsidRPr="00101F14">
        <w:rPr>
          <w:rFonts w:ascii="Times New Roman" w:eastAsia="Times New Roman" w:hAnsi="Times New Roman" w:cs="Times New Roman"/>
          <w:b/>
          <w:bCs/>
          <w:sz w:val="24"/>
          <w:szCs w:val="24"/>
          <w:lang w:eastAsia="nl-BE"/>
        </w:rPr>
        <w:br/>
        <w:t xml:space="preserve">   2) voor de geïsoleerde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-ziekenhuizen en -diensten met tussen de 100 tot 149 erkende bedden, de geïsoleerde G-ziekenhuizen en -diensten met tussen de 100 tot 149 erkende bedden en de ziekenhuizen die enkel over erkende bedden beschikken onder de kenletter G en/of de kenletter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 in combinatie met bedden erkend onder de kenletters A, T of K en die beschikken over tussen de 100 en 149 erkende bedden onder de kenletter G en/of de kenletter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 xml:space="preserve"> dan wordt het respectievelijk aantal voltijdse equivalenten berekend als volgt :</w:t>
      </w:r>
      <w:r w:rsidRPr="00101F14">
        <w:rPr>
          <w:rFonts w:ascii="Times New Roman" w:eastAsia="Times New Roman" w:hAnsi="Times New Roman" w:cs="Times New Roman"/>
          <w:b/>
          <w:bCs/>
          <w:sz w:val="24"/>
          <w:szCs w:val="24"/>
          <w:lang w:eastAsia="nl-BE"/>
        </w:rPr>
        <w:br/>
        <w:t>   - voor de verpleegkundige-ziekenhuishygiënist : Bi x C/1.000,</w:t>
      </w:r>
      <w:r w:rsidRPr="00101F14">
        <w:rPr>
          <w:rFonts w:ascii="Times New Roman" w:eastAsia="Times New Roman" w:hAnsi="Times New Roman" w:cs="Times New Roman"/>
          <w:b/>
          <w:bCs/>
          <w:sz w:val="24"/>
          <w:szCs w:val="24"/>
          <w:lang w:eastAsia="nl-BE"/>
        </w:rPr>
        <w:br/>
        <w:t>   - voor de geneesheer-ziekenhuishygiënist : Bi x C/2.400,</w:t>
      </w:r>
      <w:r w:rsidRPr="00101F14">
        <w:rPr>
          <w:rFonts w:ascii="Times New Roman" w:eastAsia="Times New Roman" w:hAnsi="Times New Roman" w:cs="Times New Roman"/>
          <w:b/>
          <w:bCs/>
          <w:sz w:val="24"/>
          <w:szCs w:val="24"/>
          <w:lang w:eastAsia="nl-BE"/>
        </w:rPr>
        <w:br/>
        <w:t>   met dien verstande dat elk betrokken ziekenhuis moet beschikken over een financiering van op zijn minst 0,50 VTE verpleegkundige-hygiënist en 0,25 VTE geneesheer-hygiënist,</w:t>
      </w:r>
      <w:r w:rsidRPr="00101F14">
        <w:rPr>
          <w:rFonts w:ascii="Times New Roman" w:eastAsia="Times New Roman" w:hAnsi="Times New Roman" w:cs="Times New Roman"/>
          <w:b/>
          <w:bCs/>
          <w:sz w:val="24"/>
          <w:szCs w:val="24"/>
          <w:lang w:eastAsia="nl-BE"/>
        </w:rPr>
        <w:br/>
        <w:t>   waarbij :</w:t>
      </w:r>
      <w:r w:rsidRPr="00101F14">
        <w:rPr>
          <w:rFonts w:ascii="Times New Roman" w:eastAsia="Times New Roman" w:hAnsi="Times New Roman" w:cs="Times New Roman"/>
          <w:b/>
          <w:bCs/>
          <w:sz w:val="24"/>
          <w:szCs w:val="24"/>
          <w:lang w:eastAsia="nl-BE"/>
        </w:rPr>
        <w:br/>
        <w:t>   [</w:t>
      </w:r>
      <w:hyperlink r:id="rId17" w:anchor="t" w:tooltip="&lt;KB 2017-12-19/11, art. 5, 051; Inwerkingtreding : 08-01-2018&gt;" w:history="1">
        <w:r w:rsidRPr="00101F14">
          <w:rPr>
            <w:rFonts w:ascii="Times New Roman" w:eastAsia="Times New Roman" w:hAnsi="Times New Roman" w:cs="Times New Roman"/>
            <w:b/>
            <w:bCs/>
            <w:color w:val="FF0000"/>
            <w:sz w:val="24"/>
            <w:szCs w:val="24"/>
            <w:u w:val="single"/>
            <w:vertAlign w:val="superscript"/>
            <w:lang w:eastAsia="nl-BE"/>
          </w:rPr>
          <w:t>8</w:t>
        </w:r>
      </w:hyperlink>
      <w:r w:rsidRPr="00101F14">
        <w:rPr>
          <w:rFonts w:ascii="Times New Roman" w:eastAsia="Times New Roman" w:hAnsi="Times New Roman" w:cs="Times New Roman"/>
          <w:b/>
          <w:bCs/>
          <w:sz w:val="24"/>
          <w:szCs w:val="24"/>
          <w:lang w:eastAsia="nl-BE"/>
        </w:rPr>
        <w:t> Bi = aantal erkende bedden zoals dit bij de FOD Volksgezondheid, Veiligheid van de Voedselketen en Leefmilieu op 1 januari van het betrokken jaar gekend is]</w:t>
      </w:r>
      <w:hyperlink r:id="rId18" w:anchor="t" w:tooltip="&lt;KB 2017-12-19/11, art. 5, 051; Inwerkingtreding : 08-01-2018&gt;" w:history="1">
        <w:r w:rsidRPr="00101F14">
          <w:rPr>
            <w:rFonts w:ascii="Times New Roman" w:eastAsia="Times New Roman" w:hAnsi="Times New Roman" w:cs="Times New Roman"/>
            <w:b/>
            <w:bCs/>
            <w:color w:val="FF0000"/>
            <w:sz w:val="24"/>
            <w:szCs w:val="24"/>
            <w:u w:val="single"/>
            <w:vertAlign w:val="superscript"/>
            <w:lang w:eastAsia="nl-BE"/>
          </w:rPr>
          <w:t>8</w:t>
        </w:r>
      </w:hyperlink>
      <w:r w:rsidRPr="00101F14">
        <w:rPr>
          <w:rFonts w:ascii="Times New Roman" w:eastAsia="Times New Roman" w:hAnsi="Times New Roman" w:cs="Times New Roman"/>
          <w:b/>
          <w:bCs/>
          <w:sz w:val="24"/>
          <w:szCs w:val="24"/>
          <w:lang w:eastAsia="nl-BE"/>
        </w:rPr>
        <w:br/>
        <w:t>   C = coëfficiënt per dienst.</w:t>
      </w:r>
      <w:r w:rsidRPr="00101F14">
        <w:rPr>
          <w:rFonts w:ascii="Times New Roman" w:eastAsia="Times New Roman" w:hAnsi="Times New Roman" w:cs="Times New Roman"/>
          <w:b/>
          <w:bCs/>
          <w:sz w:val="24"/>
          <w:szCs w:val="24"/>
          <w:lang w:eastAsia="nl-BE"/>
        </w:rPr>
        <w:br/>
        <w:t>  </w:t>
      </w:r>
      <w:r w:rsidRPr="00101F14">
        <w:rPr>
          <w:rFonts w:ascii="Times New Roman" w:eastAsia="Times New Roman" w:hAnsi="Times New Roman" w:cs="Times New Roman"/>
          <w:b/>
          <w:bCs/>
          <w:sz w:val="24"/>
          <w:szCs w:val="24"/>
          <w:lang w:eastAsia="nl-BE"/>
        </w:rPr>
        <w:br/>
      </w:r>
      <w:r w:rsidRPr="00101F14">
        <w:rPr>
          <w:rFonts w:ascii="Times New Roman" w:eastAsia="Times New Roman" w:hAnsi="Times New Roman" w:cs="Times New Roman"/>
          <w:b/>
          <w:bCs/>
          <w:sz w:val="24"/>
          <w:szCs w:val="24"/>
          <w:lang w:eastAsia="nl-BE"/>
        </w:rPr>
        <w:b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
        <w:gridCol w:w="390"/>
        <w:gridCol w:w="344"/>
        <w:gridCol w:w="405"/>
      </w:tblGrid>
      <w:tr w:rsidR="0045253E" w:rsidRPr="00101F14" w14:paraId="6EA283AD"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EE96D2D"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proofErr w:type="spellStart"/>
            <w:r w:rsidRPr="00101F14">
              <w:rPr>
                <w:rFonts w:ascii="Times New Roman" w:eastAsia="Times New Roman" w:hAnsi="Times New Roman" w:cs="Times New Roman"/>
                <w:sz w:val="24"/>
                <w:szCs w:val="24"/>
                <w:lang w:eastAsia="nl-BE"/>
              </w:rPr>
              <w:t>Sp</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C0E262B"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c>
          <w:tcPr>
            <w:tcW w:w="0" w:type="auto"/>
            <w:tcBorders>
              <w:top w:val="outset" w:sz="6" w:space="0" w:color="auto"/>
              <w:left w:val="outset" w:sz="6" w:space="0" w:color="auto"/>
              <w:bottom w:val="outset" w:sz="6" w:space="0" w:color="auto"/>
              <w:right w:val="outset" w:sz="6" w:space="0" w:color="auto"/>
            </w:tcBorders>
            <w:hideMark/>
          </w:tcPr>
          <w:p w14:paraId="75DB431E"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proofErr w:type="spellStart"/>
            <w:r w:rsidRPr="00101F14">
              <w:rPr>
                <w:rFonts w:ascii="Times New Roman" w:eastAsia="Times New Roman" w:hAnsi="Times New Roman" w:cs="Times New Roman"/>
                <w:sz w:val="24"/>
                <w:szCs w:val="24"/>
                <w:lang w:eastAsia="nl-BE"/>
              </w:rPr>
              <w:t>Sp</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7AACDB5"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r>
      <w:tr w:rsidR="0045253E" w:rsidRPr="00101F14" w14:paraId="047ED3DC"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BA2657A"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G</w:t>
            </w:r>
          </w:p>
        </w:tc>
        <w:tc>
          <w:tcPr>
            <w:tcW w:w="0" w:type="auto"/>
            <w:tcBorders>
              <w:top w:val="outset" w:sz="6" w:space="0" w:color="auto"/>
              <w:left w:val="outset" w:sz="6" w:space="0" w:color="auto"/>
              <w:bottom w:val="outset" w:sz="6" w:space="0" w:color="auto"/>
              <w:right w:val="outset" w:sz="6" w:space="0" w:color="auto"/>
            </w:tcBorders>
            <w:hideMark/>
          </w:tcPr>
          <w:p w14:paraId="501BED3C"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1</w:t>
            </w:r>
          </w:p>
        </w:tc>
        <w:tc>
          <w:tcPr>
            <w:tcW w:w="0" w:type="auto"/>
            <w:tcBorders>
              <w:top w:val="outset" w:sz="6" w:space="0" w:color="auto"/>
              <w:left w:val="outset" w:sz="6" w:space="0" w:color="auto"/>
              <w:bottom w:val="outset" w:sz="6" w:space="0" w:color="auto"/>
              <w:right w:val="outset" w:sz="6" w:space="0" w:color="auto"/>
            </w:tcBorders>
            <w:hideMark/>
          </w:tcPr>
          <w:p w14:paraId="5A68F0A2"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G</w:t>
            </w:r>
          </w:p>
        </w:tc>
        <w:tc>
          <w:tcPr>
            <w:tcW w:w="0" w:type="auto"/>
            <w:tcBorders>
              <w:top w:val="outset" w:sz="6" w:space="0" w:color="auto"/>
              <w:left w:val="outset" w:sz="6" w:space="0" w:color="auto"/>
              <w:bottom w:val="outset" w:sz="6" w:space="0" w:color="auto"/>
              <w:right w:val="outset" w:sz="6" w:space="0" w:color="auto"/>
            </w:tcBorders>
            <w:hideMark/>
          </w:tcPr>
          <w:p w14:paraId="06E46EE4"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1</w:t>
            </w:r>
          </w:p>
        </w:tc>
      </w:tr>
    </w:tbl>
    <w:p w14:paraId="109246C9" w14:textId="77777777" w:rsidR="0045253E" w:rsidRPr="00101F14" w:rsidRDefault="0045253E" w:rsidP="0045253E">
      <w:pPr>
        <w:spacing w:after="0" w:line="240" w:lineRule="auto"/>
        <w:rPr>
          <w:rFonts w:ascii="Times New Roman" w:eastAsia="Times New Roman" w:hAnsi="Times New Roman" w:cs="Times New Roman"/>
          <w:b/>
          <w:bCs/>
          <w:sz w:val="24"/>
          <w:szCs w:val="24"/>
          <w:lang w:eastAsia="nl-BE"/>
        </w:rPr>
      </w:pPr>
      <w:r w:rsidRPr="00101F14">
        <w:rPr>
          <w:rFonts w:ascii="Times New Roman" w:eastAsia="Times New Roman" w:hAnsi="Times New Roman" w:cs="Times New Roman"/>
          <w:b/>
          <w:bCs/>
          <w:sz w:val="24"/>
          <w:szCs w:val="24"/>
          <w:lang w:eastAsia="nl-BE"/>
        </w:rPr>
        <w:br/>
        <w:t>Het aldus bepaalde bedrag wordt verhoogd met een bedrag gelijk aan 10 percent van voornoemd budget teneinde de werkingskosten te dekken die inherent zijn aan de activiteit van voornoemde functies.]</w:t>
      </w:r>
      <w:hyperlink r:id="rId19" w:anchor="t" w:tooltip="&lt;KB 2017-07-21/12, art. 2, 050; Inwerkingtreding : 01-07-2017&gt;" w:history="1">
        <w:r w:rsidRPr="00101F14">
          <w:rPr>
            <w:rFonts w:ascii="Times New Roman" w:eastAsia="Times New Roman" w:hAnsi="Times New Roman" w:cs="Times New Roman"/>
            <w:b/>
            <w:bCs/>
            <w:color w:val="FF0000"/>
            <w:sz w:val="24"/>
            <w:szCs w:val="24"/>
            <w:u w:val="single"/>
            <w:vertAlign w:val="superscript"/>
            <w:lang w:eastAsia="nl-BE"/>
          </w:rPr>
          <w:t>6</w:t>
        </w:r>
      </w:hyperlink>
      <w:r w:rsidRPr="00101F14">
        <w:rPr>
          <w:rFonts w:ascii="Times New Roman" w:eastAsia="Times New Roman" w:hAnsi="Times New Roman" w:cs="Times New Roman"/>
          <w:b/>
          <w:bCs/>
          <w:sz w:val="24"/>
          <w:szCs w:val="24"/>
          <w:lang w:eastAsia="nl-BE"/>
        </w:rPr>
        <w:br/>
        <w:t>  § 1ter. Teneinde te voldoen aan de wettelijke verplichtingen met betrekking tot de verpleegkundige-ziekenhuishygiënist en de geneesheer-ziekenhuishygiënist, bedoeld in het koninklijk besluit van 23 oktober 1964 tot bepaling van de normen die door de ziekenhuizen en hun diensten moeten worden nageleefd, wordt onderdeel B4 van het budget van de psychiatrische ziekenhuizen, vanaf 1 juli 2007 voor beide functies verhoogd met 53 105,00 EUR (index 1 juli 2007) per fulltime equivalent verpleegkundige-ziekenhuishygiënist en met 81 709,74 EUR (index 1 juli 2007) per fulltime equivalent geneesheer-ziekenhuishygiënist.</w:t>
      </w:r>
      <w:r w:rsidRPr="00101F14">
        <w:rPr>
          <w:rFonts w:ascii="Times New Roman" w:eastAsia="Times New Roman" w:hAnsi="Times New Roman" w:cs="Times New Roman"/>
          <w:b/>
          <w:bCs/>
          <w:sz w:val="24"/>
          <w:szCs w:val="24"/>
          <w:lang w:eastAsia="nl-BE"/>
        </w:rPr>
        <w:br/>
        <w:t>  Het respectievelijk aantal fulltime equivalenten wordt als volgt berekend :</w:t>
      </w:r>
      <w:r w:rsidRPr="00101F14">
        <w:rPr>
          <w:rFonts w:ascii="Times New Roman" w:eastAsia="Times New Roman" w:hAnsi="Times New Roman" w:cs="Times New Roman"/>
          <w:b/>
          <w:bCs/>
          <w:sz w:val="24"/>
          <w:szCs w:val="24"/>
          <w:lang w:eastAsia="nl-BE"/>
        </w:rPr>
        <w:br/>
      </w:r>
      <w:r w:rsidRPr="00101F14">
        <w:rPr>
          <w:rFonts w:ascii="Times New Roman" w:eastAsia="Times New Roman" w:hAnsi="Times New Roman" w:cs="Times New Roman"/>
          <w:b/>
          <w:bCs/>
          <w:sz w:val="24"/>
          <w:szCs w:val="24"/>
          <w:lang w:eastAsia="nl-BE"/>
        </w:rPr>
        <w:lastRenderedPageBreak/>
        <w:t>  - voor de verpleegkundige-ziekenhuishygiënist : Bi x C/1 000,</w:t>
      </w:r>
      <w:r w:rsidRPr="00101F14">
        <w:rPr>
          <w:rFonts w:ascii="Times New Roman" w:eastAsia="Times New Roman" w:hAnsi="Times New Roman" w:cs="Times New Roman"/>
          <w:b/>
          <w:bCs/>
          <w:sz w:val="24"/>
          <w:szCs w:val="24"/>
          <w:lang w:eastAsia="nl-BE"/>
        </w:rPr>
        <w:br/>
        <w:t>  - voor de geneesheer-ziekenhuishygiënist : Bi x C/2 400,</w:t>
      </w:r>
      <w:r w:rsidRPr="00101F14">
        <w:rPr>
          <w:rFonts w:ascii="Times New Roman" w:eastAsia="Times New Roman" w:hAnsi="Times New Roman" w:cs="Times New Roman"/>
          <w:b/>
          <w:bCs/>
          <w:sz w:val="24"/>
          <w:szCs w:val="24"/>
          <w:lang w:eastAsia="nl-BE"/>
        </w:rPr>
        <w:br/>
        <w:t>  waarbij :</w:t>
      </w:r>
      <w:r w:rsidRPr="00101F14">
        <w:rPr>
          <w:rFonts w:ascii="Times New Roman" w:eastAsia="Times New Roman" w:hAnsi="Times New Roman" w:cs="Times New Roman"/>
          <w:b/>
          <w:bCs/>
          <w:sz w:val="24"/>
          <w:szCs w:val="24"/>
          <w:lang w:eastAsia="nl-BE"/>
        </w:rPr>
        <w:br/>
        <w:t>  [</w:t>
      </w:r>
      <w:hyperlink r:id="rId20" w:anchor="t" w:tooltip="&lt;KB 2017-12-19/11, art. 5, 051; Inwerkingtreding : 08-01-2018&gt;" w:history="1">
        <w:r w:rsidRPr="00101F14">
          <w:rPr>
            <w:rFonts w:ascii="Times New Roman" w:eastAsia="Times New Roman" w:hAnsi="Times New Roman" w:cs="Times New Roman"/>
            <w:b/>
            <w:bCs/>
            <w:color w:val="FF0000"/>
            <w:sz w:val="24"/>
            <w:szCs w:val="24"/>
            <w:u w:val="single"/>
            <w:vertAlign w:val="superscript"/>
            <w:lang w:eastAsia="nl-BE"/>
          </w:rPr>
          <w:t>8</w:t>
        </w:r>
      </w:hyperlink>
      <w:r w:rsidRPr="00101F14">
        <w:rPr>
          <w:rFonts w:ascii="Times New Roman" w:eastAsia="Times New Roman" w:hAnsi="Times New Roman" w:cs="Times New Roman"/>
          <w:b/>
          <w:bCs/>
          <w:sz w:val="24"/>
          <w:szCs w:val="24"/>
          <w:lang w:eastAsia="nl-BE"/>
        </w:rPr>
        <w:t> Bi = aantal erkende bedden zoals dit bij de FOD Volksgezondheid, Veiligheid van de Voedselketen en Leefmilieu op 1 januari van het betrokken jaar gekend is]</w:t>
      </w:r>
      <w:hyperlink r:id="rId21" w:anchor="t" w:tooltip="&lt;KB 2017-12-19/11, art. 5, 051; Inwerkingtreding : 08-01-2018&gt;" w:history="1">
        <w:r w:rsidRPr="00101F14">
          <w:rPr>
            <w:rFonts w:ascii="Times New Roman" w:eastAsia="Times New Roman" w:hAnsi="Times New Roman" w:cs="Times New Roman"/>
            <w:b/>
            <w:bCs/>
            <w:color w:val="FF0000"/>
            <w:sz w:val="24"/>
            <w:szCs w:val="24"/>
            <w:u w:val="single"/>
            <w:vertAlign w:val="superscript"/>
            <w:lang w:eastAsia="nl-BE"/>
          </w:rPr>
          <w:t>8</w:t>
        </w:r>
      </w:hyperlink>
      <w:r w:rsidRPr="00101F14">
        <w:rPr>
          <w:rFonts w:ascii="Times New Roman" w:eastAsia="Times New Roman" w:hAnsi="Times New Roman" w:cs="Times New Roman"/>
          <w:b/>
          <w:bCs/>
          <w:sz w:val="24"/>
          <w:szCs w:val="24"/>
          <w:lang w:eastAsia="nl-BE"/>
        </w:rPr>
        <w:br/>
        <w:t>  C = coëfficiënt per dienst.</w:t>
      </w:r>
      <w:r w:rsidRPr="00101F14">
        <w:rPr>
          <w:rFonts w:ascii="Times New Roman" w:eastAsia="Times New Roman" w:hAnsi="Times New Roman" w:cs="Times New Roman"/>
          <w:b/>
          <w:bCs/>
          <w:sz w:val="24"/>
          <w:szCs w:val="24"/>
          <w:lang w:eastAsia="nl-BE"/>
        </w:rPr>
        <w:br/>
        <w:t>  Deze coëfficiënt wordt per dienst als volgt vastgesteld :</w:t>
      </w:r>
      <w:r w:rsidRPr="00101F14">
        <w:rPr>
          <w:rFonts w:ascii="Times New Roman" w:eastAsia="Times New Roman" w:hAnsi="Times New Roman" w:cs="Times New Roman"/>
          <w:b/>
          <w:bCs/>
          <w:sz w:val="24"/>
          <w:szCs w:val="24"/>
          <w:lang w:eastAsia="nl-BE"/>
        </w:rPr>
        <w:br/>
      </w:r>
      <w:r w:rsidRPr="00101F14">
        <w:rPr>
          <w:rFonts w:ascii="Times New Roman" w:eastAsia="Times New Roman" w:hAnsi="Times New Roman" w:cs="Times New Roman"/>
          <w:b/>
          <w:bCs/>
          <w:sz w:val="24"/>
          <w:szCs w:val="24"/>
          <w:lang w:eastAsia="nl-BE"/>
        </w:rPr>
        <w:b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
        <w:gridCol w:w="405"/>
      </w:tblGrid>
      <w:tr w:rsidR="0045253E" w:rsidRPr="00101F14" w14:paraId="2C45F82A"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6B258C5"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A</w:t>
            </w:r>
          </w:p>
        </w:tc>
        <w:tc>
          <w:tcPr>
            <w:tcW w:w="0" w:type="auto"/>
            <w:tcBorders>
              <w:top w:val="outset" w:sz="6" w:space="0" w:color="auto"/>
              <w:left w:val="outset" w:sz="6" w:space="0" w:color="auto"/>
              <w:bottom w:val="outset" w:sz="6" w:space="0" w:color="auto"/>
              <w:right w:val="outset" w:sz="6" w:space="0" w:color="auto"/>
            </w:tcBorders>
            <w:hideMark/>
          </w:tcPr>
          <w:p w14:paraId="13046FE9"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r>
      <w:tr w:rsidR="0045253E" w:rsidRPr="00101F14" w14:paraId="3E7D9C44"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34E37C8"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T</w:t>
            </w:r>
          </w:p>
        </w:tc>
        <w:tc>
          <w:tcPr>
            <w:tcW w:w="0" w:type="auto"/>
            <w:tcBorders>
              <w:top w:val="outset" w:sz="6" w:space="0" w:color="auto"/>
              <w:left w:val="outset" w:sz="6" w:space="0" w:color="auto"/>
              <w:bottom w:val="outset" w:sz="6" w:space="0" w:color="auto"/>
              <w:right w:val="outset" w:sz="6" w:space="0" w:color="auto"/>
            </w:tcBorders>
            <w:hideMark/>
          </w:tcPr>
          <w:p w14:paraId="3ABEA2F0"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0,1</w:t>
            </w:r>
          </w:p>
        </w:tc>
      </w:tr>
      <w:tr w:rsidR="0045253E" w:rsidRPr="00101F14" w14:paraId="7D4A52CA" w14:textId="77777777" w:rsidTr="005613A3">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3E0B6B0"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K</w:t>
            </w:r>
          </w:p>
        </w:tc>
        <w:tc>
          <w:tcPr>
            <w:tcW w:w="0" w:type="auto"/>
            <w:tcBorders>
              <w:top w:val="outset" w:sz="6" w:space="0" w:color="auto"/>
              <w:left w:val="outset" w:sz="6" w:space="0" w:color="auto"/>
              <w:bottom w:val="outset" w:sz="6" w:space="0" w:color="auto"/>
              <w:right w:val="outset" w:sz="6" w:space="0" w:color="auto"/>
            </w:tcBorders>
            <w:hideMark/>
          </w:tcPr>
          <w:p w14:paraId="0ECD83EA" w14:textId="77777777" w:rsidR="0045253E" w:rsidRPr="00101F14" w:rsidRDefault="0045253E" w:rsidP="005613A3">
            <w:pPr>
              <w:spacing w:after="0" w:line="240" w:lineRule="auto"/>
              <w:rPr>
                <w:rFonts w:ascii="Times New Roman" w:eastAsia="Times New Roman" w:hAnsi="Times New Roman" w:cs="Times New Roman"/>
                <w:sz w:val="24"/>
                <w:szCs w:val="24"/>
                <w:lang w:eastAsia="nl-BE"/>
              </w:rPr>
            </w:pPr>
            <w:r w:rsidRPr="00101F14">
              <w:rPr>
                <w:rFonts w:ascii="Times New Roman" w:eastAsia="Times New Roman" w:hAnsi="Times New Roman" w:cs="Times New Roman"/>
                <w:sz w:val="24"/>
                <w:szCs w:val="24"/>
                <w:lang w:eastAsia="nl-BE"/>
              </w:rPr>
              <w:t>0,2</w:t>
            </w:r>
          </w:p>
        </w:tc>
      </w:tr>
    </w:tbl>
    <w:p w14:paraId="67A848FE" w14:textId="275704B9" w:rsidR="0045253E" w:rsidRDefault="0045253E">
      <w:r w:rsidRPr="00101F14">
        <w:rPr>
          <w:rFonts w:ascii="Times New Roman" w:eastAsia="Times New Roman" w:hAnsi="Times New Roman" w:cs="Times New Roman"/>
          <w:b/>
          <w:bCs/>
          <w:sz w:val="24"/>
          <w:szCs w:val="24"/>
          <w:lang w:eastAsia="nl-BE"/>
        </w:rPr>
        <w:br/>
      </w:r>
      <w:r w:rsidRPr="00101F14">
        <w:rPr>
          <w:rFonts w:ascii="Times New Roman" w:eastAsia="Times New Roman" w:hAnsi="Times New Roman" w:cs="Times New Roman"/>
          <w:b/>
          <w:bCs/>
          <w:sz w:val="24"/>
          <w:szCs w:val="24"/>
          <w:lang w:eastAsia="nl-BE"/>
        </w:rPr>
        <w:br/>
        <w:t>  Het aldus bepaalde bedrag wordt verhoogd met een bedrag gelijk aan 10 percent van voornoemd budget teneinde de werkingskosten te dekken die inherent zijn aan de activiteit van voornoemde functies.</w:t>
      </w:r>
      <w:r w:rsidRPr="00101F14">
        <w:rPr>
          <w:rFonts w:ascii="Times New Roman" w:eastAsia="Times New Roman" w:hAnsi="Times New Roman" w:cs="Times New Roman"/>
          <w:b/>
          <w:bCs/>
          <w:sz w:val="24"/>
          <w:szCs w:val="24"/>
          <w:lang w:eastAsia="nl-BE"/>
        </w:rPr>
        <w:br/>
        <w:t>  § 2. [</w:t>
      </w:r>
      <w:hyperlink r:id="rId22" w:anchor="t" w:tooltip="&lt;KB 2017-06-22/03, art. 5, 048; Inwerkingtreding : 01-07-2017&gt;" w:history="1">
        <w:r w:rsidRPr="00101F14">
          <w:rPr>
            <w:rFonts w:ascii="Times New Roman" w:eastAsia="Times New Roman" w:hAnsi="Times New Roman" w:cs="Times New Roman"/>
            <w:b/>
            <w:bCs/>
            <w:color w:val="FF0000"/>
            <w:sz w:val="24"/>
            <w:szCs w:val="24"/>
            <w:u w:val="single"/>
            <w:vertAlign w:val="superscript"/>
            <w:lang w:eastAsia="nl-BE"/>
          </w:rPr>
          <w:t>5</w:t>
        </w:r>
      </w:hyperlink>
      <w:r w:rsidRPr="00101F14">
        <w:rPr>
          <w:rFonts w:ascii="Times New Roman" w:eastAsia="Times New Roman" w:hAnsi="Times New Roman" w:cs="Times New Roman"/>
          <w:b/>
          <w:bCs/>
          <w:sz w:val="24"/>
          <w:szCs w:val="24"/>
          <w:lang w:eastAsia="nl-BE"/>
        </w:rPr>
        <w:t> Vanaf 1 juli 2017 worden [</w:t>
      </w:r>
      <w:hyperlink r:id="rId23" w:anchor="t" w:tooltip="&lt;KB 2020-09-10/02, art. 6, 072; Inwerkingtreding : 01-07-2020&gt;" w:history="1">
        <w:r w:rsidRPr="00101F14">
          <w:rPr>
            <w:rFonts w:ascii="Times New Roman" w:eastAsia="Times New Roman" w:hAnsi="Times New Roman" w:cs="Times New Roman"/>
            <w:b/>
            <w:bCs/>
            <w:color w:val="FF0000"/>
            <w:sz w:val="24"/>
            <w:szCs w:val="24"/>
            <w:u w:val="single"/>
            <w:vertAlign w:val="superscript"/>
            <w:lang w:eastAsia="nl-BE"/>
          </w:rPr>
          <w:t>11</w:t>
        </w:r>
      </w:hyperlink>
      <w:r w:rsidRPr="00101F14">
        <w:rPr>
          <w:rFonts w:ascii="Times New Roman" w:eastAsia="Times New Roman" w:hAnsi="Times New Roman" w:cs="Times New Roman"/>
          <w:b/>
          <w:bCs/>
          <w:sz w:val="24"/>
          <w:szCs w:val="24"/>
          <w:lang w:eastAsia="nl-BE"/>
        </w:rPr>
        <w:t xml:space="preserve"> de algemene ziekenhuizen, met uitzondering van de </w:t>
      </w:r>
      <w:proofErr w:type="spellStart"/>
      <w:r w:rsidRPr="00101F14">
        <w:rPr>
          <w:rFonts w:ascii="Times New Roman" w:eastAsia="Times New Roman" w:hAnsi="Times New Roman" w:cs="Times New Roman"/>
          <w:b/>
          <w:bCs/>
          <w:sz w:val="24"/>
          <w:szCs w:val="24"/>
          <w:lang w:eastAsia="nl-BE"/>
        </w:rPr>
        <w:t>Sp</w:t>
      </w:r>
      <w:proofErr w:type="spellEnd"/>
      <w:r w:rsidRPr="00101F14">
        <w:rPr>
          <w:rFonts w:ascii="Times New Roman" w:eastAsia="Times New Roman" w:hAnsi="Times New Roman" w:cs="Times New Roman"/>
          <w:b/>
          <w:bCs/>
          <w:sz w:val="24"/>
          <w:szCs w:val="24"/>
          <w:lang w:eastAsia="nl-BE"/>
        </w:rPr>
        <w:t>-ziekenhuizen palliatieve zorg,]</w:t>
      </w:r>
      <w:hyperlink r:id="rId24" w:anchor="t" w:tooltip="&lt;KB 2020-09-10/02, art. 6, 072; Inwerkingtreding : 01-07-2020&gt;" w:history="1">
        <w:r w:rsidRPr="00101F14">
          <w:rPr>
            <w:rFonts w:ascii="Times New Roman" w:eastAsia="Times New Roman" w:hAnsi="Times New Roman" w:cs="Times New Roman"/>
            <w:b/>
            <w:bCs/>
            <w:color w:val="FF0000"/>
            <w:sz w:val="24"/>
            <w:szCs w:val="24"/>
            <w:u w:val="single"/>
            <w:vertAlign w:val="superscript"/>
            <w:lang w:eastAsia="nl-BE"/>
          </w:rPr>
          <w:t>11</w:t>
        </w:r>
      </w:hyperlink>
      <w:r w:rsidRPr="00101F14">
        <w:rPr>
          <w:rFonts w:ascii="Times New Roman" w:eastAsia="Times New Roman" w:hAnsi="Times New Roman" w:cs="Times New Roman"/>
          <w:b/>
          <w:bCs/>
          <w:sz w:val="24"/>
          <w:szCs w:val="24"/>
          <w:lang w:eastAsia="nl-BE"/>
        </w:rPr>
        <w:t> gefinancierd voor deelnemen aan de initiatieven `Toezicht op de nosocomiale infecties'.</w:t>
      </w:r>
      <w:r w:rsidRPr="00101F14">
        <w:rPr>
          <w:rFonts w:ascii="Times New Roman" w:eastAsia="Times New Roman" w:hAnsi="Times New Roman" w:cs="Times New Roman"/>
          <w:b/>
          <w:bCs/>
          <w:sz w:val="24"/>
          <w:szCs w:val="24"/>
          <w:lang w:eastAsia="nl-BE"/>
        </w:rPr>
        <w:br/>
        <w:t>   Het toezicht heeft verplicht betrekking op :</w:t>
      </w:r>
      <w:r w:rsidRPr="00101F14">
        <w:rPr>
          <w:rFonts w:ascii="Times New Roman" w:eastAsia="Times New Roman" w:hAnsi="Times New Roman" w:cs="Times New Roman"/>
          <w:b/>
          <w:bCs/>
          <w:sz w:val="24"/>
          <w:szCs w:val="24"/>
          <w:lang w:eastAsia="nl-BE"/>
        </w:rPr>
        <w:br/>
        <w:t xml:space="preserve">   - </w:t>
      </w:r>
      <w:proofErr w:type="spellStart"/>
      <w:r w:rsidRPr="00101F14">
        <w:rPr>
          <w:rFonts w:ascii="Times New Roman" w:eastAsia="Times New Roman" w:hAnsi="Times New Roman" w:cs="Times New Roman"/>
          <w:b/>
          <w:bCs/>
          <w:sz w:val="24"/>
          <w:szCs w:val="24"/>
          <w:lang w:eastAsia="nl-BE"/>
        </w:rPr>
        <w:t>methicilline</w:t>
      </w:r>
      <w:proofErr w:type="spellEnd"/>
      <w:r w:rsidRPr="00101F14">
        <w:rPr>
          <w:rFonts w:ascii="Times New Roman" w:eastAsia="Times New Roman" w:hAnsi="Times New Roman" w:cs="Times New Roman"/>
          <w:b/>
          <w:bCs/>
          <w:sz w:val="24"/>
          <w:szCs w:val="24"/>
          <w:lang w:eastAsia="nl-BE"/>
        </w:rPr>
        <w:t>-resistente Staphylococcus aureus (MRSA) overeenkomstig het protocol [</w:t>
      </w:r>
      <w:hyperlink r:id="rId25"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xml:space="preserve"> van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26"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en het relevant nationaal referentielaboratorium;</w:t>
      </w:r>
      <w:r w:rsidRPr="00101F14">
        <w:rPr>
          <w:rFonts w:ascii="Times New Roman" w:eastAsia="Times New Roman" w:hAnsi="Times New Roman" w:cs="Times New Roman"/>
          <w:b/>
          <w:bCs/>
          <w:sz w:val="24"/>
          <w:szCs w:val="24"/>
          <w:lang w:eastAsia="nl-BE"/>
        </w:rPr>
        <w:br/>
        <w:t xml:space="preserve">   - de </w:t>
      </w:r>
      <w:proofErr w:type="spellStart"/>
      <w:r w:rsidRPr="00101F14">
        <w:rPr>
          <w:rFonts w:ascii="Times New Roman" w:eastAsia="Times New Roman" w:hAnsi="Times New Roman" w:cs="Times New Roman"/>
          <w:b/>
          <w:bCs/>
          <w:sz w:val="24"/>
          <w:szCs w:val="24"/>
          <w:lang w:eastAsia="nl-BE"/>
        </w:rPr>
        <w:t>septicemieën</w:t>
      </w:r>
      <w:proofErr w:type="spellEnd"/>
      <w:r w:rsidRPr="00101F14">
        <w:rPr>
          <w:rFonts w:ascii="Times New Roman" w:eastAsia="Times New Roman" w:hAnsi="Times New Roman" w:cs="Times New Roman"/>
          <w:b/>
          <w:bCs/>
          <w:sz w:val="24"/>
          <w:szCs w:val="24"/>
          <w:lang w:eastAsia="nl-BE"/>
        </w:rPr>
        <w:t xml:space="preserve"> over het hele ziekenhuis overeenkomstig het protocol [</w:t>
      </w:r>
      <w:hyperlink r:id="rId27"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xml:space="preserve"> van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28"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w:t>
      </w:r>
      <w:r w:rsidRPr="00101F14">
        <w:rPr>
          <w:rFonts w:ascii="Times New Roman" w:eastAsia="Times New Roman" w:hAnsi="Times New Roman" w:cs="Times New Roman"/>
          <w:b/>
          <w:bCs/>
          <w:sz w:val="24"/>
          <w:szCs w:val="24"/>
          <w:lang w:eastAsia="nl-BE"/>
        </w:rPr>
        <w:br/>
        <w:t>   - multiresistente Gram-negatieve bacteriën overeenkomstig het protocol [</w:t>
      </w:r>
      <w:hyperlink r:id="rId29"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xml:space="preserve"> van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30"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en het relevant nationaal referentielaboratorium;</w:t>
      </w:r>
      <w:r w:rsidRPr="00101F14">
        <w:rPr>
          <w:rFonts w:ascii="Times New Roman" w:eastAsia="Times New Roman" w:hAnsi="Times New Roman" w:cs="Times New Roman"/>
          <w:b/>
          <w:bCs/>
          <w:sz w:val="24"/>
          <w:szCs w:val="24"/>
          <w:lang w:eastAsia="nl-BE"/>
        </w:rPr>
        <w:br/>
        <w:t>   Het toezicht heeft eveneens betrekking op één aanvullend protocol te kiezen uit één van de volgende protocollen :</w:t>
      </w:r>
      <w:r w:rsidRPr="00101F14">
        <w:rPr>
          <w:rFonts w:ascii="Times New Roman" w:eastAsia="Times New Roman" w:hAnsi="Times New Roman" w:cs="Times New Roman"/>
          <w:b/>
          <w:bCs/>
          <w:sz w:val="24"/>
          <w:szCs w:val="24"/>
          <w:lang w:eastAsia="nl-BE"/>
        </w:rPr>
        <w:br/>
        <w:t xml:space="preserve">   - </w:t>
      </w:r>
      <w:proofErr w:type="spellStart"/>
      <w:r w:rsidRPr="00101F14">
        <w:rPr>
          <w:rFonts w:ascii="Times New Roman" w:eastAsia="Times New Roman" w:hAnsi="Times New Roman" w:cs="Times New Roman"/>
          <w:b/>
          <w:bCs/>
          <w:sz w:val="24"/>
          <w:szCs w:val="24"/>
          <w:lang w:eastAsia="nl-BE"/>
        </w:rPr>
        <w:t>Clostridium</w:t>
      </w:r>
      <w:proofErr w:type="spellEnd"/>
      <w:r w:rsidRPr="00101F14">
        <w:rPr>
          <w:rFonts w:ascii="Times New Roman" w:eastAsia="Times New Roman" w:hAnsi="Times New Roman" w:cs="Times New Roman"/>
          <w:b/>
          <w:bCs/>
          <w:sz w:val="24"/>
          <w:szCs w:val="24"/>
          <w:lang w:eastAsia="nl-BE"/>
        </w:rPr>
        <w:t xml:space="preserve"> </w:t>
      </w:r>
      <w:proofErr w:type="spellStart"/>
      <w:r w:rsidRPr="00101F14">
        <w:rPr>
          <w:rFonts w:ascii="Times New Roman" w:eastAsia="Times New Roman" w:hAnsi="Times New Roman" w:cs="Times New Roman"/>
          <w:b/>
          <w:bCs/>
          <w:sz w:val="24"/>
          <w:szCs w:val="24"/>
          <w:lang w:eastAsia="nl-BE"/>
        </w:rPr>
        <w:t>difficile</w:t>
      </w:r>
      <w:proofErr w:type="spellEnd"/>
      <w:r w:rsidRPr="00101F14">
        <w:rPr>
          <w:rFonts w:ascii="Times New Roman" w:eastAsia="Times New Roman" w:hAnsi="Times New Roman" w:cs="Times New Roman"/>
          <w:b/>
          <w:bCs/>
          <w:sz w:val="24"/>
          <w:szCs w:val="24"/>
          <w:lang w:eastAsia="nl-BE"/>
        </w:rPr>
        <w:t xml:space="preserve"> overeenkomstig het protocol [</w:t>
      </w:r>
      <w:hyperlink r:id="rId31"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xml:space="preserve"> van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32"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en het relevant nationaal referentielaboratorium;</w:t>
      </w:r>
      <w:r w:rsidRPr="00101F14">
        <w:rPr>
          <w:rFonts w:ascii="Times New Roman" w:eastAsia="Times New Roman" w:hAnsi="Times New Roman" w:cs="Times New Roman"/>
          <w:b/>
          <w:bCs/>
          <w:sz w:val="24"/>
          <w:szCs w:val="24"/>
          <w:lang w:eastAsia="nl-BE"/>
        </w:rPr>
        <w:br/>
        <w:t xml:space="preserve">   - vancomycine resistente </w:t>
      </w:r>
      <w:proofErr w:type="spellStart"/>
      <w:r w:rsidRPr="00101F14">
        <w:rPr>
          <w:rFonts w:ascii="Times New Roman" w:eastAsia="Times New Roman" w:hAnsi="Times New Roman" w:cs="Times New Roman"/>
          <w:b/>
          <w:bCs/>
          <w:sz w:val="24"/>
          <w:szCs w:val="24"/>
          <w:lang w:eastAsia="nl-BE"/>
        </w:rPr>
        <w:t>enterokokken</w:t>
      </w:r>
      <w:proofErr w:type="spellEnd"/>
      <w:r w:rsidRPr="00101F14">
        <w:rPr>
          <w:rFonts w:ascii="Times New Roman" w:eastAsia="Times New Roman" w:hAnsi="Times New Roman" w:cs="Times New Roman"/>
          <w:b/>
          <w:bCs/>
          <w:sz w:val="24"/>
          <w:szCs w:val="24"/>
          <w:lang w:eastAsia="nl-BE"/>
        </w:rPr>
        <w:t xml:space="preserve"> (VRE) overeenkomstig het protocol [</w:t>
      </w:r>
      <w:hyperlink r:id="rId33"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xml:space="preserve"> van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34"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en het relevant nationaal referentielaboratorium;</w:t>
      </w:r>
      <w:r w:rsidRPr="00101F14">
        <w:rPr>
          <w:rFonts w:ascii="Times New Roman" w:eastAsia="Times New Roman" w:hAnsi="Times New Roman" w:cs="Times New Roman"/>
          <w:b/>
          <w:bCs/>
          <w:sz w:val="24"/>
          <w:szCs w:val="24"/>
          <w:lang w:eastAsia="nl-BE"/>
        </w:rPr>
        <w:br/>
        <w:t xml:space="preserve">   - </w:t>
      </w:r>
      <w:proofErr w:type="spellStart"/>
      <w:r w:rsidRPr="00101F14">
        <w:rPr>
          <w:rFonts w:ascii="Times New Roman" w:eastAsia="Times New Roman" w:hAnsi="Times New Roman" w:cs="Times New Roman"/>
          <w:b/>
          <w:bCs/>
          <w:sz w:val="24"/>
          <w:szCs w:val="24"/>
          <w:lang w:eastAsia="nl-BE"/>
        </w:rPr>
        <w:t>pneumonieën</w:t>
      </w:r>
      <w:proofErr w:type="spellEnd"/>
      <w:r w:rsidRPr="00101F14">
        <w:rPr>
          <w:rFonts w:ascii="Times New Roman" w:eastAsia="Times New Roman" w:hAnsi="Times New Roman" w:cs="Times New Roman"/>
          <w:b/>
          <w:bCs/>
          <w:sz w:val="24"/>
          <w:szCs w:val="24"/>
          <w:lang w:eastAsia="nl-BE"/>
        </w:rPr>
        <w:t xml:space="preserve"> en </w:t>
      </w:r>
      <w:proofErr w:type="spellStart"/>
      <w:r w:rsidRPr="00101F14">
        <w:rPr>
          <w:rFonts w:ascii="Times New Roman" w:eastAsia="Times New Roman" w:hAnsi="Times New Roman" w:cs="Times New Roman"/>
          <w:b/>
          <w:bCs/>
          <w:sz w:val="24"/>
          <w:szCs w:val="24"/>
          <w:lang w:eastAsia="nl-BE"/>
        </w:rPr>
        <w:t>bacteriemieën</w:t>
      </w:r>
      <w:proofErr w:type="spellEnd"/>
      <w:r w:rsidRPr="00101F14">
        <w:rPr>
          <w:rFonts w:ascii="Times New Roman" w:eastAsia="Times New Roman" w:hAnsi="Times New Roman" w:cs="Times New Roman"/>
          <w:b/>
          <w:bCs/>
          <w:sz w:val="24"/>
          <w:szCs w:val="24"/>
          <w:lang w:eastAsia="nl-BE"/>
        </w:rPr>
        <w:t xml:space="preserve"> in de eenheden intensieve zorgen overeenkomstig het protocol [</w:t>
      </w:r>
      <w:hyperlink r:id="rId35"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xml:space="preserve"> van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36"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w:t>
      </w:r>
      <w:r w:rsidRPr="00101F14">
        <w:rPr>
          <w:rFonts w:ascii="Times New Roman" w:eastAsia="Times New Roman" w:hAnsi="Times New Roman" w:cs="Times New Roman"/>
          <w:b/>
          <w:bCs/>
          <w:sz w:val="24"/>
          <w:szCs w:val="24"/>
          <w:lang w:eastAsia="nl-BE"/>
        </w:rPr>
        <w:br/>
        <w:t>   - infecties van de operatiewonden overeenkomstig het protocol [</w:t>
      </w:r>
      <w:hyperlink r:id="rId37"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xml:space="preserve"> van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38"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w:t>
      </w:r>
      <w:r w:rsidRPr="00101F14">
        <w:rPr>
          <w:rFonts w:ascii="Times New Roman" w:eastAsia="Times New Roman" w:hAnsi="Times New Roman" w:cs="Times New Roman"/>
          <w:b/>
          <w:bCs/>
          <w:sz w:val="24"/>
          <w:szCs w:val="24"/>
          <w:lang w:eastAsia="nl-BE"/>
        </w:rPr>
        <w:br/>
        <w:t>   Het toezicht heeft eveneens betrekking op de kwaliteitsindicatoren met betrekking tot het ziekenhuishygiënebeleid in de instelling, indicatoren die gedefinieerd worden door de `Commissie voor de coördinatie van het antibioticabeleid', opgericht door het koninklijk besluit van 26 april 1999, op advies van het `Federaal Platform voor Ziekenhuishygiëne'.</w:t>
      </w:r>
      <w:r w:rsidRPr="00101F14">
        <w:rPr>
          <w:rFonts w:ascii="Times New Roman" w:eastAsia="Times New Roman" w:hAnsi="Times New Roman" w:cs="Times New Roman"/>
          <w:b/>
          <w:bCs/>
          <w:sz w:val="24"/>
          <w:szCs w:val="24"/>
          <w:lang w:eastAsia="nl-BE"/>
        </w:rPr>
        <w:br/>
        <w:t>   Elk jaar wordt het beschikbare budget van 1.450.000 euro (waarde op 1 juli 2017) op gelijke wijze verdeeld onder de betrokken ziekenhuizen.</w:t>
      </w:r>
      <w:r w:rsidRPr="00101F14">
        <w:rPr>
          <w:rFonts w:ascii="Times New Roman" w:eastAsia="Times New Roman" w:hAnsi="Times New Roman" w:cs="Times New Roman"/>
          <w:b/>
          <w:bCs/>
          <w:sz w:val="24"/>
          <w:szCs w:val="24"/>
          <w:lang w:eastAsia="nl-BE"/>
        </w:rPr>
        <w:br/>
        <w:t>   Om te kunnen genieten van dit bedrag dienen de ziekenhuizen zich te verbinden tot :</w:t>
      </w:r>
      <w:r w:rsidRPr="00101F14">
        <w:rPr>
          <w:rFonts w:ascii="Times New Roman" w:eastAsia="Times New Roman" w:hAnsi="Times New Roman" w:cs="Times New Roman"/>
          <w:b/>
          <w:bCs/>
          <w:sz w:val="24"/>
          <w:szCs w:val="24"/>
          <w:lang w:eastAsia="nl-BE"/>
        </w:rPr>
        <w:br/>
        <w:t>   - het verzamelen van de gegevens met betrekking tot voormelde protocollen en kwaliteitsindicatoren;</w:t>
      </w:r>
      <w:r w:rsidRPr="00101F14">
        <w:rPr>
          <w:rFonts w:ascii="Times New Roman" w:eastAsia="Times New Roman" w:hAnsi="Times New Roman" w:cs="Times New Roman"/>
          <w:b/>
          <w:bCs/>
          <w:sz w:val="24"/>
          <w:szCs w:val="24"/>
          <w:lang w:eastAsia="nl-BE"/>
        </w:rPr>
        <w:br/>
      </w:r>
      <w:r w:rsidRPr="00101F14">
        <w:rPr>
          <w:rFonts w:ascii="Times New Roman" w:eastAsia="Times New Roman" w:hAnsi="Times New Roman" w:cs="Times New Roman"/>
          <w:b/>
          <w:bCs/>
          <w:sz w:val="24"/>
          <w:szCs w:val="24"/>
          <w:lang w:eastAsia="nl-BE"/>
        </w:rPr>
        <w:lastRenderedPageBreak/>
        <w:t>   - het overmaken van voormelde gegevens [</w:t>
      </w:r>
      <w:hyperlink r:id="rId39"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xml:space="preserve"> aan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40"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volgens de leveringstermijn zoals gespecifieerd in de respectievelijke protocollen;</w:t>
      </w:r>
      <w:r w:rsidRPr="00101F14">
        <w:rPr>
          <w:rFonts w:ascii="Times New Roman" w:eastAsia="Times New Roman" w:hAnsi="Times New Roman" w:cs="Times New Roman"/>
          <w:b/>
          <w:bCs/>
          <w:sz w:val="24"/>
          <w:szCs w:val="24"/>
          <w:lang w:eastAsia="nl-BE"/>
        </w:rPr>
        <w:br/>
        <w:t>   - het storten [</w:t>
      </w:r>
      <w:hyperlink r:id="rId41"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xml:space="preserve"> aan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42"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van een bedrag gelijk aan 85% van de toegekende financiering op rekeningnummer BE08 0011 6604 8013 van het WIV-ISP-Patrimonium met de vermelding `Toezicht' en de naam van het ziekenhuis, met dien verstande dat onder de term `Toezicht' het toezicht op nosocomiale infecties wordt verstaan, alsook de follow-up van de kwaliteitsindicatoren met betrekking tot het ziekenhuishygiënebeleid. De storting dient voor einde maart van ieder jaar vereffend te zijn.</w:t>
      </w:r>
      <w:r w:rsidRPr="00101F14">
        <w:rPr>
          <w:rFonts w:ascii="Times New Roman" w:eastAsia="Times New Roman" w:hAnsi="Times New Roman" w:cs="Times New Roman"/>
          <w:b/>
          <w:bCs/>
          <w:sz w:val="24"/>
          <w:szCs w:val="24"/>
          <w:lang w:eastAsia="nl-BE"/>
        </w:rPr>
        <w:br/>
        <w:t>   [</w:t>
      </w:r>
      <w:hyperlink r:id="rId43"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44"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bezorgt ieder ziekenhuis een feedback met de analyse van de individuele gegevens en de nationale gegevens. Het zal eveneens iedere twaalf maanden aan de Minister die de Volksgezondheid onder zijn bevoegdheid heeft een rapport overmaken met onder andere de nationale gegevens alsook de adviezen of aanbevelingen ter zake. Bovendien waarborgt [</w:t>
      </w:r>
      <w:hyperlink r:id="rId45"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46"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de administratieve ondersteuning dienaangaande van de Minister die de Volksgezondheid onder zijn bevoegdheid heeft, overeenkomstig de bewoordingen van een overeenkomst die werd ondertekend met de Directeur-generaal van het Directoraat-generaal `Gezondheidszorg' van de Federale Overheidsdienst Volksgezondheid, Veiligheid van de Voedselketen en Leefmilieu.</w:t>
      </w:r>
      <w:r w:rsidRPr="00101F14">
        <w:rPr>
          <w:rFonts w:ascii="Times New Roman" w:eastAsia="Times New Roman" w:hAnsi="Times New Roman" w:cs="Times New Roman"/>
          <w:b/>
          <w:bCs/>
          <w:sz w:val="24"/>
          <w:szCs w:val="24"/>
          <w:lang w:eastAsia="nl-BE"/>
        </w:rPr>
        <w:br/>
        <w:t>   [</w:t>
      </w:r>
      <w:hyperlink r:id="rId47"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w:t>
      </w:r>
      <w:proofErr w:type="spellStart"/>
      <w:r w:rsidRPr="00101F14">
        <w:rPr>
          <w:rFonts w:ascii="Times New Roman" w:eastAsia="Times New Roman" w:hAnsi="Times New Roman" w:cs="Times New Roman"/>
          <w:b/>
          <w:bCs/>
          <w:sz w:val="24"/>
          <w:szCs w:val="24"/>
          <w:lang w:eastAsia="nl-BE"/>
        </w:rPr>
        <w:t>Sciensano</w:t>
      </w:r>
      <w:proofErr w:type="spellEnd"/>
      <w:r w:rsidRPr="00101F14">
        <w:rPr>
          <w:rFonts w:ascii="Times New Roman" w:eastAsia="Times New Roman" w:hAnsi="Times New Roman" w:cs="Times New Roman"/>
          <w:b/>
          <w:bCs/>
          <w:sz w:val="24"/>
          <w:szCs w:val="24"/>
          <w:lang w:eastAsia="nl-BE"/>
        </w:rPr>
        <w:t>]</w:t>
      </w:r>
      <w:hyperlink r:id="rId48" w:anchor="t" w:tooltip="&lt;KB 2018-03-28/02, art. 58, 056; Inwerkingtreding : 01-04-2018&gt;" w:history="1">
        <w:r w:rsidRPr="00101F14">
          <w:rPr>
            <w:rFonts w:ascii="Times New Roman" w:eastAsia="Times New Roman" w:hAnsi="Times New Roman" w:cs="Times New Roman"/>
            <w:b/>
            <w:bCs/>
            <w:color w:val="FF0000"/>
            <w:sz w:val="24"/>
            <w:szCs w:val="24"/>
            <w:u w:val="single"/>
            <w:vertAlign w:val="superscript"/>
            <w:lang w:eastAsia="nl-BE"/>
          </w:rPr>
          <w:t>9</w:t>
        </w:r>
      </w:hyperlink>
      <w:r w:rsidRPr="00101F14">
        <w:rPr>
          <w:rFonts w:ascii="Times New Roman" w:eastAsia="Times New Roman" w:hAnsi="Times New Roman" w:cs="Times New Roman"/>
          <w:b/>
          <w:bCs/>
          <w:sz w:val="24"/>
          <w:szCs w:val="24"/>
          <w:lang w:eastAsia="nl-BE"/>
        </w:rPr>
        <w:t> richt bovendien een `</w:t>
      </w:r>
      <w:proofErr w:type="spellStart"/>
      <w:r w:rsidRPr="00101F14">
        <w:rPr>
          <w:rFonts w:ascii="Times New Roman" w:eastAsia="Times New Roman" w:hAnsi="Times New Roman" w:cs="Times New Roman"/>
          <w:b/>
          <w:bCs/>
          <w:sz w:val="24"/>
          <w:szCs w:val="24"/>
          <w:lang w:eastAsia="nl-BE"/>
        </w:rPr>
        <w:t>Outbreak</w:t>
      </w:r>
      <w:proofErr w:type="spellEnd"/>
      <w:r w:rsidRPr="00101F14">
        <w:rPr>
          <w:rFonts w:ascii="Times New Roman" w:eastAsia="Times New Roman" w:hAnsi="Times New Roman" w:cs="Times New Roman"/>
          <w:b/>
          <w:bCs/>
          <w:sz w:val="24"/>
          <w:szCs w:val="24"/>
          <w:lang w:eastAsia="nl-BE"/>
        </w:rPr>
        <w:t xml:space="preserve"> Support Team' op. In samenwerking met de bevoegde diensten van de gefedereerde entiteiten zal dit `</w:t>
      </w:r>
      <w:proofErr w:type="spellStart"/>
      <w:r w:rsidRPr="00101F14">
        <w:rPr>
          <w:rFonts w:ascii="Times New Roman" w:eastAsia="Times New Roman" w:hAnsi="Times New Roman" w:cs="Times New Roman"/>
          <w:b/>
          <w:bCs/>
          <w:sz w:val="24"/>
          <w:szCs w:val="24"/>
          <w:lang w:eastAsia="nl-BE"/>
        </w:rPr>
        <w:t>Outbreak</w:t>
      </w:r>
      <w:proofErr w:type="spellEnd"/>
      <w:r w:rsidRPr="00101F14">
        <w:rPr>
          <w:rFonts w:ascii="Times New Roman" w:eastAsia="Times New Roman" w:hAnsi="Times New Roman" w:cs="Times New Roman"/>
          <w:b/>
          <w:bCs/>
          <w:sz w:val="24"/>
          <w:szCs w:val="24"/>
          <w:lang w:eastAsia="nl-BE"/>
        </w:rPr>
        <w:t xml:space="preserve"> Support Team' zorginstellingen die daar om vragen ondersteunen bij de aanpak van uitbraken van multiresistente zorginfecties.]</w:t>
      </w:r>
      <w:hyperlink r:id="rId49" w:anchor="t" w:tooltip="&lt;KB 2017-06-22/03, art. 5, 048; Inwerkingtreding : 01-07-2017&gt;" w:history="1">
        <w:r w:rsidRPr="00101F14">
          <w:rPr>
            <w:rFonts w:ascii="Times New Roman" w:eastAsia="Times New Roman" w:hAnsi="Times New Roman" w:cs="Times New Roman"/>
            <w:b/>
            <w:bCs/>
            <w:color w:val="FF0000"/>
            <w:sz w:val="24"/>
            <w:szCs w:val="24"/>
            <w:u w:val="single"/>
            <w:vertAlign w:val="superscript"/>
            <w:lang w:eastAsia="nl-BE"/>
          </w:rPr>
          <w:t>5</w:t>
        </w:r>
      </w:hyperlink>
      <w:r w:rsidRPr="00101F14">
        <w:rPr>
          <w:rFonts w:ascii="Times New Roman" w:eastAsia="Times New Roman" w:hAnsi="Times New Roman" w:cs="Times New Roman"/>
          <w:b/>
          <w:bCs/>
          <w:sz w:val="24"/>
          <w:szCs w:val="24"/>
          <w:lang w:eastAsia="nl-BE"/>
        </w:rPr>
        <w:br/>
        <w:t>  § 3. [</w:t>
      </w:r>
      <w:hyperlink r:id="rId50" w:anchor="t" w:tooltip="&lt;KB 2010-11-26/08, art. 18, 022; Inwerkingtreding : 01-07-2010&gt;" w:history="1">
        <w:r w:rsidRPr="00101F14">
          <w:rPr>
            <w:rFonts w:ascii="Times New Roman" w:eastAsia="Times New Roman" w:hAnsi="Times New Roman" w:cs="Times New Roman"/>
            <w:b/>
            <w:bCs/>
            <w:color w:val="FF0000"/>
            <w:sz w:val="24"/>
            <w:szCs w:val="24"/>
            <w:u w:val="single"/>
            <w:vertAlign w:val="superscript"/>
            <w:lang w:eastAsia="nl-BE"/>
          </w:rPr>
          <w:t>3</w:t>
        </w:r>
      </w:hyperlink>
      <w:r w:rsidRPr="00101F14">
        <w:rPr>
          <w:rFonts w:ascii="Times New Roman" w:eastAsia="Times New Roman" w:hAnsi="Times New Roman" w:cs="Times New Roman"/>
          <w:b/>
          <w:bCs/>
          <w:sz w:val="24"/>
          <w:szCs w:val="24"/>
          <w:lang w:eastAsia="nl-BE"/>
        </w:rPr>
        <w:t> Om het voordeel van de financieringen voorzien in § 1, § 1bis en § 1ter te behouden]</w:t>
      </w:r>
      <w:hyperlink r:id="rId51" w:anchor="t" w:tooltip="&lt;KB 2010-11-26/08, art. 18, 022; Inwerkingtreding : 01-07-2010&gt;" w:history="1">
        <w:r w:rsidRPr="00101F14">
          <w:rPr>
            <w:rFonts w:ascii="Times New Roman" w:eastAsia="Times New Roman" w:hAnsi="Times New Roman" w:cs="Times New Roman"/>
            <w:b/>
            <w:bCs/>
            <w:color w:val="FF0000"/>
            <w:sz w:val="24"/>
            <w:szCs w:val="24"/>
            <w:u w:val="single"/>
            <w:vertAlign w:val="superscript"/>
            <w:lang w:eastAsia="nl-BE"/>
          </w:rPr>
          <w:t>3</w:t>
        </w:r>
      </w:hyperlink>
      <w:r w:rsidRPr="00101F14">
        <w:rPr>
          <w:rFonts w:ascii="Times New Roman" w:eastAsia="Times New Roman" w:hAnsi="Times New Roman" w:cs="Times New Roman"/>
          <w:b/>
          <w:bCs/>
          <w:sz w:val="24"/>
          <w:szCs w:val="24"/>
          <w:lang w:eastAsia="nl-BE"/>
        </w:rPr>
        <w:t> dienen de ziekenhuizen deel te nemen aan een samenwerkingsplatform op het gebied van de ziekenhuishygiëne waarvan de doeleinden zullen worden vastgelegd door een overeenkomst tussen het platform en de Minister die de Volksgezondheid onder zijn bevoegdheid heeft. Het aantal platforms wordt vastgelegd op één per provincie met een maximum van tien voor het gehele land. Om de kosten van het secretariaat van voornoemd platform te dekken wordt een bedrag van 2 478,94 EUR toegekend via Onderdeel B4 van één van de aan het platform deelnemende ziekenhuizen. Hiertoe dient een overeenkomst gesloten te worden tussen het ziekenhuis en het platform en moet worden medegedeeld aan de Minister van Sociale Zaken, Volksgezondheid en Leefmilieu, Bestuur van de Gezondheidszorg.</w:t>
      </w:r>
      <w:r w:rsidRPr="00101F14">
        <w:rPr>
          <w:rFonts w:ascii="Times New Roman" w:eastAsia="Times New Roman" w:hAnsi="Times New Roman" w:cs="Times New Roman"/>
          <w:b/>
          <w:bCs/>
          <w:sz w:val="24"/>
          <w:szCs w:val="24"/>
          <w:lang w:eastAsia="nl-BE"/>
        </w:rPr>
        <w:br/>
      </w:r>
    </w:p>
    <w:sectPr w:rsidR="004525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D9"/>
    <w:rsid w:val="00000AD9"/>
    <w:rsid w:val="000258EB"/>
    <w:rsid w:val="0045253E"/>
    <w:rsid w:val="005B07F2"/>
    <w:rsid w:val="008215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297C"/>
  <w15:chartTrackingRefBased/>
  <w15:docId w15:val="{A7AFA5B2-2E9F-489F-9BA1-999ADC93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58EB"/>
    <w:rPr>
      <w:color w:val="0563C1" w:themeColor="hyperlink"/>
      <w:u w:val="single"/>
    </w:rPr>
  </w:style>
  <w:style w:type="character" w:styleId="Onopgelostemelding">
    <w:name w:val="Unresolved Mention"/>
    <w:basedOn w:val="Standaardalinea-lettertype"/>
    <w:uiPriority w:val="99"/>
    <w:semiHidden/>
    <w:unhideWhenUsed/>
    <w:rsid w:val="00025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eli/besluit/2002/04/25/2002022335/justel" TargetMode="External"/><Relationship Id="rId18" Type="http://schemas.openxmlformats.org/officeDocument/2006/relationships/hyperlink" Target="https://www.ejustice.just.fgov.be/eli/besluit/2002/04/25/2002022335/justel" TargetMode="External"/><Relationship Id="rId26" Type="http://schemas.openxmlformats.org/officeDocument/2006/relationships/hyperlink" Target="https://www.ejustice.just.fgov.be/eli/besluit/2002/04/25/2002022335/justel" TargetMode="External"/><Relationship Id="rId39" Type="http://schemas.openxmlformats.org/officeDocument/2006/relationships/hyperlink" Target="https://www.ejustice.just.fgov.be/eli/besluit/2002/04/25/2002022335/justel" TargetMode="External"/><Relationship Id="rId21" Type="http://schemas.openxmlformats.org/officeDocument/2006/relationships/hyperlink" Target="https://www.ejustice.just.fgov.be/eli/besluit/2002/04/25/2002022335/justel" TargetMode="External"/><Relationship Id="rId34" Type="http://schemas.openxmlformats.org/officeDocument/2006/relationships/hyperlink" Target="https://www.ejustice.just.fgov.be/eli/besluit/2002/04/25/2002022335/justel" TargetMode="External"/><Relationship Id="rId42" Type="http://schemas.openxmlformats.org/officeDocument/2006/relationships/hyperlink" Target="https://www.ejustice.just.fgov.be/eli/besluit/2002/04/25/2002022335/justel" TargetMode="External"/><Relationship Id="rId47" Type="http://schemas.openxmlformats.org/officeDocument/2006/relationships/hyperlink" Target="https://www.ejustice.just.fgov.be/eli/besluit/2002/04/25/2002022335/justel" TargetMode="External"/><Relationship Id="rId50" Type="http://schemas.openxmlformats.org/officeDocument/2006/relationships/hyperlink" Target="https://www.ejustice.just.fgov.be/eli/besluit/2002/04/25/2002022335/justel" TargetMode="External"/><Relationship Id="rId7" Type="http://schemas.openxmlformats.org/officeDocument/2006/relationships/hyperlink" Target="https://www.ejustice.just.fgov.be/img_l/pdf/2002/04/25/2002022335_N.pdf" TargetMode="External"/><Relationship Id="rId2" Type="http://schemas.openxmlformats.org/officeDocument/2006/relationships/settings" Target="settings.xml"/><Relationship Id="rId16" Type="http://schemas.openxmlformats.org/officeDocument/2006/relationships/hyperlink" Target="https://www.ejustice.just.fgov.be/eli/besluit/2002/04/25/2002022335/justel" TargetMode="External"/><Relationship Id="rId29" Type="http://schemas.openxmlformats.org/officeDocument/2006/relationships/hyperlink" Target="https://www.ejustice.just.fgov.be/eli/besluit/2002/04/25/2002022335/justel" TargetMode="External"/><Relationship Id="rId11" Type="http://schemas.openxmlformats.org/officeDocument/2006/relationships/hyperlink" Target="https://www.ejustice.just.fgov.be/eli/besluit/2002/04/25/2002022335/justel" TargetMode="External"/><Relationship Id="rId24" Type="http://schemas.openxmlformats.org/officeDocument/2006/relationships/hyperlink" Target="https://www.ejustice.just.fgov.be/eli/besluit/2002/04/25/2002022335/justel" TargetMode="External"/><Relationship Id="rId32" Type="http://schemas.openxmlformats.org/officeDocument/2006/relationships/hyperlink" Target="https://www.ejustice.just.fgov.be/eli/besluit/2002/04/25/2002022335/justel" TargetMode="External"/><Relationship Id="rId37" Type="http://schemas.openxmlformats.org/officeDocument/2006/relationships/hyperlink" Target="https://www.ejustice.just.fgov.be/eli/besluit/2002/04/25/2002022335/justel" TargetMode="External"/><Relationship Id="rId40" Type="http://schemas.openxmlformats.org/officeDocument/2006/relationships/hyperlink" Target="https://www.ejustice.just.fgov.be/eli/besluit/2002/04/25/2002022335/justel" TargetMode="External"/><Relationship Id="rId45" Type="http://schemas.openxmlformats.org/officeDocument/2006/relationships/hyperlink" Target="https://www.ejustice.just.fgov.be/eli/besluit/2002/04/25/2002022335/justel" TargetMode="External"/><Relationship Id="rId53" Type="http://schemas.openxmlformats.org/officeDocument/2006/relationships/theme" Target="theme/theme1.xml"/><Relationship Id="rId5" Type="http://schemas.openxmlformats.org/officeDocument/2006/relationships/hyperlink" Target="https://www.ejustice.just.fgov.be/cgi_loi/change_lg.pl?language=nl&amp;la=N&amp;table_name=wet&amp;cn=2015121018" TargetMode="External"/><Relationship Id="rId10" Type="http://schemas.openxmlformats.org/officeDocument/2006/relationships/hyperlink" Target="https://www.ejustice.just.fgov.be/eli/besluit/2002/04/25/2002022335/justel" TargetMode="External"/><Relationship Id="rId19" Type="http://schemas.openxmlformats.org/officeDocument/2006/relationships/hyperlink" Target="https://www.ejustice.just.fgov.be/eli/besluit/2002/04/25/2002022335/justel" TargetMode="External"/><Relationship Id="rId31" Type="http://schemas.openxmlformats.org/officeDocument/2006/relationships/hyperlink" Target="https://www.ejustice.just.fgov.be/eli/besluit/2002/04/25/2002022335/justel" TargetMode="External"/><Relationship Id="rId44" Type="http://schemas.openxmlformats.org/officeDocument/2006/relationships/hyperlink" Target="https://www.ejustice.just.fgov.be/eli/besluit/2002/04/25/2002022335/justel" TargetMode="External"/><Relationship Id="rId52" Type="http://schemas.openxmlformats.org/officeDocument/2006/relationships/fontTable" Target="fontTable.xml"/><Relationship Id="rId4" Type="http://schemas.openxmlformats.org/officeDocument/2006/relationships/hyperlink" Target="https://www.ejustice.just.fgov.be/eli/besluit/2002/04/25/2002022335/justel" TargetMode="External"/><Relationship Id="rId9" Type="http://schemas.openxmlformats.org/officeDocument/2006/relationships/hyperlink" Target="https://www.ejustice.just.fgov.be/eli/besluit/2002/04/25/2002022335/justel" TargetMode="External"/><Relationship Id="rId14" Type="http://schemas.openxmlformats.org/officeDocument/2006/relationships/hyperlink" Target="https://www.ejustice.just.fgov.be/eli/besluit/2002/04/25/2002022335/justel" TargetMode="External"/><Relationship Id="rId22" Type="http://schemas.openxmlformats.org/officeDocument/2006/relationships/hyperlink" Target="https://www.ejustice.just.fgov.be/eli/besluit/2002/04/25/2002022335/justel" TargetMode="External"/><Relationship Id="rId27" Type="http://schemas.openxmlformats.org/officeDocument/2006/relationships/hyperlink" Target="https://www.ejustice.just.fgov.be/eli/besluit/2002/04/25/2002022335/justel" TargetMode="External"/><Relationship Id="rId30" Type="http://schemas.openxmlformats.org/officeDocument/2006/relationships/hyperlink" Target="https://www.ejustice.just.fgov.be/eli/besluit/2002/04/25/2002022335/justel" TargetMode="External"/><Relationship Id="rId35" Type="http://schemas.openxmlformats.org/officeDocument/2006/relationships/hyperlink" Target="https://www.ejustice.just.fgov.be/eli/besluit/2002/04/25/2002022335/justel" TargetMode="External"/><Relationship Id="rId43" Type="http://schemas.openxmlformats.org/officeDocument/2006/relationships/hyperlink" Target="https://www.ejustice.just.fgov.be/eli/besluit/2002/04/25/2002022335/justel" TargetMode="External"/><Relationship Id="rId48" Type="http://schemas.openxmlformats.org/officeDocument/2006/relationships/hyperlink" Target="https://www.ejustice.just.fgov.be/eli/besluit/2002/04/25/2002022335/justel" TargetMode="External"/><Relationship Id="rId8" Type="http://schemas.openxmlformats.org/officeDocument/2006/relationships/hyperlink" Target="https://www.ejustice.just.fgov.be/eli/besluit/2002/04/25/2002022335/justel" TargetMode="External"/><Relationship Id="rId51" Type="http://schemas.openxmlformats.org/officeDocument/2006/relationships/hyperlink" Target="https://www.ejustice.just.fgov.be/eli/besluit/2002/04/25/2002022335/justel" TargetMode="External"/><Relationship Id="rId3" Type="http://schemas.openxmlformats.org/officeDocument/2006/relationships/webSettings" Target="webSettings.xml"/><Relationship Id="rId12" Type="http://schemas.openxmlformats.org/officeDocument/2006/relationships/hyperlink" Target="https://www.ejustice.just.fgov.be/eli/besluit/2002/04/25/2002022335/justel" TargetMode="External"/><Relationship Id="rId17" Type="http://schemas.openxmlformats.org/officeDocument/2006/relationships/hyperlink" Target="https://www.ejustice.just.fgov.be/eli/besluit/2002/04/25/2002022335/justel" TargetMode="External"/><Relationship Id="rId25" Type="http://schemas.openxmlformats.org/officeDocument/2006/relationships/hyperlink" Target="https://www.ejustice.just.fgov.be/eli/besluit/2002/04/25/2002022335/justel" TargetMode="External"/><Relationship Id="rId33" Type="http://schemas.openxmlformats.org/officeDocument/2006/relationships/hyperlink" Target="https://www.ejustice.just.fgov.be/eli/besluit/2002/04/25/2002022335/justel" TargetMode="External"/><Relationship Id="rId38" Type="http://schemas.openxmlformats.org/officeDocument/2006/relationships/hyperlink" Target="https://www.ejustice.just.fgov.be/eli/besluit/2002/04/25/2002022335/justel" TargetMode="External"/><Relationship Id="rId46" Type="http://schemas.openxmlformats.org/officeDocument/2006/relationships/hyperlink" Target="https://www.ejustice.just.fgov.be/eli/besluit/2002/04/25/2002022335/justel" TargetMode="External"/><Relationship Id="rId20" Type="http://schemas.openxmlformats.org/officeDocument/2006/relationships/hyperlink" Target="https://www.ejustice.just.fgov.be/eli/besluit/2002/04/25/2002022335/justel" TargetMode="External"/><Relationship Id="rId41" Type="http://schemas.openxmlformats.org/officeDocument/2006/relationships/hyperlink" Target="https://www.ejustice.just.fgov.be/eli/besluit/2002/04/25/2002022335/justel" TargetMode="External"/><Relationship Id="rId1" Type="http://schemas.openxmlformats.org/officeDocument/2006/relationships/styles" Target="styles.xml"/><Relationship Id="rId6" Type="http://schemas.openxmlformats.org/officeDocument/2006/relationships/hyperlink" Target="https://www.ejustice.just.fgov.be/mopdf/2002/05/30_3.pdf" TargetMode="External"/><Relationship Id="rId15" Type="http://schemas.openxmlformats.org/officeDocument/2006/relationships/hyperlink" Target="https://www.ejustice.just.fgov.be/eli/besluit/2002/04/25/2002022335/justel" TargetMode="External"/><Relationship Id="rId23" Type="http://schemas.openxmlformats.org/officeDocument/2006/relationships/hyperlink" Target="https://www.ejustice.just.fgov.be/eli/besluit/2002/04/25/2002022335/justel" TargetMode="External"/><Relationship Id="rId28" Type="http://schemas.openxmlformats.org/officeDocument/2006/relationships/hyperlink" Target="https://www.ejustice.just.fgov.be/eli/besluit/2002/04/25/2002022335/justel" TargetMode="External"/><Relationship Id="rId36" Type="http://schemas.openxmlformats.org/officeDocument/2006/relationships/hyperlink" Target="https://www.ejustice.just.fgov.be/eli/besluit/2002/04/25/2002022335/justel" TargetMode="External"/><Relationship Id="rId49" Type="http://schemas.openxmlformats.org/officeDocument/2006/relationships/hyperlink" Target="https://www.ejustice.just.fgov.be/eli/besluit/2002/04/25/2002022335/just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3148</Words>
  <Characters>17317</Characters>
  <Application>Microsoft Office Word</Application>
  <DocSecurity>0</DocSecurity>
  <Lines>144</Lines>
  <Paragraphs>40</Paragraphs>
  <ScaleCrop>false</ScaleCrop>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Herwig Van Dijck</dc:creator>
  <cp:keywords/>
  <dc:description/>
  <cp:lastModifiedBy>Herwig Van Dijck</cp:lastModifiedBy>
  <cp:revision>2</cp:revision>
  <dcterms:created xsi:type="dcterms:W3CDTF">2022-12-11T11:27:00Z</dcterms:created>
  <dcterms:modified xsi:type="dcterms:W3CDTF">2022-12-11T11:27:00Z</dcterms:modified>
</cp:coreProperties>
</file>