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BD011C" w:rsidRPr="00BD011C" w14:paraId="3EEEBD61" w14:textId="77777777" w:rsidTr="00BD011C">
        <w:trPr>
          <w:tblCellSpacing w:w="15" w:type="dxa"/>
        </w:trPr>
        <w:tc>
          <w:tcPr>
            <w:tcW w:w="1900" w:type="pct"/>
            <w:vAlign w:val="center"/>
            <w:hideMark/>
          </w:tcPr>
          <w:p w14:paraId="1B7DA9FB" w14:textId="77777777" w:rsidR="00BD011C" w:rsidRPr="00BD011C" w:rsidRDefault="00BD011C" w:rsidP="00BD011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proofErr w:type="spellStart"/>
            <w:proofErr w:type="gramStart"/>
            <w:r w:rsidRPr="00BD011C">
              <w:rPr>
                <w:rFonts w:ascii="Times New Roman" w:eastAsia="Times New Roman" w:hAnsi="Times New Roman" w:cs="Times New Roman"/>
                <w:b/>
                <w:bCs/>
                <w:color w:val="FF0000"/>
                <w:sz w:val="27"/>
                <w:szCs w:val="27"/>
                <w:lang w:eastAsia="en-GB"/>
              </w:rPr>
              <w:t>Publicatie</w:t>
            </w:r>
            <w:proofErr w:type="spellEnd"/>
            <w:r w:rsidRPr="00BD011C">
              <w:rPr>
                <w:rFonts w:ascii="Times New Roman" w:eastAsia="Times New Roman" w:hAnsi="Times New Roman" w:cs="Times New Roman"/>
                <w:b/>
                <w:bCs/>
                <w:color w:val="FF0000"/>
                <w:sz w:val="27"/>
                <w:szCs w:val="27"/>
                <w:lang w:eastAsia="en-GB"/>
              </w:rPr>
              <w:t xml:space="preserve"> :</w:t>
            </w:r>
            <w:proofErr w:type="gramEnd"/>
            <w:r w:rsidRPr="00BD011C">
              <w:rPr>
                <w:rFonts w:ascii="Times New Roman" w:eastAsia="Times New Roman" w:hAnsi="Times New Roman" w:cs="Times New Roman"/>
                <w:b/>
                <w:bCs/>
                <w:color w:val="FF0000"/>
                <w:sz w:val="27"/>
                <w:szCs w:val="27"/>
                <w:lang w:eastAsia="en-GB"/>
              </w:rPr>
              <w:t xml:space="preserve"> 2022-03-14</w:t>
            </w:r>
            <w:r w:rsidRPr="00BD011C">
              <w:rPr>
                <w:rFonts w:ascii="Times New Roman" w:eastAsia="Times New Roman" w:hAnsi="Times New Roman" w:cs="Times New Roman"/>
                <w:b/>
                <w:bCs/>
                <w:color w:val="FF0000"/>
                <w:sz w:val="27"/>
                <w:szCs w:val="27"/>
                <w:lang w:eastAsia="en-GB"/>
              </w:rPr>
              <w:br/>
            </w:r>
            <w:proofErr w:type="spellStart"/>
            <w:r w:rsidRPr="00BD011C">
              <w:rPr>
                <w:rFonts w:ascii="Times New Roman" w:eastAsia="Times New Roman" w:hAnsi="Times New Roman" w:cs="Times New Roman"/>
                <w:b/>
                <w:bCs/>
                <w:color w:val="FF0000"/>
                <w:sz w:val="27"/>
                <w:szCs w:val="27"/>
                <w:lang w:eastAsia="en-GB"/>
              </w:rPr>
              <w:t>Numac</w:t>
            </w:r>
            <w:proofErr w:type="spellEnd"/>
            <w:r w:rsidRPr="00BD011C">
              <w:rPr>
                <w:rFonts w:ascii="Times New Roman" w:eastAsia="Times New Roman" w:hAnsi="Times New Roman" w:cs="Times New Roman"/>
                <w:b/>
                <w:bCs/>
                <w:color w:val="FF0000"/>
                <w:sz w:val="27"/>
                <w:szCs w:val="27"/>
                <w:lang w:eastAsia="en-GB"/>
              </w:rPr>
              <w:t xml:space="preserve"> : 2022040497</w:t>
            </w:r>
          </w:p>
        </w:tc>
      </w:tr>
    </w:tbl>
    <w:p w14:paraId="67E3F8BE" w14:textId="77777777" w:rsidR="00BD011C" w:rsidRPr="00BD011C" w:rsidRDefault="00BD011C" w:rsidP="00BD011C">
      <w:pPr>
        <w:spacing w:after="0" w:line="240" w:lineRule="auto"/>
        <w:jc w:val="center"/>
        <w:rPr>
          <w:rFonts w:ascii="Times New Roman" w:eastAsia="Times New Roman" w:hAnsi="Times New Roman" w:cs="Times New Roman"/>
          <w:vanish/>
          <w:sz w:val="24"/>
          <w:szCs w:val="24"/>
          <w:lang w:eastAsia="en-GB"/>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537"/>
      </w:tblGrid>
      <w:tr w:rsidR="00BD011C" w:rsidRPr="00BD011C" w14:paraId="08C214CA" w14:textId="77777777" w:rsidTr="00BD011C">
        <w:trPr>
          <w:tblCellSpacing w:w="15" w:type="dxa"/>
          <w:jc w:val="center"/>
        </w:trPr>
        <w:tc>
          <w:tcPr>
            <w:tcW w:w="5000" w:type="pct"/>
            <w:vAlign w:val="center"/>
            <w:hideMark/>
          </w:tcPr>
          <w:p w14:paraId="2FCA8E4E" w14:textId="77777777" w:rsidR="00BD011C" w:rsidRPr="00BD011C" w:rsidRDefault="00BD011C" w:rsidP="00BD011C">
            <w:pPr>
              <w:spacing w:after="0" w:line="240" w:lineRule="auto"/>
              <w:jc w:val="center"/>
              <w:rPr>
                <w:rFonts w:ascii="Times New Roman" w:eastAsia="Times New Roman" w:hAnsi="Times New Roman" w:cs="Times New Roman"/>
                <w:sz w:val="24"/>
                <w:szCs w:val="24"/>
                <w:lang w:eastAsia="en-GB"/>
              </w:rPr>
            </w:pPr>
            <w:r w:rsidRPr="00BD011C">
              <w:rPr>
                <w:rFonts w:ascii="Times New Roman" w:eastAsia="Times New Roman" w:hAnsi="Times New Roman" w:cs="Times New Roman"/>
                <w:sz w:val="24"/>
                <w:szCs w:val="24"/>
                <w:lang w:eastAsia="en-GB"/>
              </w:rPr>
              <w:t>VLAAMSE OVERHEID</w:t>
            </w:r>
          </w:p>
        </w:tc>
      </w:tr>
    </w:tbl>
    <w:p w14:paraId="18A443AE" w14:textId="77777777" w:rsidR="00BD011C" w:rsidRPr="00BD011C" w:rsidRDefault="00BD011C" w:rsidP="00BD011C">
      <w:pPr>
        <w:spacing w:before="100" w:beforeAutospacing="1" w:after="100" w:afterAutospacing="1" w:line="240" w:lineRule="auto"/>
        <w:jc w:val="center"/>
        <w:outlineLvl w:val="2"/>
        <w:rPr>
          <w:rFonts w:ascii="Times New Roman" w:eastAsia="Times New Roman" w:hAnsi="Times New Roman" w:cs="Times New Roman"/>
          <w:b/>
          <w:bCs/>
          <w:sz w:val="27"/>
          <w:szCs w:val="27"/>
          <w:lang w:val="nl-BE" w:eastAsia="en-GB"/>
        </w:rPr>
      </w:pPr>
      <w:r w:rsidRPr="00BD011C">
        <w:rPr>
          <w:rFonts w:ascii="Times New Roman" w:eastAsia="Times New Roman" w:hAnsi="Times New Roman" w:cs="Times New Roman"/>
          <w:b/>
          <w:bCs/>
          <w:sz w:val="27"/>
          <w:szCs w:val="27"/>
          <w:u w:val="single"/>
          <w:lang w:val="nl-BE" w:eastAsia="en-GB"/>
        </w:rPr>
        <w:t xml:space="preserve">4 FEBRUARI 2022. - Besluit van de Vlaamse Regering over de procedure tot goedkeuring van zorgstrategische plannen </w:t>
      </w:r>
    </w:p>
    <w:p w14:paraId="70C529D3" w14:textId="77777777" w:rsidR="00BD011C" w:rsidRPr="00BD011C" w:rsidRDefault="00BD011C" w:rsidP="00BD011C">
      <w:pPr>
        <w:spacing w:after="240" w:line="240" w:lineRule="auto"/>
        <w:rPr>
          <w:rFonts w:ascii="Times New Roman" w:eastAsia="Times New Roman" w:hAnsi="Times New Roman" w:cs="Times New Roman"/>
          <w:sz w:val="24"/>
          <w:szCs w:val="24"/>
          <w:lang w:val="nl-BE" w:eastAsia="en-GB"/>
        </w:rPr>
      </w:pPr>
      <w:r w:rsidRPr="00BD011C">
        <w:rPr>
          <w:rFonts w:ascii="Times New Roman" w:eastAsia="Times New Roman" w:hAnsi="Times New Roman" w:cs="Times New Roman"/>
          <w:sz w:val="24"/>
          <w:szCs w:val="24"/>
          <w:lang w:val="nl-BE" w:eastAsia="en-GB"/>
        </w:rPr>
        <w:br/>
      </w:r>
      <w:r w:rsidRPr="00BD011C">
        <w:rPr>
          <w:rFonts w:ascii="Times New Roman" w:eastAsia="Times New Roman" w:hAnsi="Times New Roman" w:cs="Times New Roman"/>
          <w:sz w:val="24"/>
          <w:szCs w:val="24"/>
          <w:lang w:val="nl-BE" w:eastAsia="en-GB"/>
        </w:rPr>
        <w:br/>
        <w:t>Rechtsgronden</w:t>
      </w:r>
      <w:r w:rsidRPr="00BD011C">
        <w:rPr>
          <w:rFonts w:ascii="Times New Roman" w:eastAsia="Times New Roman" w:hAnsi="Times New Roman" w:cs="Times New Roman"/>
          <w:sz w:val="24"/>
          <w:szCs w:val="24"/>
          <w:lang w:val="nl-BE" w:eastAsia="en-GB"/>
        </w:rPr>
        <w:br/>
        <w:t>Dit besluit is gebaseerd op:</w:t>
      </w:r>
      <w:r w:rsidRPr="00BD011C">
        <w:rPr>
          <w:rFonts w:ascii="Times New Roman" w:eastAsia="Times New Roman" w:hAnsi="Times New Roman" w:cs="Times New Roman"/>
          <w:sz w:val="24"/>
          <w:szCs w:val="24"/>
          <w:lang w:val="nl-BE" w:eastAsia="en-GB"/>
        </w:rPr>
        <w:br/>
        <w:t>- de bijzondere wet van 8 augustus 1980 tot hervorming der instellingen, artikel 20, gewijzigd bij de bijzondere wet van 16 juli 1993;</w:t>
      </w:r>
      <w:r w:rsidRPr="00BD011C">
        <w:rPr>
          <w:rFonts w:ascii="Times New Roman" w:eastAsia="Times New Roman" w:hAnsi="Times New Roman" w:cs="Times New Roman"/>
          <w:sz w:val="24"/>
          <w:szCs w:val="24"/>
          <w:lang w:val="nl-BE" w:eastAsia="en-GB"/>
        </w:rPr>
        <w:br/>
        <w:t>- het decreet van 20 maart 2009 houdende diverse bepalingen betreffende het beleidsdomein Welzijn, Volksgezondheid en Gezin, artikel 30, gewijzigd bij de decreten van 21 juni 2013 en 6 juli 2018;</w:t>
      </w:r>
      <w:r w:rsidRPr="00BD011C">
        <w:rPr>
          <w:rFonts w:ascii="Times New Roman" w:eastAsia="Times New Roman" w:hAnsi="Times New Roman" w:cs="Times New Roman"/>
          <w:sz w:val="24"/>
          <w:szCs w:val="24"/>
          <w:lang w:val="nl-BE" w:eastAsia="en-GB"/>
        </w:rPr>
        <w:br/>
        <w:t>- het decreet van 7 december 2007 houdende de oprichting van een Adviescommissie voor Voorzieningen van Welzijn, Volksgezondheid en Gezin en (Kandidaat-)pleegzorgers, artikel 12, het laatst gewijzigd bij het decreet van 3 mei 2019;</w:t>
      </w:r>
      <w:r w:rsidRPr="00BD011C">
        <w:rPr>
          <w:rFonts w:ascii="Times New Roman" w:eastAsia="Times New Roman" w:hAnsi="Times New Roman" w:cs="Times New Roman"/>
          <w:sz w:val="24"/>
          <w:szCs w:val="24"/>
          <w:lang w:val="nl-BE" w:eastAsia="en-GB"/>
        </w:rPr>
        <w:br/>
        <w:t>- het decreet van 21 december 2012 houdende bepalingen tot begeleiding van de begroting 2013, artikel 41.</w:t>
      </w:r>
      <w:r w:rsidRPr="00BD011C">
        <w:rPr>
          <w:rFonts w:ascii="Times New Roman" w:eastAsia="Times New Roman" w:hAnsi="Times New Roman" w:cs="Times New Roman"/>
          <w:sz w:val="24"/>
          <w:szCs w:val="24"/>
          <w:lang w:val="nl-BE" w:eastAsia="en-GB"/>
        </w:rPr>
        <w:br/>
        <w:t>Vormvereisten</w:t>
      </w:r>
      <w:r w:rsidRPr="00BD011C">
        <w:rPr>
          <w:rFonts w:ascii="Times New Roman" w:eastAsia="Times New Roman" w:hAnsi="Times New Roman" w:cs="Times New Roman"/>
          <w:sz w:val="24"/>
          <w:szCs w:val="24"/>
          <w:lang w:val="nl-BE" w:eastAsia="en-GB"/>
        </w:rPr>
        <w:br/>
        <w:t>De volgende vormvereisten zijn vervuld:</w:t>
      </w:r>
      <w:r w:rsidRPr="00BD011C">
        <w:rPr>
          <w:rFonts w:ascii="Times New Roman" w:eastAsia="Times New Roman" w:hAnsi="Times New Roman" w:cs="Times New Roman"/>
          <w:sz w:val="24"/>
          <w:szCs w:val="24"/>
          <w:lang w:val="nl-BE" w:eastAsia="en-GB"/>
        </w:rPr>
        <w:br/>
        <w:t>- De Inspectie van Financiën heeft advies gegeven op 22 oktober 2021.</w:t>
      </w:r>
      <w:r w:rsidRPr="00BD011C">
        <w:rPr>
          <w:rFonts w:ascii="Times New Roman" w:eastAsia="Times New Roman" w:hAnsi="Times New Roman" w:cs="Times New Roman"/>
          <w:sz w:val="24"/>
          <w:szCs w:val="24"/>
          <w:lang w:val="nl-BE" w:eastAsia="en-GB"/>
        </w:rPr>
        <w:br/>
        <w:t>- De Raad van State heeft advies 70.707/3 gegeven op 11 januari 2022, met toepassing van artikel 84, § 1, eerste lid, 2°, van de wetten op de Raad van State, gecoördineerd op 12 januari 1973.</w:t>
      </w:r>
      <w:r w:rsidRPr="00BD011C">
        <w:rPr>
          <w:rFonts w:ascii="Times New Roman" w:eastAsia="Times New Roman" w:hAnsi="Times New Roman" w:cs="Times New Roman"/>
          <w:sz w:val="24"/>
          <w:szCs w:val="24"/>
          <w:lang w:val="nl-BE" w:eastAsia="en-GB"/>
        </w:rPr>
        <w:br/>
        <w:t>Initiatiefnemer</w:t>
      </w:r>
      <w:r w:rsidRPr="00BD011C">
        <w:rPr>
          <w:rFonts w:ascii="Times New Roman" w:eastAsia="Times New Roman" w:hAnsi="Times New Roman" w:cs="Times New Roman"/>
          <w:sz w:val="24"/>
          <w:szCs w:val="24"/>
          <w:lang w:val="nl-BE" w:eastAsia="en-GB"/>
        </w:rPr>
        <w:br/>
        <w:t>Dit besluit wordt voorgesteld door de Vlaamse minister van Welzijn, Volksgezondheid, Gezin en Armoedebestrijding.</w:t>
      </w:r>
      <w:r w:rsidRPr="00BD011C">
        <w:rPr>
          <w:rFonts w:ascii="Times New Roman" w:eastAsia="Times New Roman" w:hAnsi="Times New Roman" w:cs="Times New Roman"/>
          <w:sz w:val="24"/>
          <w:szCs w:val="24"/>
          <w:lang w:val="nl-BE" w:eastAsia="en-GB"/>
        </w:rPr>
        <w:br/>
        <w:t>Na beraadslaging,</w:t>
      </w:r>
      <w:r w:rsidRPr="00BD011C">
        <w:rPr>
          <w:rFonts w:ascii="Times New Roman" w:eastAsia="Times New Roman" w:hAnsi="Times New Roman" w:cs="Times New Roman"/>
          <w:sz w:val="24"/>
          <w:szCs w:val="24"/>
          <w:lang w:val="nl-BE" w:eastAsia="en-GB"/>
        </w:rPr>
        <w:br/>
        <w:t>DE VLAAMSE REGERING BESLUIT:</w:t>
      </w:r>
      <w:r w:rsidRPr="00BD011C">
        <w:rPr>
          <w:rFonts w:ascii="Times New Roman" w:eastAsia="Times New Roman" w:hAnsi="Times New Roman" w:cs="Times New Roman"/>
          <w:sz w:val="24"/>
          <w:szCs w:val="24"/>
          <w:lang w:val="nl-BE" w:eastAsia="en-GB"/>
        </w:rPr>
        <w:br/>
        <w:t>Hoofdstuk 1. - Algemene bepalingen</w:t>
      </w:r>
      <w:r w:rsidRPr="00BD011C">
        <w:rPr>
          <w:rFonts w:ascii="Times New Roman" w:eastAsia="Times New Roman" w:hAnsi="Times New Roman" w:cs="Times New Roman"/>
          <w:sz w:val="24"/>
          <w:szCs w:val="24"/>
          <w:lang w:val="nl-BE" w:eastAsia="en-GB"/>
        </w:rPr>
        <w:br/>
        <w:t>Artikel 1. In dit besluit wordt verstaan onder:</w:t>
      </w:r>
      <w:r w:rsidRPr="00BD011C">
        <w:rPr>
          <w:rFonts w:ascii="Times New Roman" w:eastAsia="Times New Roman" w:hAnsi="Times New Roman" w:cs="Times New Roman"/>
          <w:sz w:val="24"/>
          <w:szCs w:val="24"/>
          <w:lang w:val="nl-BE" w:eastAsia="en-GB"/>
        </w:rPr>
        <w:br/>
        <w:t>1° adviescommissie: de adviescommissie, vermeld in artikel 12 van het decreet van 7 december 2007 houdende de oprichting van een Adviescommissie voor Voorzieningen van Welzijn, Volksgezondheid en Gezin en (Kandidaat-) pleegzorgers;</w:t>
      </w:r>
      <w:r w:rsidRPr="00BD011C">
        <w:rPr>
          <w:rFonts w:ascii="Times New Roman" w:eastAsia="Times New Roman" w:hAnsi="Times New Roman" w:cs="Times New Roman"/>
          <w:sz w:val="24"/>
          <w:szCs w:val="24"/>
          <w:lang w:val="nl-BE" w:eastAsia="en-GB"/>
        </w:rPr>
        <w:br/>
        <w:t>2° agentschap: het agentschap Zorg en Gezondheid, opgericht bij het besluit van de Vlaamse Regering van 7 mei 2004 tot oprichting van het intern verzelfstandigd agentschap "Zorg en Gezondheid";</w:t>
      </w:r>
      <w:r w:rsidRPr="00BD011C">
        <w:rPr>
          <w:rFonts w:ascii="Times New Roman" w:eastAsia="Times New Roman" w:hAnsi="Times New Roman" w:cs="Times New Roman"/>
          <w:sz w:val="24"/>
          <w:szCs w:val="24"/>
          <w:lang w:val="nl-BE" w:eastAsia="en-GB"/>
        </w:rPr>
        <w:br/>
        <w:t>3° beheersinstantie: een of meer personen die een ziekenhuis, een locoregionaal klinisch ziekenhuisnetwerk of een samenwerkingsverband rond een supraregionale zorgopdracht kunnen binden;</w:t>
      </w:r>
      <w:r w:rsidRPr="00BD011C">
        <w:rPr>
          <w:rFonts w:ascii="Times New Roman" w:eastAsia="Times New Roman" w:hAnsi="Times New Roman" w:cs="Times New Roman"/>
          <w:sz w:val="24"/>
          <w:szCs w:val="24"/>
          <w:lang w:val="nl-BE" w:eastAsia="en-GB"/>
        </w:rPr>
        <w:br/>
        <w:t>4° besluit van 26 april 2019: het besluit van de Vlaamse Regering van 26 april 2019 betreffende zorgstrategische planning;</w:t>
      </w:r>
      <w:r w:rsidRPr="00BD011C">
        <w:rPr>
          <w:rFonts w:ascii="Times New Roman" w:eastAsia="Times New Roman" w:hAnsi="Times New Roman" w:cs="Times New Roman"/>
          <w:sz w:val="24"/>
          <w:szCs w:val="24"/>
          <w:lang w:val="nl-BE" w:eastAsia="en-GB"/>
        </w:rPr>
        <w:br/>
        <w:t xml:space="preserve">5° locoregionaal klinisch ziekenhuisnetwerk: een door de Vlaamse gemeenschap erkende duurzame en juridisch geformaliseerde samenwerking met rechtspersoonlijkheid tussen minstens twee op het ogenblik van de oprichting van het locoregionale klinische </w:t>
      </w:r>
      <w:r w:rsidRPr="00BD011C">
        <w:rPr>
          <w:rFonts w:ascii="Times New Roman" w:eastAsia="Times New Roman" w:hAnsi="Times New Roman" w:cs="Times New Roman"/>
          <w:sz w:val="24"/>
          <w:szCs w:val="24"/>
          <w:lang w:val="nl-BE" w:eastAsia="en-GB"/>
        </w:rPr>
        <w:lastRenderedPageBreak/>
        <w:t>ziekenhuisnetwerk afzonderlijk erkende niet-psychiatrische ziekenhuizen, uitgezonderd ziekenhuizen die enkel beschikken over psychiatrische ziekenhuisdiensten (kenletter A, T of K) samen met gespecialiseerde diensten voor behandeling en revalidatie (kenletter Sp) of een dienst voor geriatrie (kenletter G), die zich binnen een geografisch aansluitend gebied bevinden en die complementair en rationeel locoregionale zorgopdrachten aanbieden. De locoregionale klinische ziekenhuisnetwerken met ziekenhuizen binnen de grootstedelijke gebieden, zoals afgebakend in een gewestelijk ruimtelijk uitvoeringsplan, hoeven niet geografisch aaneensluitend zijn, wat betreft het deel van het netwerk dat binnen dezelfde grootstedelijke gebieden ligt;</w:t>
      </w:r>
      <w:r w:rsidRPr="00BD011C">
        <w:rPr>
          <w:rFonts w:ascii="Times New Roman" w:eastAsia="Times New Roman" w:hAnsi="Times New Roman" w:cs="Times New Roman"/>
          <w:sz w:val="24"/>
          <w:szCs w:val="24"/>
          <w:lang w:val="nl-BE" w:eastAsia="en-GB"/>
        </w:rPr>
        <w:br/>
        <w:t>6° minister: de Vlaamse minister, bevoegd voor gezondheids- en woonzorg;</w:t>
      </w:r>
      <w:r w:rsidRPr="00BD011C">
        <w:rPr>
          <w:rFonts w:ascii="Times New Roman" w:eastAsia="Times New Roman" w:hAnsi="Times New Roman" w:cs="Times New Roman"/>
          <w:sz w:val="24"/>
          <w:szCs w:val="24"/>
          <w:lang w:val="nl-BE" w:eastAsia="en-GB"/>
        </w:rPr>
        <w:br/>
        <w:t>7° werkdag: iedere dag, onder uitsluiting van de zaterdagen, de zondagen en de wettelijke feestdagen;</w:t>
      </w:r>
      <w:r w:rsidRPr="00BD011C">
        <w:rPr>
          <w:rFonts w:ascii="Times New Roman" w:eastAsia="Times New Roman" w:hAnsi="Times New Roman" w:cs="Times New Roman"/>
          <w:sz w:val="24"/>
          <w:szCs w:val="24"/>
          <w:lang w:val="nl-BE" w:eastAsia="en-GB"/>
        </w:rPr>
        <w:br/>
        <w:t>8° ziekenhuis: een ziekenhuis als vermeld in artikel 2 van de gecoördineerde wet van 10 juli 2008 op de ziekenhuizen en andere verzorgingsinrichtingen, of een revalidatieziekenhuis als vermeld in artikel 2, 17°, van het decreet van 6 juli 2018 betreffende de overname van de sectoren psychiatrische verzorgingstehuizen, initiatieven van beschut wonen, revalidatieovereenkomsten, revalidatieziekenhuizen en multidisciplinaire begeleidingsequipes voor palliatieve verzorging;</w:t>
      </w:r>
      <w:r w:rsidRPr="00BD011C">
        <w:rPr>
          <w:rFonts w:ascii="Times New Roman" w:eastAsia="Times New Roman" w:hAnsi="Times New Roman" w:cs="Times New Roman"/>
          <w:sz w:val="24"/>
          <w:szCs w:val="24"/>
          <w:lang w:val="nl-BE" w:eastAsia="en-GB"/>
        </w:rPr>
        <w:br/>
        <w:t>9° zorgstrategisch plan: een plan voor het toekomstige zorgaanbod van de ziekenhuizen dat gebaseerd is op de reële zorgbehoefte, met aandacht voor taakafspraken en samenwerking en met respect voor de keuzevrijheid van de patiënt.</w:t>
      </w:r>
      <w:r w:rsidRPr="00BD011C">
        <w:rPr>
          <w:rFonts w:ascii="Times New Roman" w:eastAsia="Times New Roman" w:hAnsi="Times New Roman" w:cs="Times New Roman"/>
          <w:sz w:val="24"/>
          <w:szCs w:val="24"/>
          <w:lang w:val="nl-BE" w:eastAsia="en-GB"/>
        </w:rPr>
        <w:br/>
        <w:t>Art. 2. Voor de toepassing van dit besluit wordt een aangetekende brief geacht ontvangen te zijn op de derde werkdag die volgt op de werkdag waarop de brief is overhandigd aan de postdiensten.</w:t>
      </w:r>
      <w:r w:rsidRPr="00BD011C">
        <w:rPr>
          <w:rFonts w:ascii="Times New Roman" w:eastAsia="Times New Roman" w:hAnsi="Times New Roman" w:cs="Times New Roman"/>
          <w:sz w:val="24"/>
          <w:szCs w:val="24"/>
          <w:lang w:val="nl-BE" w:eastAsia="en-GB"/>
        </w:rPr>
        <w:br/>
        <w:t>Voor de toepassing van dit besluit geldt als tijdstip waarop het agentschap een bericht via e-mail heeft verzonden aan de geadresseerde, het tijdstip waarop de e-mail het informatiesysteem van het agentschap verlaat.</w:t>
      </w:r>
      <w:r w:rsidRPr="00BD011C">
        <w:rPr>
          <w:rFonts w:ascii="Times New Roman" w:eastAsia="Times New Roman" w:hAnsi="Times New Roman" w:cs="Times New Roman"/>
          <w:sz w:val="24"/>
          <w:szCs w:val="24"/>
          <w:lang w:val="nl-BE" w:eastAsia="en-GB"/>
        </w:rPr>
        <w:br/>
        <w:t>Voor de toepassing van dit besluit geldt als tijdstip waarop het agentschap een e-mail heeft ontvangen, het tijdstip waarop de e-mail het informatiesysteem dat het agentschap gebruikt, bereikt.</w:t>
      </w:r>
      <w:r w:rsidRPr="00BD011C">
        <w:rPr>
          <w:rFonts w:ascii="Times New Roman" w:eastAsia="Times New Roman" w:hAnsi="Times New Roman" w:cs="Times New Roman"/>
          <w:sz w:val="24"/>
          <w:szCs w:val="24"/>
          <w:lang w:val="nl-BE" w:eastAsia="en-GB"/>
        </w:rPr>
        <w:br/>
        <w:t>Hoofdstuk 2. - Procedure regionaal of thematisch zorgstrategisch plan</w:t>
      </w:r>
      <w:r w:rsidRPr="00BD011C">
        <w:rPr>
          <w:rFonts w:ascii="Times New Roman" w:eastAsia="Times New Roman" w:hAnsi="Times New Roman" w:cs="Times New Roman"/>
          <w:sz w:val="24"/>
          <w:szCs w:val="24"/>
          <w:lang w:val="nl-BE" w:eastAsia="en-GB"/>
        </w:rPr>
        <w:br/>
        <w:t>Art. 3. § 1. De aanvraag tot goedkeuring van een regionaal zorgstrategisch plan of een thematisch zorgstrategisch plan wordt met een aangetekende brief en via e-mail ingediend bij het agentschap.</w:t>
      </w:r>
      <w:r w:rsidRPr="00BD011C">
        <w:rPr>
          <w:rFonts w:ascii="Times New Roman" w:eastAsia="Times New Roman" w:hAnsi="Times New Roman" w:cs="Times New Roman"/>
          <w:sz w:val="24"/>
          <w:szCs w:val="24"/>
          <w:lang w:val="nl-BE" w:eastAsia="en-GB"/>
        </w:rPr>
        <w:br/>
        <w:t>De beheersinstantie van het locoregionale klinische ziekenhuisnetwerk dient de aanvraag tot goedkeuring van een regionaal zorgstrategisch plan in conform artikel 8, 1°, van het besluit van 26 april 2019.</w:t>
      </w:r>
      <w:r w:rsidRPr="00BD011C">
        <w:rPr>
          <w:rFonts w:ascii="Times New Roman" w:eastAsia="Times New Roman" w:hAnsi="Times New Roman" w:cs="Times New Roman"/>
          <w:sz w:val="24"/>
          <w:szCs w:val="24"/>
          <w:lang w:val="nl-BE" w:eastAsia="en-GB"/>
        </w:rPr>
        <w:br/>
        <w:t>De beheersinstantie van het locoregionale klinische ziekenhuisnetwerk of de beheersinstantie van het samenwerkingsverband rond een supraregionale zorgopdracht dienen de aanvraag tot goedkeuring van een thematisch zorgstrategisch plan in conform artikel 13, 1°, van het besluit van 26 april 2019.</w:t>
      </w:r>
      <w:r w:rsidRPr="00BD011C">
        <w:rPr>
          <w:rFonts w:ascii="Times New Roman" w:eastAsia="Times New Roman" w:hAnsi="Times New Roman" w:cs="Times New Roman"/>
          <w:sz w:val="24"/>
          <w:szCs w:val="24"/>
          <w:lang w:val="nl-BE" w:eastAsia="en-GB"/>
        </w:rPr>
        <w:br/>
        <w:t>De aanvrager dient het zorgstrategische plan in, in de vorm die de minister bepaalt ter uitvoering van artikel 3, 1°, van het besluit van 26 april 2019.</w:t>
      </w:r>
      <w:r w:rsidRPr="00BD011C">
        <w:rPr>
          <w:rFonts w:ascii="Times New Roman" w:eastAsia="Times New Roman" w:hAnsi="Times New Roman" w:cs="Times New Roman"/>
          <w:sz w:val="24"/>
          <w:szCs w:val="24"/>
          <w:lang w:val="nl-BE" w:eastAsia="en-GB"/>
        </w:rPr>
        <w:br/>
        <w:t>§ 2. De aanvraag voor het regionale zorgstrategische plan bevat de documenten, vermeld in artikel 8 van het besluit van 26 april 2019.</w:t>
      </w:r>
      <w:r w:rsidRPr="00BD011C">
        <w:rPr>
          <w:rFonts w:ascii="Times New Roman" w:eastAsia="Times New Roman" w:hAnsi="Times New Roman" w:cs="Times New Roman"/>
          <w:sz w:val="24"/>
          <w:szCs w:val="24"/>
          <w:lang w:val="nl-BE" w:eastAsia="en-GB"/>
        </w:rPr>
        <w:br/>
        <w:t>De aanvraag voor het regionale zorgstrategische plan dat complementariteit vereist conform artikel 2, tweede lid, van het besluit van 26 april 2019, bevat een bewijs van afstemming vermeld in het ministerieel besluit ter uitvoering van artikel 3, 3°, van het besluit van 26 april 2019.</w:t>
      </w:r>
      <w:r w:rsidRPr="00BD011C">
        <w:rPr>
          <w:rFonts w:ascii="Times New Roman" w:eastAsia="Times New Roman" w:hAnsi="Times New Roman" w:cs="Times New Roman"/>
          <w:sz w:val="24"/>
          <w:szCs w:val="24"/>
          <w:lang w:val="nl-BE" w:eastAsia="en-GB"/>
        </w:rPr>
        <w:br/>
        <w:t xml:space="preserve">De aanvraag voor het thematische zorgstrategische plan bevat de documenten, vermeld in </w:t>
      </w:r>
      <w:r w:rsidRPr="00BD011C">
        <w:rPr>
          <w:rFonts w:ascii="Times New Roman" w:eastAsia="Times New Roman" w:hAnsi="Times New Roman" w:cs="Times New Roman"/>
          <w:sz w:val="24"/>
          <w:szCs w:val="24"/>
          <w:lang w:val="nl-BE" w:eastAsia="en-GB"/>
        </w:rPr>
        <w:lastRenderedPageBreak/>
        <w:t>artikel 13 van het besluit van 26 april 2019.</w:t>
      </w:r>
      <w:r w:rsidRPr="00BD011C">
        <w:rPr>
          <w:rFonts w:ascii="Times New Roman" w:eastAsia="Times New Roman" w:hAnsi="Times New Roman" w:cs="Times New Roman"/>
          <w:sz w:val="24"/>
          <w:szCs w:val="24"/>
          <w:lang w:val="nl-BE" w:eastAsia="en-GB"/>
        </w:rPr>
        <w:br/>
        <w:t>Art. 4. Het agentschap brengt via e-mail binnen vijftien dagen na de dag waarop het de aangetekende verzonden aanvraag heeft ontvangen, de aanvrager op de hoogte van de ontvankelijkheid ervan.</w:t>
      </w:r>
      <w:r w:rsidRPr="00BD011C">
        <w:rPr>
          <w:rFonts w:ascii="Times New Roman" w:eastAsia="Times New Roman" w:hAnsi="Times New Roman" w:cs="Times New Roman"/>
          <w:sz w:val="24"/>
          <w:szCs w:val="24"/>
          <w:lang w:val="nl-BE" w:eastAsia="en-GB"/>
        </w:rPr>
        <w:br/>
        <w:t>Het agentschap vermeldt in de kennisgeving, vermeld in het eerste lid, de datum waarop het de aanvraag heeft ontvangen en de datum van de ontvankelijkheidsverklaring.</w:t>
      </w:r>
      <w:r w:rsidRPr="00BD011C">
        <w:rPr>
          <w:rFonts w:ascii="Times New Roman" w:eastAsia="Times New Roman" w:hAnsi="Times New Roman" w:cs="Times New Roman"/>
          <w:sz w:val="24"/>
          <w:szCs w:val="24"/>
          <w:lang w:val="nl-BE" w:eastAsia="en-GB"/>
        </w:rPr>
        <w:br/>
        <w:t>Een aanvraag is ontvankelijk als al de volgende voorwaarden zijn vervuld:</w:t>
      </w:r>
      <w:r w:rsidRPr="00BD011C">
        <w:rPr>
          <w:rFonts w:ascii="Times New Roman" w:eastAsia="Times New Roman" w:hAnsi="Times New Roman" w:cs="Times New Roman"/>
          <w:sz w:val="24"/>
          <w:szCs w:val="24"/>
          <w:lang w:val="nl-BE" w:eastAsia="en-GB"/>
        </w:rPr>
        <w:br/>
        <w:t>1° de aanvraag wordt ingediend op de wijze, vermeld in artikel 3, § 1;</w:t>
      </w:r>
      <w:r w:rsidRPr="00BD011C">
        <w:rPr>
          <w:rFonts w:ascii="Times New Roman" w:eastAsia="Times New Roman" w:hAnsi="Times New Roman" w:cs="Times New Roman"/>
          <w:sz w:val="24"/>
          <w:szCs w:val="24"/>
          <w:lang w:val="nl-BE" w:eastAsia="en-GB"/>
        </w:rPr>
        <w:br/>
        <w:t>2° de aanvraag bevat de nodige stukken, vermeld in artikel 3, § 2.</w:t>
      </w:r>
      <w:r w:rsidRPr="00BD011C">
        <w:rPr>
          <w:rFonts w:ascii="Times New Roman" w:eastAsia="Times New Roman" w:hAnsi="Times New Roman" w:cs="Times New Roman"/>
          <w:sz w:val="24"/>
          <w:szCs w:val="24"/>
          <w:lang w:val="nl-BE" w:eastAsia="en-GB"/>
        </w:rPr>
        <w:br/>
        <w:t>Art. 5. Het agentschap maakt een evaluatienota over het ingediende zorgstrategische plan. Binnen honderdtwintig dagen na de datum van de ontvankelijkheidsverklaring, vermeld in artikel 4, mailt het agentschap de evaluatienota naar de aanvrager.</w:t>
      </w:r>
      <w:r w:rsidRPr="00BD011C">
        <w:rPr>
          <w:rFonts w:ascii="Times New Roman" w:eastAsia="Times New Roman" w:hAnsi="Times New Roman" w:cs="Times New Roman"/>
          <w:sz w:val="24"/>
          <w:szCs w:val="24"/>
          <w:lang w:val="nl-BE" w:eastAsia="en-GB"/>
        </w:rPr>
        <w:br/>
        <w:t>Als het nodig is om het zorgstrategische plan te beoordelen, kan het agentschap via e-mail bijkomende inlichtingen en stukken opvragen bij de aanvrager.</w:t>
      </w:r>
      <w:r w:rsidRPr="00BD011C">
        <w:rPr>
          <w:rFonts w:ascii="Times New Roman" w:eastAsia="Times New Roman" w:hAnsi="Times New Roman" w:cs="Times New Roman"/>
          <w:sz w:val="24"/>
          <w:szCs w:val="24"/>
          <w:lang w:val="nl-BE" w:eastAsia="en-GB"/>
        </w:rPr>
        <w:br/>
        <w:t>Als het agentschap bijkomende stukken opvraagt bij de indiener van het zorgstrategische plan, wordt de looptijd van de termijn, vermeld in het eerste lid, geschorst zodra het agentschap de aanvraag tot bijkomende stukken heeft verzonden. De resterende termijn start opnieuw de dag na de dag waarop het agentschap de bijkomende stukken via e-mail heeft ontvangen.</w:t>
      </w:r>
      <w:r w:rsidRPr="00BD011C">
        <w:rPr>
          <w:rFonts w:ascii="Times New Roman" w:eastAsia="Times New Roman" w:hAnsi="Times New Roman" w:cs="Times New Roman"/>
          <w:sz w:val="24"/>
          <w:szCs w:val="24"/>
          <w:lang w:val="nl-BE" w:eastAsia="en-GB"/>
        </w:rPr>
        <w:br/>
        <w:t>Art. 6. Na de ontvangst van de evaluatienota, vermeld in artikel 5, heeft de aanvrager veertig dagen om een reactienota te mailen naar het agentschap, of om het agentschap te laten weten dat hij het zorgstrategische plan grondig zal aanpassen.</w:t>
      </w:r>
      <w:r w:rsidRPr="00BD011C">
        <w:rPr>
          <w:rFonts w:ascii="Times New Roman" w:eastAsia="Times New Roman" w:hAnsi="Times New Roman" w:cs="Times New Roman"/>
          <w:sz w:val="24"/>
          <w:szCs w:val="24"/>
          <w:lang w:val="nl-BE" w:eastAsia="en-GB"/>
        </w:rPr>
        <w:br/>
        <w:t>Als de aanvrager beslist om het zorgstrategische plan grondig aan te passen, start de procedure, vermeld in artikel 3, opnieuw.</w:t>
      </w:r>
      <w:r w:rsidRPr="00BD011C">
        <w:rPr>
          <w:rFonts w:ascii="Times New Roman" w:eastAsia="Times New Roman" w:hAnsi="Times New Roman" w:cs="Times New Roman"/>
          <w:sz w:val="24"/>
          <w:szCs w:val="24"/>
          <w:lang w:val="nl-BE" w:eastAsia="en-GB"/>
        </w:rPr>
        <w:br/>
        <w:t>Art. 7. Het agentschap bezorgt het ingediende zorgstrategische plan, de evaluatienota en de eventuele reactienota aan de Commissie Zorgstrategie, vermeld in artikel 8, uiterlijk vijftien dagen nadat de termijn, vermeld in artikel 6, is verstreken.</w:t>
      </w:r>
      <w:r w:rsidRPr="00BD011C">
        <w:rPr>
          <w:rFonts w:ascii="Times New Roman" w:eastAsia="Times New Roman" w:hAnsi="Times New Roman" w:cs="Times New Roman"/>
          <w:sz w:val="24"/>
          <w:szCs w:val="24"/>
          <w:lang w:val="nl-BE" w:eastAsia="en-GB"/>
        </w:rPr>
        <w:br/>
        <w:t>Art. 8. § 1. Er wordt een Commissie Zorgstrategie opgericht.</w:t>
      </w:r>
      <w:r w:rsidRPr="00BD011C">
        <w:rPr>
          <w:rFonts w:ascii="Times New Roman" w:eastAsia="Times New Roman" w:hAnsi="Times New Roman" w:cs="Times New Roman"/>
          <w:sz w:val="24"/>
          <w:szCs w:val="24"/>
          <w:lang w:val="nl-BE" w:eastAsia="en-GB"/>
        </w:rPr>
        <w:br/>
        <w:t>De Commissie Zorgstrategie heeft als opdracht de minister te adviseren over de ingediende regionale en thematische zorgstrategische plannen.</w:t>
      </w:r>
      <w:r w:rsidRPr="00BD011C">
        <w:rPr>
          <w:rFonts w:ascii="Times New Roman" w:eastAsia="Times New Roman" w:hAnsi="Times New Roman" w:cs="Times New Roman"/>
          <w:sz w:val="24"/>
          <w:szCs w:val="24"/>
          <w:lang w:val="nl-BE" w:eastAsia="en-GB"/>
        </w:rPr>
        <w:br/>
        <w:t>De Commissie Zorgstrategie kan de minister adviseren over de uitvoering van artikel 3 van het besluit van 26 april 2019 als de minister daarom verzoekt.</w:t>
      </w:r>
      <w:r w:rsidRPr="00BD011C">
        <w:rPr>
          <w:rFonts w:ascii="Times New Roman" w:eastAsia="Times New Roman" w:hAnsi="Times New Roman" w:cs="Times New Roman"/>
          <w:sz w:val="24"/>
          <w:szCs w:val="24"/>
          <w:lang w:val="nl-BE" w:eastAsia="en-GB"/>
        </w:rPr>
        <w:br/>
        <w:t>§ 2. De Commissie Zorgstrategie is samengesteld uit elf leden.</w:t>
      </w:r>
      <w:r w:rsidRPr="00BD011C">
        <w:rPr>
          <w:rFonts w:ascii="Times New Roman" w:eastAsia="Times New Roman" w:hAnsi="Times New Roman" w:cs="Times New Roman"/>
          <w:sz w:val="24"/>
          <w:szCs w:val="24"/>
          <w:lang w:val="nl-BE" w:eastAsia="en-GB"/>
        </w:rPr>
        <w:br/>
        <w:t>Twee leden zijn personeelslid van het agentschap. Voor die leden zijn er plaatsvervangers. De administrateur-generaal van het agentschap benoemt die leden en de plaatsvervangers.</w:t>
      </w:r>
      <w:r w:rsidRPr="00BD011C">
        <w:rPr>
          <w:rFonts w:ascii="Times New Roman" w:eastAsia="Times New Roman" w:hAnsi="Times New Roman" w:cs="Times New Roman"/>
          <w:sz w:val="24"/>
          <w:szCs w:val="24"/>
          <w:lang w:val="nl-BE" w:eastAsia="en-GB"/>
        </w:rPr>
        <w:br/>
        <w:t>Het secretariaat van de Commissie Zorgstrategie wijst de overige negen leden aan die geen personeelslid van het agentschap zijn. Die negen leden worden per dossier aangewezen op basis van een lijst van experten die de administrateur-generaal van het agentschap benoemt. De expertise van de benoemde leden is gekoppeld aan een van de sectoren of de kennisgebieden, vermeld in het vijfde lid.</w:t>
      </w:r>
      <w:r w:rsidRPr="00BD011C">
        <w:rPr>
          <w:rFonts w:ascii="Times New Roman" w:eastAsia="Times New Roman" w:hAnsi="Times New Roman" w:cs="Times New Roman"/>
          <w:sz w:val="24"/>
          <w:szCs w:val="24"/>
          <w:lang w:val="nl-BE" w:eastAsia="en-GB"/>
        </w:rPr>
        <w:br/>
        <w:t>Het secretariaat van de Commissie Zorgstrategie controleert bij de aanwijzing van de leden dat een lid geen persoonlijk belang heeft bij de behandeling van het zorgstrategische plan.</w:t>
      </w:r>
      <w:r w:rsidRPr="00BD011C">
        <w:rPr>
          <w:rFonts w:ascii="Times New Roman" w:eastAsia="Times New Roman" w:hAnsi="Times New Roman" w:cs="Times New Roman"/>
          <w:sz w:val="24"/>
          <w:szCs w:val="24"/>
          <w:lang w:val="nl-BE" w:eastAsia="en-GB"/>
        </w:rPr>
        <w:br/>
        <w:t>De negen leden die geen personeelslid zijn van het agentschap, vertegenwoordigen altijd een specifieke sector of ze bezitten een specifieke expertise. Bij de samenstelling van de leden wordt altijd de volgende verdeling gerespecteerd:</w:t>
      </w:r>
      <w:r w:rsidRPr="00BD011C">
        <w:rPr>
          <w:rFonts w:ascii="Times New Roman" w:eastAsia="Times New Roman" w:hAnsi="Times New Roman" w:cs="Times New Roman"/>
          <w:sz w:val="24"/>
          <w:szCs w:val="24"/>
          <w:lang w:val="nl-BE" w:eastAsia="en-GB"/>
        </w:rPr>
        <w:br/>
        <w:t>1° vier vertegenwoordigers uit de ziekenhuissector;</w:t>
      </w:r>
      <w:r w:rsidRPr="00BD011C">
        <w:rPr>
          <w:rFonts w:ascii="Times New Roman" w:eastAsia="Times New Roman" w:hAnsi="Times New Roman" w:cs="Times New Roman"/>
          <w:sz w:val="24"/>
          <w:szCs w:val="24"/>
          <w:lang w:val="nl-BE" w:eastAsia="en-GB"/>
        </w:rPr>
        <w:br/>
        <w:t>2° twee vertegenwoordigers uit de eerstelijnszorg;</w:t>
      </w:r>
      <w:r w:rsidRPr="00BD011C">
        <w:rPr>
          <w:rFonts w:ascii="Times New Roman" w:eastAsia="Times New Roman" w:hAnsi="Times New Roman" w:cs="Times New Roman"/>
          <w:sz w:val="24"/>
          <w:szCs w:val="24"/>
          <w:lang w:val="nl-BE" w:eastAsia="en-GB"/>
        </w:rPr>
        <w:br/>
        <w:t>3° een vertegenwoordiger uit de geestelijke gezondheidszorg;</w:t>
      </w:r>
      <w:r w:rsidRPr="00BD011C">
        <w:rPr>
          <w:rFonts w:ascii="Times New Roman" w:eastAsia="Times New Roman" w:hAnsi="Times New Roman" w:cs="Times New Roman"/>
          <w:sz w:val="24"/>
          <w:szCs w:val="24"/>
          <w:lang w:val="nl-BE" w:eastAsia="en-GB"/>
        </w:rPr>
        <w:br/>
        <w:t>4° twee academische experts, van wie minstens één deskundigheid heeft in gezondheidseconomie.</w:t>
      </w:r>
      <w:r w:rsidRPr="00BD011C">
        <w:rPr>
          <w:rFonts w:ascii="Times New Roman" w:eastAsia="Times New Roman" w:hAnsi="Times New Roman" w:cs="Times New Roman"/>
          <w:sz w:val="24"/>
          <w:szCs w:val="24"/>
          <w:lang w:val="nl-BE" w:eastAsia="en-GB"/>
        </w:rPr>
        <w:br/>
        <w:t xml:space="preserve">§ 3. Een personeelslid van het agentschap is voorzitter van de Commissie Zorgstrategie. Voor </w:t>
      </w:r>
      <w:r w:rsidRPr="00BD011C">
        <w:rPr>
          <w:rFonts w:ascii="Times New Roman" w:eastAsia="Times New Roman" w:hAnsi="Times New Roman" w:cs="Times New Roman"/>
          <w:sz w:val="24"/>
          <w:szCs w:val="24"/>
          <w:lang w:val="nl-BE" w:eastAsia="en-GB"/>
        </w:rPr>
        <w:lastRenderedPageBreak/>
        <w:t>de voorzitter is er een plaatsvervanger die ook een personeelslid van het agentschap is. De administrateur-generaal van het agentschap benoemt de voorzitter en zijn plaatsvervanger.</w:t>
      </w:r>
      <w:r w:rsidRPr="00BD011C">
        <w:rPr>
          <w:rFonts w:ascii="Times New Roman" w:eastAsia="Times New Roman" w:hAnsi="Times New Roman" w:cs="Times New Roman"/>
          <w:sz w:val="24"/>
          <w:szCs w:val="24"/>
          <w:lang w:val="nl-BE" w:eastAsia="en-GB"/>
        </w:rPr>
        <w:br/>
        <w:t>Het secretariaat van de Commissie Zorgstrategie wordt waargenomen door personeelsleden die het agentschap ter beschikking stelt.</w:t>
      </w:r>
      <w:r w:rsidRPr="00BD011C">
        <w:rPr>
          <w:rFonts w:ascii="Times New Roman" w:eastAsia="Times New Roman" w:hAnsi="Times New Roman" w:cs="Times New Roman"/>
          <w:sz w:val="24"/>
          <w:szCs w:val="24"/>
          <w:lang w:val="nl-BE" w:eastAsia="en-GB"/>
        </w:rPr>
        <w:br/>
        <w:t>§ 4. De administrateur-generaal van het agentschap benoemt de leden, de voorzitter en de plaatsvervangers van de Commissie Zorgstrategie voor een termijn van vijf jaar. Die termijn is één keer hernieuwbaar voor maximaal vijf jaar.</w:t>
      </w:r>
      <w:r w:rsidRPr="00BD011C">
        <w:rPr>
          <w:rFonts w:ascii="Times New Roman" w:eastAsia="Times New Roman" w:hAnsi="Times New Roman" w:cs="Times New Roman"/>
          <w:sz w:val="24"/>
          <w:szCs w:val="24"/>
          <w:lang w:val="nl-BE" w:eastAsia="en-GB"/>
        </w:rPr>
        <w:br/>
        <w:t>De leden, de voorzitter en de plaatsvervangers blijven in functie tot de administrateur-generaal van het agentschap beslist over de hernieuwing van hun mandaat.</w:t>
      </w:r>
      <w:r w:rsidRPr="00BD011C">
        <w:rPr>
          <w:rFonts w:ascii="Times New Roman" w:eastAsia="Times New Roman" w:hAnsi="Times New Roman" w:cs="Times New Roman"/>
          <w:sz w:val="24"/>
          <w:szCs w:val="24"/>
          <w:lang w:val="nl-BE" w:eastAsia="en-GB"/>
        </w:rPr>
        <w:br/>
        <w:t>Art. 9. De Commissie Zorgstrategie regelt haar werking in een huishoudelijk reglement, met behoud van de toepassing van de regels van dit besluit. De administrateur-generaal van het agentschap keurt het huishoudelijk reglement en elke wijziging ervan goed.</w:t>
      </w:r>
      <w:r w:rsidRPr="00BD011C">
        <w:rPr>
          <w:rFonts w:ascii="Times New Roman" w:eastAsia="Times New Roman" w:hAnsi="Times New Roman" w:cs="Times New Roman"/>
          <w:sz w:val="24"/>
          <w:szCs w:val="24"/>
          <w:lang w:val="nl-BE" w:eastAsia="en-GB"/>
        </w:rPr>
        <w:br/>
        <w:t>Het lidmaatschap van de Commissie Zorgstrategie is niet verenigbaar met de uitoefening van een bovenlokaal politiek mandaat.</w:t>
      </w:r>
      <w:r w:rsidRPr="00BD011C">
        <w:rPr>
          <w:rFonts w:ascii="Times New Roman" w:eastAsia="Times New Roman" w:hAnsi="Times New Roman" w:cs="Times New Roman"/>
          <w:sz w:val="24"/>
          <w:szCs w:val="24"/>
          <w:lang w:val="nl-BE" w:eastAsia="en-GB"/>
        </w:rPr>
        <w:br/>
        <w:t>In het huishoudelijk reglement van de Commissie Zorgstrategie kunnen bijkomende regels worden vastgelegd over onverenigbaarheden en belangenconflicten.</w:t>
      </w:r>
      <w:r w:rsidRPr="00BD011C">
        <w:rPr>
          <w:rFonts w:ascii="Times New Roman" w:eastAsia="Times New Roman" w:hAnsi="Times New Roman" w:cs="Times New Roman"/>
          <w:sz w:val="24"/>
          <w:szCs w:val="24"/>
          <w:lang w:val="nl-BE" w:eastAsia="en-GB"/>
        </w:rPr>
        <w:br/>
        <w:t>Art. 10. Per dossier ontvangen de leden die geen personeelslid zijn van het agentschap en het dossier in kwestie op de zittingen van de Commissie Zorgstrategie behandelen, een vergoeding van 300 euro.</w:t>
      </w:r>
      <w:r w:rsidRPr="00BD011C">
        <w:rPr>
          <w:rFonts w:ascii="Times New Roman" w:eastAsia="Times New Roman" w:hAnsi="Times New Roman" w:cs="Times New Roman"/>
          <w:sz w:val="24"/>
          <w:szCs w:val="24"/>
          <w:lang w:val="nl-BE" w:eastAsia="en-GB"/>
        </w:rPr>
        <w:br/>
        <w:t>De leden van de Commissie Zorgstrategie die geen personeelslid van het agentschap zijn, ontvangen in voorkomend geval een vergoeding voor de reiskosten die zijn verbonden aan de deelname aan de vergaderingen, conform de geldende regeling voor de kilometervergoeding van personeelsleden van de Vlaamse overheid.</w:t>
      </w:r>
      <w:r w:rsidRPr="00BD011C">
        <w:rPr>
          <w:rFonts w:ascii="Times New Roman" w:eastAsia="Times New Roman" w:hAnsi="Times New Roman" w:cs="Times New Roman"/>
          <w:sz w:val="24"/>
          <w:szCs w:val="24"/>
          <w:lang w:val="nl-BE" w:eastAsia="en-GB"/>
        </w:rPr>
        <w:br/>
        <w:t>Art. 11. § 1. De voorzitter of zijn plaatsvervanger zitten de vergadering van de Commissie Zorgstrategie voor.</w:t>
      </w:r>
      <w:r w:rsidRPr="00BD011C">
        <w:rPr>
          <w:rFonts w:ascii="Times New Roman" w:eastAsia="Times New Roman" w:hAnsi="Times New Roman" w:cs="Times New Roman"/>
          <w:sz w:val="24"/>
          <w:szCs w:val="24"/>
          <w:lang w:val="nl-BE" w:eastAsia="en-GB"/>
        </w:rPr>
        <w:br/>
        <w:t>De Commissie Zorgstrategie kan alleen een geldig advies uitbrengen als ten minste zes leden, onder wie de voorzitter of zijn plaatsvervanger, aanwezig zijn.</w:t>
      </w:r>
      <w:r w:rsidRPr="00BD011C">
        <w:rPr>
          <w:rFonts w:ascii="Times New Roman" w:eastAsia="Times New Roman" w:hAnsi="Times New Roman" w:cs="Times New Roman"/>
          <w:sz w:val="24"/>
          <w:szCs w:val="24"/>
          <w:lang w:val="nl-BE" w:eastAsia="en-GB"/>
        </w:rPr>
        <w:br/>
        <w:t>De Commissie Zorgstrategie kan alleen geldig advies uitbrengen als voor elk van de sectoren en de kennisdomeinen, vermeld in artikel 8, § 2, vijfde lid, minstens één vertegenwoordiger aanwezig is.</w:t>
      </w:r>
      <w:r w:rsidRPr="00BD011C">
        <w:rPr>
          <w:rFonts w:ascii="Times New Roman" w:eastAsia="Times New Roman" w:hAnsi="Times New Roman" w:cs="Times New Roman"/>
          <w:sz w:val="24"/>
          <w:szCs w:val="24"/>
          <w:lang w:val="nl-BE" w:eastAsia="en-GB"/>
        </w:rPr>
        <w:br/>
        <w:t>Wie een persoonlijk belang heeft bij de behandeling van de aanvraag, meldt dat voorafgaand aan de vergadering. Het lid in kwestie kan niet aanwezig zijn bij de vergadering, de beraadslaging en de stemming over de aanvraag.</w:t>
      </w:r>
      <w:r w:rsidRPr="00BD011C">
        <w:rPr>
          <w:rFonts w:ascii="Times New Roman" w:eastAsia="Times New Roman" w:hAnsi="Times New Roman" w:cs="Times New Roman"/>
          <w:sz w:val="24"/>
          <w:szCs w:val="24"/>
          <w:lang w:val="nl-BE" w:eastAsia="en-GB"/>
        </w:rPr>
        <w:br/>
        <w:t>§ 2. Als geen consensus kan worden bereikt, beslist de Commissie Zorgstrategie bij gewone meerderheid. Bij stemmingen worden geen onthoudingen in aanmerking genomen om de vereiste meerderheid te bereiken.</w:t>
      </w:r>
      <w:r w:rsidRPr="00BD011C">
        <w:rPr>
          <w:rFonts w:ascii="Times New Roman" w:eastAsia="Times New Roman" w:hAnsi="Times New Roman" w:cs="Times New Roman"/>
          <w:sz w:val="24"/>
          <w:szCs w:val="24"/>
          <w:lang w:val="nl-BE" w:eastAsia="en-GB"/>
        </w:rPr>
        <w:br/>
        <w:t>Bij staking van stemmen is de stem van de voorzitter of zijn plaatsvervanger doorslaggevend.</w:t>
      </w:r>
      <w:r w:rsidRPr="00BD011C">
        <w:rPr>
          <w:rFonts w:ascii="Times New Roman" w:eastAsia="Times New Roman" w:hAnsi="Times New Roman" w:cs="Times New Roman"/>
          <w:sz w:val="24"/>
          <w:szCs w:val="24"/>
          <w:lang w:val="nl-BE" w:eastAsia="en-GB"/>
        </w:rPr>
        <w:br/>
        <w:t>§ 3. De vergaderingen van de Commissie Zorgstrategie zijn niet openbaar. De beraadslagingen tussen de leden van de Commissie Zorgstrategie en de stemming zijn vertrouwelijk.</w:t>
      </w:r>
      <w:r w:rsidRPr="00BD011C">
        <w:rPr>
          <w:rFonts w:ascii="Times New Roman" w:eastAsia="Times New Roman" w:hAnsi="Times New Roman" w:cs="Times New Roman"/>
          <w:sz w:val="24"/>
          <w:szCs w:val="24"/>
          <w:lang w:val="nl-BE" w:eastAsia="en-GB"/>
        </w:rPr>
        <w:br/>
        <w:t>Art. 12. § 1. De Commissie Zorgstrategie hoort op de vergadering de indiener van het zorgstrategische plan. Ze hoort ook het agentschap.</w:t>
      </w:r>
      <w:r w:rsidRPr="00BD011C">
        <w:rPr>
          <w:rFonts w:ascii="Times New Roman" w:eastAsia="Times New Roman" w:hAnsi="Times New Roman" w:cs="Times New Roman"/>
          <w:sz w:val="24"/>
          <w:szCs w:val="24"/>
          <w:lang w:val="nl-BE" w:eastAsia="en-GB"/>
        </w:rPr>
        <w:br/>
        <w:t>Uiterlijk de achtste dag voor de vergadering van de Commissie Zorgstrategie mailt het secretariaat van de Commissie Zorgstrategie een uitnodiging aan het agentschap en de indiener van het zorgstrategische plan.</w:t>
      </w:r>
      <w:r w:rsidRPr="00BD011C">
        <w:rPr>
          <w:rFonts w:ascii="Times New Roman" w:eastAsia="Times New Roman" w:hAnsi="Times New Roman" w:cs="Times New Roman"/>
          <w:sz w:val="24"/>
          <w:szCs w:val="24"/>
          <w:lang w:val="nl-BE" w:eastAsia="en-GB"/>
        </w:rPr>
        <w:br/>
        <w:t xml:space="preserve">De indiener van het zorgstrategische plan en het agentschap kunnen zich tijdens de vergadering laten bijstaan of vertegenwoordigen door een of meer personen die ze daarvoor aanwijzen. Ze kunnen nog stukken neerleggen tot staving van hun mondelinge uiteenzetting. Als stukken worden neergelegd, worden die in tweevoud neergelegd, waarbij een exemplaar wordt overhandigd aan het secretariaat van de Commissie Zorgstrategie en een exemplaar aan </w:t>
      </w:r>
      <w:r w:rsidRPr="00BD011C">
        <w:rPr>
          <w:rFonts w:ascii="Times New Roman" w:eastAsia="Times New Roman" w:hAnsi="Times New Roman" w:cs="Times New Roman"/>
          <w:sz w:val="24"/>
          <w:szCs w:val="24"/>
          <w:lang w:val="nl-BE" w:eastAsia="en-GB"/>
        </w:rPr>
        <w:lastRenderedPageBreak/>
        <w:t>respectievelijk het agentschap of de indiener van het zorgstrategische plan. Na afloop van de vergadering worden die stukken ook gemaild naar het secretariaat van de Commissie Zorgstrategie.</w:t>
      </w:r>
      <w:r w:rsidRPr="00BD011C">
        <w:rPr>
          <w:rFonts w:ascii="Times New Roman" w:eastAsia="Times New Roman" w:hAnsi="Times New Roman" w:cs="Times New Roman"/>
          <w:sz w:val="24"/>
          <w:szCs w:val="24"/>
          <w:lang w:val="nl-BE" w:eastAsia="en-GB"/>
        </w:rPr>
        <w:br/>
        <w:t>Als de neergelegde stukken nieuwe elementen bevatten die niet zijn opgenomen in het zorgstrategische plan, de evaluatienota of de reactienota, kan de voorzitter van de Commissie Zorgstrategie, op verzoek van de indiener van het zorgstrategische plan of het agentschap of op eigen initiatief een bijkomende vergadering plannen binnen maximaal dertig dagen na de dag waarop de zitting van de Commissie Zorgstrategie heeft plaatsgevonden. De voorzitter stelt een bijkomende vergadering voor als de nieuwe elementen van dien aard zijn dat het agentschap, de indiener van het zorgstrategische plan of de Commissie Zorgstrategie bijkomende tijd nodig hebben om de informatie te bestuderen en te becommentariëren. Op de bijkomende vergadering worden alleen de volgende aspecten behandeld:</w:t>
      </w:r>
      <w:r w:rsidRPr="00BD011C">
        <w:rPr>
          <w:rFonts w:ascii="Times New Roman" w:eastAsia="Times New Roman" w:hAnsi="Times New Roman" w:cs="Times New Roman"/>
          <w:sz w:val="24"/>
          <w:szCs w:val="24"/>
          <w:lang w:val="nl-BE" w:eastAsia="en-GB"/>
        </w:rPr>
        <w:br/>
        <w:t>1° de nieuwe elementen;</w:t>
      </w:r>
      <w:r w:rsidRPr="00BD011C">
        <w:rPr>
          <w:rFonts w:ascii="Times New Roman" w:eastAsia="Times New Roman" w:hAnsi="Times New Roman" w:cs="Times New Roman"/>
          <w:sz w:val="24"/>
          <w:szCs w:val="24"/>
          <w:lang w:val="nl-BE" w:eastAsia="en-GB"/>
        </w:rPr>
        <w:br/>
        <w:t>2° de reacties van het agentschap en de indiener van het zorgstrategische plan op de nieuwe elementen, vermeld in punt 1°, en de vragen daarover van de Commissie Zorgstrategie.</w:t>
      </w:r>
      <w:r w:rsidRPr="00BD011C">
        <w:rPr>
          <w:rFonts w:ascii="Times New Roman" w:eastAsia="Times New Roman" w:hAnsi="Times New Roman" w:cs="Times New Roman"/>
          <w:sz w:val="24"/>
          <w:szCs w:val="24"/>
          <w:lang w:val="nl-BE" w:eastAsia="en-GB"/>
        </w:rPr>
        <w:br/>
        <w:t>§ 2. De voorzitter van de Commissie Zorgstrategie kan beslissen om een elektronische procedure te volgen.</w:t>
      </w:r>
      <w:r w:rsidRPr="00BD011C">
        <w:rPr>
          <w:rFonts w:ascii="Times New Roman" w:eastAsia="Times New Roman" w:hAnsi="Times New Roman" w:cs="Times New Roman"/>
          <w:sz w:val="24"/>
          <w:szCs w:val="24"/>
          <w:lang w:val="nl-BE" w:eastAsia="en-GB"/>
        </w:rPr>
        <w:br/>
        <w:t>De vergadering, de beraadslaging en de stemming gebeuren bij een elektronische procedure via een onlinevergadering. De indiener van het zorgstrategische plan en het agentschap worden gehoord.</w:t>
      </w:r>
      <w:r w:rsidRPr="00BD011C">
        <w:rPr>
          <w:rFonts w:ascii="Times New Roman" w:eastAsia="Times New Roman" w:hAnsi="Times New Roman" w:cs="Times New Roman"/>
          <w:sz w:val="24"/>
          <w:szCs w:val="24"/>
          <w:lang w:val="nl-BE" w:eastAsia="en-GB"/>
        </w:rPr>
        <w:br/>
        <w:t>De indiener van het zorgstrategische plan en het agentschap hebben bij een elektronische procedure de mogelijkheid om bewijsstukken van hun mondelinge uiteenzetting neer te leggen. Dat gebeurt voorafgaand aan de start van de onlinevergadering via een e-mail aan het secretariaat van de Commissie Zorgstrategie en respectievelijk aan de indiener van het zorgstrategische plan of het agentschap.</w:t>
      </w:r>
      <w:r w:rsidRPr="00BD011C">
        <w:rPr>
          <w:rFonts w:ascii="Times New Roman" w:eastAsia="Times New Roman" w:hAnsi="Times New Roman" w:cs="Times New Roman"/>
          <w:sz w:val="24"/>
          <w:szCs w:val="24"/>
          <w:lang w:val="nl-BE" w:eastAsia="en-GB"/>
        </w:rPr>
        <w:br/>
        <w:t>De voorzitter van de Commissie Zorgstrategie beschikt bij een elektronische procedure over dezelfde mogelijkheid tot een bijkomende vergadering als vermeld in paragraaf 1, vierde lid.</w:t>
      </w:r>
      <w:r w:rsidRPr="00BD011C">
        <w:rPr>
          <w:rFonts w:ascii="Times New Roman" w:eastAsia="Times New Roman" w:hAnsi="Times New Roman" w:cs="Times New Roman"/>
          <w:sz w:val="24"/>
          <w:szCs w:val="24"/>
          <w:lang w:val="nl-BE" w:eastAsia="en-GB"/>
        </w:rPr>
        <w:br/>
        <w:t>Art. 13. § 1. Binnen vijfenzeventig dagen nadat het secretariaat van de Commissie Zorgstrategie, vermeld in artikel 8, het oorspronkelijke administratieve dossier heeft ontvangen conform artikel 7, bezorgt het secretariaat van de Commissie Zorgstrategie aan de minister het volledige administratieve dossier dat bestaat uit al de volgende elementen:</w:t>
      </w:r>
      <w:r w:rsidRPr="00BD011C">
        <w:rPr>
          <w:rFonts w:ascii="Times New Roman" w:eastAsia="Times New Roman" w:hAnsi="Times New Roman" w:cs="Times New Roman"/>
          <w:sz w:val="24"/>
          <w:szCs w:val="24"/>
          <w:lang w:val="nl-BE" w:eastAsia="en-GB"/>
        </w:rPr>
        <w:br/>
        <w:t>1° het advies van de Commissie Zorgstrategie;</w:t>
      </w:r>
      <w:r w:rsidRPr="00BD011C">
        <w:rPr>
          <w:rFonts w:ascii="Times New Roman" w:eastAsia="Times New Roman" w:hAnsi="Times New Roman" w:cs="Times New Roman"/>
          <w:sz w:val="24"/>
          <w:szCs w:val="24"/>
          <w:lang w:val="nl-BE" w:eastAsia="en-GB"/>
        </w:rPr>
        <w:br/>
        <w:t>2° de evaluatienota;</w:t>
      </w:r>
      <w:r w:rsidRPr="00BD011C">
        <w:rPr>
          <w:rFonts w:ascii="Times New Roman" w:eastAsia="Times New Roman" w:hAnsi="Times New Roman" w:cs="Times New Roman"/>
          <w:sz w:val="24"/>
          <w:szCs w:val="24"/>
          <w:lang w:val="nl-BE" w:eastAsia="en-GB"/>
        </w:rPr>
        <w:br/>
        <w:t>3° de eventuele reactienota en eventuele bijkomende stukken.</w:t>
      </w:r>
      <w:r w:rsidRPr="00BD011C">
        <w:rPr>
          <w:rFonts w:ascii="Times New Roman" w:eastAsia="Times New Roman" w:hAnsi="Times New Roman" w:cs="Times New Roman"/>
          <w:sz w:val="24"/>
          <w:szCs w:val="24"/>
          <w:lang w:val="nl-BE" w:eastAsia="en-GB"/>
        </w:rPr>
        <w:br/>
        <w:t>De Commissie Zorgstrategie bezorgt zijn advies aan het agentschap en aan de indiener van de aanvraag binnen dezelfde termijn, vermeld in het eerste lid.</w:t>
      </w:r>
      <w:r w:rsidRPr="00BD011C">
        <w:rPr>
          <w:rFonts w:ascii="Times New Roman" w:eastAsia="Times New Roman" w:hAnsi="Times New Roman" w:cs="Times New Roman"/>
          <w:sz w:val="24"/>
          <w:szCs w:val="24"/>
          <w:lang w:val="nl-BE" w:eastAsia="en-GB"/>
        </w:rPr>
        <w:br/>
        <w:t>De voorzitter van de Commissie Zorgstrategie kan bij een gemotiveerde beslissing de termijn, vermeld in het eerste lid, met dertig dagen verlengen. Het secretariaat van de Commissie Zorgstrategie brengt het agentschap en van de indiener van het zorgstrategische plan onmiddellijk op de hoogte van de voormelde verlenging.</w:t>
      </w:r>
      <w:r w:rsidRPr="00BD011C">
        <w:rPr>
          <w:rFonts w:ascii="Times New Roman" w:eastAsia="Times New Roman" w:hAnsi="Times New Roman" w:cs="Times New Roman"/>
          <w:sz w:val="24"/>
          <w:szCs w:val="24"/>
          <w:lang w:val="nl-BE" w:eastAsia="en-GB"/>
        </w:rPr>
        <w:br/>
        <w:t>§ 2. Als het advies van de Commissie Zorgstrategie niet bezorgd is binnen de termijn, vermeld in paragraaf 1, bezorgt het secretariaat van de Commissie Zorgstrategie binnen vijftien dagen nadat de termijn, vermeld in paragraaf 1, is verstreken de volgende documenten aan de minister:</w:t>
      </w:r>
      <w:r w:rsidRPr="00BD011C">
        <w:rPr>
          <w:rFonts w:ascii="Times New Roman" w:eastAsia="Times New Roman" w:hAnsi="Times New Roman" w:cs="Times New Roman"/>
          <w:sz w:val="24"/>
          <w:szCs w:val="24"/>
          <w:lang w:val="nl-BE" w:eastAsia="en-GB"/>
        </w:rPr>
        <w:br/>
        <w:t>1° het ingediende zorgstrategische plan;</w:t>
      </w:r>
      <w:r w:rsidRPr="00BD011C">
        <w:rPr>
          <w:rFonts w:ascii="Times New Roman" w:eastAsia="Times New Roman" w:hAnsi="Times New Roman" w:cs="Times New Roman"/>
          <w:sz w:val="24"/>
          <w:szCs w:val="24"/>
          <w:lang w:val="nl-BE" w:eastAsia="en-GB"/>
        </w:rPr>
        <w:br/>
        <w:t>2° de evaluatienota;</w:t>
      </w:r>
      <w:r w:rsidRPr="00BD011C">
        <w:rPr>
          <w:rFonts w:ascii="Times New Roman" w:eastAsia="Times New Roman" w:hAnsi="Times New Roman" w:cs="Times New Roman"/>
          <w:sz w:val="24"/>
          <w:szCs w:val="24"/>
          <w:lang w:val="nl-BE" w:eastAsia="en-GB"/>
        </w:rPr>
        <w:br/>
        <w:t>3° in voorkomend geval de reactienota;</w:t>
      </w:r>
      <w:r w:rsidRPr="00BD011C">
        <w:rPr>
          <w:rFonts w:ascii="Times New Roman" w:eastAsia="Times New Roman" w:hAnsi="Times New Roman" w:cs="Times New Roman"/>
          <w:sz w:val="24"/>
          <w:szCs w:val="24"/>
          <w:lang w:val="nl-BE" w:eastAsia="en-GB"/>
        </w:rPr>
        <w:br/>
        <w:t>4° in voorkomend geval de bijkomende stukken.</w:t>
      </w:r>
      <w:r w:rsidRPr="00BD011C">
        <w:rPr>
          <w:rFonts w:ascii="Times New Roman" w:eastAsia="Times New Roman" w:hAnsi="Times New Roman" w:cs="Times New Roman"/>
          <w:sz w:val="24"/>
          <w:szCs w:val="24"/>
          <w:lang w:val="nl-BE" w:eastAsia="en-GB"/>
        </w:rPr>
        <w:br/>
        <w:t xml:space="preserve">Het secretariaat van de Commissie Zorgstrategie informeert het agentschap en de indiener van het zorgstrategische plan over het uitblijven van het advies en de bijbehorende communicatie </w:t>
      </w:r>
      <w:r w:rsidRPr="00BD011C">
        <w:rPr>
          <w:rFonts w:ascii="Times New Roman" w:eastAsia="Times New Roman" w:hAnsi="Times New Roman" w:cs="Times New Roman"/>
          <w:sz w:val="24"/>
          <w:szCs w:val="24"/>
          <w:lang w:val="nl-BE" w:eastAsia="en-GB"/>
        </w:rPr>
        <w:lastRenderedPageBreak/>
        <w:t>naar de minister binnen dezelfde termijn van vijftien dagen, vermeld in het eerste lid.</w:t>
      </w:r>
      <w:r w:rsidRPr="00BD011C">
        <w:rPr>
          <w:rFonts w:ascii="Times New Roman" w:eastAsia="Times New Roman" w:hAnsi="Times New Roman" w:cs="Times New Roman"/>
          <w:sz w:val="24"/>
          <w:szCs w:val="24"/>
          <w:lang w:val="nl-BE" w:eastAsia="en-GB"/>
        </w:rPr>
        <w:br/>
        <w:t>§ 3. De minister beslist tot volledige of gedeeltelijke goedkeuring of afkeuring van het zorgstrategische plan binnen dertig dagen na de dag waarop de minister het administratieve dossier heeft ontvangen.</w:t>
      </w:r>
      <w:r w:rsidRPr="00BD011C">
        <w:rPr>
          <w:rFonts w:ascii="Times New Roman" w:eastAsia="Times New Roman" w:hAnsi="Times New Roman" w:cs="Times New Roman"/>
          <w:sz w:val="24"/>
          <w:szCs w:val="24"/>
          <w:lang w:val="nl-BE" w:eastAsia="en-GB"/>
        </w:rPr>
        <w:br/>
        <w:t>De minister mailt de aanvrager over de goedkeuring van het zorgstrategische plan. Een beslissing tot afkeuring of gedeeltelijke goedkeuring van het zorgstrategische plan wordt met aangetekende brief meegedeeld.</w:t>
      </w:r>
      <w:r w:rsidRPr="00BD011C">
        <w:rPr>
          <w:rFonts w:ascii="Times New Roman" w:eastAsia="Times New Roman" w:hAnsi="Times New Roman" w:cs="Times New Roman"/>
          <w:sz w:val="24"/>
          <w:szCs w:val="24"/>
          <w:lang w:val="nl-BE" w:eastAsia="en-GB"/>
        </w:rPr>
        <w:br/>
        <w:t>Hoofdstuk 3. - Procedure individueel zorgstrategisch plan</w:t>
      </w:r>
      <w:r w:rsidRPr="00BD011C">
        <w:rPr>
          <w:rFonts w:ascii="Times New Roman" w:eastAsia="Times New Roman" w:hAnsi="Times New Roman" w:cs="Times New Roman"/>
          <w:sz w:val="24"/>
          <w:szCs w:val="24"/>
          <w:lang w:val="nl-BE" w:eastAsia="en-GB"/>
        </w:rPr>
        <w:br/>
        <w:t>Art. 14. De beheersinstantie van het ziekenhuis dient de aanvraag tot goedkeuring van een individueel zorgstrategisch plan als vermeld in artikel 16 van het besluit van 26 april 2019, in met een aangetekende brief en via een e-mail die gericht is aan het agentschap.</w:t>
      </w:r>
      <w:r w:rsidRPr="00BD011C">
        <w:rPr>
          <w:rFonts w:ascii="Times New Roman" w:eastAsia="Times New Roman" w:hAnsi="Times New Roman" w:cs="Times New Roman"/>
          <w:sz w:val="24"/>
          <w:szCs w:val="24"/>
          <w:lang w:val="nl-BE" w:eastAsia="en-GB"/>
        </w:rPr>
        <w:br/>
        <w:t>De aanvraag, vermeld in het eerste lid, bevat de documenten, vermeld in artikel 16 van het besluit van 26 april 2019.</w:t>
      </w:r>
      <w:r w:rsidRPr="00BD011C">
        <w:rPr>
          <w:rFonts w:ascii="Times New Roman" w:eastAsia="Times New Roman" w:hAnsi="Times New Roman" w:cs="Times New Roman"/>
          <w:sz w:val="24"/>
          <w:szCs w:val="24"/>
          <w:lang w:val="nl-BE" w:eastAsia="en-GB"/>
        </w:rPr>
        <w:br/>
        <w:t>Art. 15. Het agentschap brengt binnen vijftien dagen na de dag waarop het de aangetekend verzonden aanvraag heeft ontvangen, de aanvrager via e-mail op de hoogte van de ontvankelijkheid ervan.</w:t>
      </w:r>
      <w:r w:rsidRPr="00BD011C">
        <w:rPr>
          <w:rFonts w:ascii="Times New Roman" w:eastAsia="Times New Roman" w:hAnsi="Times New Roman" w:cs="Times New Roman"/>
          <w:sz w:val="24"/>
          <w:szCs w:val="24"/>
          <w:lang w:val="nl-BE" w:eastAsia="en-GB"/>
        </w:rPr>
        <w:br/>
        <w:t>Het agentschap vermeldt in de kennisgeving, vermeld in het eerste lid, de datum van ontvangst van de aanvraag en de datum van ontvankelijkheidsverklaring.</w:t>
      </w:r>
      <w:r w:rsidRPr="00BD011C">
        <w:rPr>
          <w:rFonts w:ascii="Times New Roman" w:eastAsia="Times New Roman" w:hAnsi="Times New Roman" w:cs="Times New Roman"/>
          <w:sz w:val="24"/>
          <w:szCs w:val="24"/>
          <w:lang w:val="nl-BE" w:eastAsia="en-GB"/>
        </w:rPr>
        <w:br/>
        <w:t>Een aanvraag is ontvankelijk als al de volgende voorwaarden zijn vervuld:</w:t>
      </w:r>
      <w:r w:rsidRPr="00BD011C">
        <w:rPr>
          <w:rFonts w:ascii="Times New Roman" w:eastAsia="Times New Roman" w:hAnsi="Times New Roman" w:cs="Times New Roman"/>
          <w:sz w:val="24"/>
          <w:szCs w:val="24"/>
          <w:lang w:val="nl-BE" w:eastAsia="en-GB"/>
        </w:rPr>
        <w:br/>
        <w:t>1° de aanvraag wordt ingediend op de wijze, vermeld in artikel 14, eerste lid;</w:t>
      </w:r>
      <w:r w:rsidRPr="00BD011C">
        <w:rPr>
          <w:rFonts w:ascii="Times New Roman" w:eastAsia="Times New Roman" w:hAnsi="Times New Roman" w:cs="Times New Roman"/>
          <w:sz w:val="24"/>
          <w:szCs w:val="24"/>
          <w:lang w:val="nl-BE" w:eastAsia="en-GB"/>
        </w:rPr>
        <w:br/>
        <w:t>2° de aanvraag bevat de nodige documenten, vermeld in artikel 14, tweede lid.</w:t>
      </w:r>
      <w:r w:rsidRPr="00BD011C">
        <w:rPr>
          <w:rFonts w:ascii="Times New Roman" w:eastAsia="Times New Roman" w:hAnsi="Times New Roman" w:cs="Times New Roman"/>
          <w:sz w:val="24"/>
          <w:szCs w:val="24"/>
          <w:lang w:val="nl-BE" w:eastAsia="en-GB"/>
        </w:rPr>
        <w:br/>
        <w:t>Art. 16. § 1. Binnen honderdtwintig dagen na de datum van de ontvankelijkheidsverklaring, vermeld in artikel 15, bezorgt het agentschap aan de aanvrager een goedkeuring van het individuele zorgstrategische plan of een voornemen tot weigering van goedkeuring van het individuele zorgstrategische plan.</w:t>
      </w:r>
      <w:r w:rsidRPr="00BD011C">
        <w:rPr>
          <w:rFonts w:ascii="Times New Roman" w:eastAsia="Times New Roman" w:hAnsi="Times New Roman" w:cs="Times New Roman"/>
          <w:sz w:val="24"/>
          <w:szCs w:val="24"/>
          <w:lang w:val="nl-BE" w:eastAsia="en-GB"/>
        </w:rPr>
        <w:br/>
        <w:t>Als het nodig is om het zorgstrategische plan te beoordelen, kan het agentschap aanvullende inlichtingen, stukken en gegevens opvragen bij de aanvrager.</w:t>
      </w:r>
      <w:r w:rsidRPr="00BD011C">
        <w:rPr>
          <w:rFonts w:ascii="Times New Roman" w:eastAsia="Times New Roman" w:hAnsi="Times New Roman" w:cs="Times New Roman"/>
          <w:sz w:val="24"/>
          <w:szCs w:val="24"/>
          <w:lang w:val="nl-BE" w:eastAsia="en-GB"/>
        </w:rPr>
        <w:br/>
        <w:t>Als het agentschap bijkomende stukken opvraagt bij de indiener van het zorgstrategische plan, wordt de looptijd van de termijn, vermeld in het eerste lid, geschorst zodra het agentschap de aanvraag tot bijkomende stukken heeft verzonden. De resterende termijn start opnieuw de dag na de dag waarop het agentschap de bijkomende stukken via e-mail heeft ontvangen.</w:t>
      </w:r>
      <w:r w:rsidRPr="00BD011C">
        <w:rPr>
          <w:rFonts w:ascii="Times New Roman" w:eastAsia="Times New Roman" w:hAnsi="Times New Roman" w:cs="Times New Roman"/>
          <w:sz w:val="24"/>
          <w:szCs w:val="24"/>
          <w:lang w:val="nl-BE" w:eastAsia="en-GB"/>
        </w:rPr>
        <w:br/>
        <w:t>§ 2. Een voornemen tot weigering van goedkeuring wordt met een aangetekende brief verstuurd en vermeldt de mogelijkheid en modaliteiten om een bezwaarschrift in te dienen conform artikel 17.</w:t>
      </w:r>
      <w:r w:rsidRPr="00BD011C">
        <w:rPr>
          <w:rFonts w:ascii="Times New Roman" w:eastAsia="Times New Roman" w:hAnsi="Times New Roman" w:cs="Times New Roman"/>
          <w:sz w:val="24"/>
          <w:szCs w:val="24"/>
          <w:lang w:val="nl-BE" w:eastAsia="en-GB"/>
        </w:rPr>
        <w:br/>
        <w:t>Art. 17. Tegen een voornemen tot weigering van goedkeuring als vermeld in artikel 16, kan de aanvrager, op straffe van onontvankelijkheid, binnen dertig dagen na ontvangst ervan een gemotiveerd bezwaarschrift indienen, met een aangetekende brief die gericht is aan de administrateur-generaal van het agentschap. De aanvrager kan daarin vragen gehoord te worden door de adviescommissie.</w:t>
      </w:r>
      <w:r w:rsidRPr="00BD011C">
        <w:rPr>
          <w:rFonts w:ascii="Times New Roman" w:eastAsia="Times New Roman" w:hAnsi="Times New Roman" w:cs="Times New Roman"/>
          <w:sz w:val="24"/>
          <w:szCs w:val="24"/>
          <w:lang w:val="nl-BE" w:eastAsia="en-GB"/>
        </w:rPr>
        <w:br/>
        <w:t>Art. 18. Het agentschap bezorgt het bezwaarschrift, vermeld in artikel 17 van dit besluit, samen met het aanvraagdossier en het voornemen tot negatieve beslissing aan de adviescommissie. De adviescommissie behandelt het bezwaarschrift conform hoofdstuk 3 van het besluit van de Vlaamse Regering van 12 juli 2013 betreffende de adviescommissie voor Voorzieningen van Welzijn, Volksgezondheid en Gezin en (Kandidaat-)pleegzorgers.</w:t>
      </w:r>
      <w:r w:rsidRPr="00BD011C">
        <w:rPr>
          <w:rFonts w:ascii="Times New Roman" w:eastAsia="Times New Roman" w:hAnsi="Times New Roman" w:cs="Times New Roman"/>
          <w:sz w:val="24"/>
          <w:szCs w:val="24"/>
          <w:lang w:val="nl-BE" w:eastAsia="en-GB"/>
        </w:rPr>
        <w:br/>
        <w:t>Art. 19. De definitieve beslissing over het individueel zorgstrategische plan wordt genomen conform artikel 22 van het besluit van de Vlaamse Regering van 12 juli 2013 betreffende de adviescommissie voor Voorzieningen van Welzijn, Volksgezondheid en Gezin en (Kandidaat-)pleegzorgers.</w:t>
      </w:r>
      <w:r w:rsidRPr="00BD011C">
        <w:rPr>
          <w:rFonts w:ascii="Times New Roman" w:eastAsia="Times New Roman" w:hAnsi="Times New Roman" w:cs="Times New Roman"/>
          <w:sz w:val="24"/>
          <w:szCs w:val="24"/>
          <w:lang w:val="nl-BE" w:eastAsia="en-GB"/>
        </w:rPr>
        <w:br/>
        <w:t xml:space="preserve">Art. 20. Als tegen het voornemen tot weigering van goedkeuring geen bezwaarschrift is ingediend binnen de termijn, vermeld in artikel 17, wordt binnen dertig dagen nadat die </w:t>
      </w:r>
      <w:r w:rsidRPr="00BD011C">
        <w:rPr>
          <w:rFonts w:ascii="Times New Roman" w:eastAsia="Times New Roman" w:hAnsi="Times New Roman" w:cs="Times New Roman"/>
          <w:sz w:val="24"/>
          <w:szCs w:val="24"/>
          <w:lang w:val="nl-BE" w:eastAsia="en-GB"/>
        </w:rPr>
        <w:lastRenderedPageBreak/>
        <w:t>termijn is verstreken, de gemotiveerde beslissing van de administrateur-generaal van het agentschap met een aangetekende brief aan de aanvrager bezorgd.</w:t>
      </w:r>
      <w:r w:rsidRPr="00BD011C">
        <w:rPr>
          <w:rFonts w:ascii="Times New Roman" w:eastAsia="Times New Roman" w:hAnsi="Times New Roman" w:cs="Times New Roman"/>
          <w:sz w:val="24"/>
          <w:szCs w:val="24"/>
          <w:lang w:val="nl-BE" w:eastAsia="en-GB"/>
        </w:rPr>
        <w:br/>
        <w:t>Hoofdstuk 4. - Slotbepalingen</w:t>
      </w:r>
      <w:r w:rsidRPr="00BD011C">
        <w:rPr>
          <w:rFonts w:ascii="Times New Roman" w:eastAsia="Times New Roman" w:hAnsi="Times New Roman" w:cs="Times New Roman"/>
          <w:sz w:val="24"/>
          <w:szCs w:val="24"/>
          <w:lang w:val="nl-BE" w:eastAsia="en-GB"/>
        </w:rPr>
        <w:br/>
        <w:t>Art. 21. Dit besluit treedt in werking op 1 april 2022.</w:t>
      </w:r>
      <w:r w:rsidRPr="00BD011C">
        <w:rPr>
          <w:rFonts w:ascii="Times New Roman" w:eastAsia="Times New Roman" w:hAnsi="Times New Roman" w:cs="Times New Roman"/>
          <w:sz w:val="24"/>
          <w:szCs w:val="24"/>
          <w:lang w:val="nl-BE" w:eastAsia="en-GB"/>
        </w:rPr>
        <w:br/>
        <w:t>Art. 22. De Vlaamse minister, bevoegd voor gezondheids- en woonzorg is belast met de uitvoering van dit besluit.</w:t>
      </w:r>
      <w:r w:rsidRPr="00BD011C">
        <w:rPr>
          <w:rFonts w:ascii="Times New Roman" w:eastAsia="Times New Roman" w:hAnsi="Times New Roman" w:cs="Times New Roman"/>
          <w:sz w:val="24"/>
          <w:szCs w:val="24"/>
          <w:lang w:val="nl-BE" w:eastAsia="en-GB"/>
        </w:rPr>
        <w:br/>
        <w:t>Brussel, 4 februari 2022.</w:t>
      </w:r>
      <w:r w:rsidRPr="00BD011C">
        <w:rPr>
          <w:rFonts w:ascii="Times New Roman" w:eastAsia="Times New Roman" w:hAnsi="Times New Roman" w:cs="Times New Roman"/>
          <w:sz w:val="24"/>
          <w:szCs w:val="24"/>
          <w:lang w:val="nl-BE" w:eastAsia="en-GB"/>
        </w:rPr>
        <w:br/>
        <w:t>De minister-president van de Vlaamse Regering,</w:t>
      </w:r>
      <w:r w:rsidRPr="00BD011C">
        <w:rPr>
          <w:rFonts w:ascii="Times New Roman" w:eastAsia="Times New Roman" w:hAnsi="Times New Roman" w:cs="Times New Roman"/>
          <w:sz w:val="24"/>
          <w:szCs w:val="24"/>
          <w:lang w:val="nl-BE" w:eastAsia="en-GB"/>
        </w:rPr>
        <w:br/>
        <w:t>J. JAMBON</w:t>
      </w:r>
      <w:r w:rsidRPr="00BD011C">
        <w:rPr>
          <w:rFonts w:ascii="Times New Roman" w:eastAsia="Times New Roman" w:hAnsi="Times New Roman" w:cs="Times New Roman"/>
          <w:sz w:val="24"/>
          <w:szCs w:val="24"/>
          <w:lang w:val="nl-BE" w:eastAsia="en-GB"/>
        </w:rPr>
        <w:br/>
        <w:t>De Vlaamse minister van Welzijn, Volksgezondheid en Gezin,</w:t>
      </w:r>
      <w:r w:rsidRPr="00BD011C">
        <w:rPr>
          <w:rFonts w:ascii="Times New Roman" w:eastAsia="Times New Roman" w:hAnsi="Times New Roman" w:cs="Times New Roman"/>
          <w:sz w:val="24"/>
          <w:szCs w:val="24"/>
          <w:lang w:val="nl-BE" w:eastAsia="en-GB"/>
        </w:rPr>
        <w:br/>
        <w:t>W. BEKE</w:t>
      </w:r>
      <w:r w:rsidRPr="00BD011C">
        <w:rPr>
          <w:rFonts w:ascii="Times New Roman" w:eastAsia="Times New Roman" w:hAnsi="Times New Roman" w:cs="Times New Roman"/>
          <w:sz w:val="24"/>
          <w:szCs w:val="24"/>
          <w:lang w:val="nl-BE" w:eastAsia="en-GB"/>
        </w:rPr>
        <w:br/>
      </w:r>
      <w:bookmarkStart w:id="0" w:name="end"/>
      <w:bookmarkStart w:id="1" w:name="hit1"/>
      <w:bookmarkEnd w:id="0"/>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BD011C" w:rsidRPr="00BD011C" w14:paraId="3FFBA52A" w14:textId="77777777" w:rsidTr="00BD011C">
        <w:trPr>
          <w:tblCellSpacing w:w="15" w:type="dxa"/>
        </w:trPr>
        <w:tc>
          <w:tcPr>
            <w:tcW w:w="1000" w:type="pct"/>
            <w:vAlign w:val="center"/>
            <w:hideMark/>
          </w:tcPr>
          <w:p w14:paraId="56E265A8" w14:textId="77777777" w:rsidR="00BD011C" w:rsidRPr="00BD011C" w:rsidRDefault="00BD011C" w:rsidP="00BD011C">
            <w:pPr>
              <w:spacing w:after="0" w:line="240" w:lineRule="auto"/>
              <w:jc w:val="center"/>
              <w:rPr>
                <w:rFonts w:ascii="Times New Roman" w:eastAsia="Times New Roman" w:hAnsi="Times New Roman" w:cs="Times New Roman"/>
                <w:sz w:val="24"/>
                <w:szCs w:val="24"/>
                <w:lang w:eastAsia="en-GB"/>
              </w:rPr>
            </w:pPr>
            <w:r w:rsidRPr="00BD011C">
              <w:rPr>
                <w:rFonts w:ascii="Times New Roman" w:eastAsia="Times New Roman" w:hAnsi="Times New Roman" w:cs="Times New Roman"/>
                <w:sz w:val="24"/>
                <w:szCs w:val="24"/>
                <w:lang w:eastAsia="en-GB"/>
              </w:rPr>
              <w:fldChar w:fldCharType="begin"/>
            </w:r>
            <w:r w:rsidRPr="00BD011C">
              <w:rPr>
                <w:rFonts w:ascii="Times New Roman" w:eastAsia="Times New Roman" w:hAnsi="Times New Roman" w:cs="Times New Roman"/>
                <w:sz w:val="24"/>
                <w:szCs w:val="24"/>
                <w:lang w:eastAsia="en-GB"/>
              </w:rPr>
              <w:instrText xml:space="preserve"> HYPERLINK "http://www.ejustice.just.fgov.be/cgi/article_body.pl?language=nl&amp;caller=summary&amp;pub_date=2022-03-14&amp;numac=2022040497%0D%0A" \l "top" \t "_self" </w:instrText>
            </w:r>
            <w:r w:rsidRPr="00BD011C">
              <w:rPr>
                <w:rFonts w:ascii="Times New Roman" w:eastAsia="Times New Roman" w:hAnsi="Times New Roman" w:cs="Times New Roman"/>
                <w:sz w:val="24"/>
                <w:szCs w:val="24"/>
                <w:lang w:eastAsia="en-GB"/>
              </w:rPr>
              <w:fldChar w:fldCharType="separate"/>
            </w:r>
            <w:r w:rsidRPr="00BD011C">
              <w:rPr>
                <w:rFonts w:ascii="Times New Roman" w:eastAsia="Times New Roman" w:hAnsi="Times New Roman" w:cs="Times New Roman"/>
                <w:color w:val="0000FF"/>
                <w:sz w:val="24"/>
                <w:szCs w:val="24"/>
                <w:u w:val="single"/>
                <w:lang w:eastAsia="en-GB"/>
              </w:rPr>
              <w:t>begin</w:t>
            </w:r>
            <w:r w:rsidRPr="00BD011C">
              <w:rPr>
                <w:rFonts w:ascii="Times New Roman" w:eastAsia="Times New Roman" w:hAnsi="Times New Roman" w:cs="Times New Roman"/>
                <w:sz w:val="24"/>
                <w:szCs w:val="24"/>
                <w:lang w:eastAsia="en-GB"/>
              </w:rPr>
              <w:fldChar w:fldCharType="end"/>
            </w:r>
          </w:p>
        </w:tc>
        <w:tc>
          <w:tcPr>
            <w:tcW w:w="2100" w:type="pct"/>
            <w:vAlign w:val="center"/>
            <w:hideMark/>
          </w:tcPr>
          <w:p w14:paraId="4662CE59" w14:textId="77777777" w:rsidR="00BD011C" w:rsidRPr="00BD011C" w:rsidRDefault="00BD011C" w:rsidP="00BD011C">
            <w:pPr>
              <w:spacing w:after="0" w:line="240" w:lineRule="auto"/>
              <w:jc w:val="center"/>
              <w:rPr>
                <w:rFonts w:ascii="Times New Roman" w:eastAsia="Times New Roman" w:hAnsi="Times New Roman" w:cs="Times New Roman"/>
                <w:sz w:val="24"/>
                <w:szCs w:val="24"/>
                <w:lang w:eastAsia="en-GB"/>
              </w:rPr>
            </w:pPr>
          </w:p>
        </w:tc>
        <w:tc>
          <w:tcPr>
            <w:tcW w:w="1900" w:type="pct"/>
            <w:vAlign w:val="center"/>
            <w:hideMark/>
          </w:tcPr>
          <w:p w14:paraId="579310E2" w14:textId="77777777" w:rsidR="00BD011C" w:rsidRPr="00BD011C" w:rsidRDefault="00BD011C" w:rsidP="00BD011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proofErr w:type="spellStart"/>
            <w:proofErr w:type="gramStart"/>
            <w:r w:rsidRPr="00BD011C">
              <w:rPr>
                <w:rFonts w:ascii="Times New Roman" w:eastAsia="Times New Roman" w:hAnsi="Times New Roman" w:cs="Times New Roman"/>
                <w:b/>
                <w:bCs/>
                <w:color w:val="FF0000"/>
                <w:sz w:val="27"/>
                <w:szCs w:val="27"/>
                <w:lang w:eastAsia="en-GB"/>
              </w:rPr>
              <w:t>Publicatie</w:t>
            </w:r>
            <w:proofErr w:type="spellEnd"/>
            <w:r w:rsidRPr="00BD011C">
              <w:rPr>
                <w:rFonts w:ascii="Times New Roman" w:eastAsia="Times New Roman" w:hAnsi="Times New Roman" w:cs="Times New Roman"/>
                <w:b/>
                <w:bCs/>
                <w:color w:val="FF0000"/>
                <w:sz w:val="27"/>
                <w:szCs w:val="27"/>
                <w:lang w:eastAsia="en-GB"/>
              </w:rPr>
              <w:t xml:space="preserve"> :</w:t>
            </w:r>
            <w:proofErr w:type="gramEnd"/>
            <w:r w:rsidRPr="00BD011C">
              <w:rPr>
                <w:rFonts w:ascii="Times New Roman" w:eastAsia="Times New Roman" w:hAnsi="Times New Roman" w:cs="Times New Roman"/>
                <w:b/>
                <w:bCs/>
                <w:color w:val="FF0000"/>
                <w:sz w:val="27"/>
                <w:szCs w:val="27"/>
                <w:lang w:eastAsia="en-GB"/>
              </w:rPr>
              <w:t xml:space="preserve"> 2022-03-14</w:t>
            </w:r>
            <w:r w:rsidRPr="00BD011C">
              <w:rPr>
                <w:rFonts w:ascii="Times New Roman" w:eastAsia="Times New Roman" w:hAnsi="Times New Roman" w:cs="Times New Roman"/>
                <w:b/>
                <w:bCs/>
                <w:color w:val="FF0000"/>
                <w:sz w:val="27"/>
                <w:szCs w:val="27"/>
                <w:lang w:eastAsia="en-GB"/>
              </w:rPr>
              <w:br/>
            </w:r>
            <w:proofErr w:type="spellStart"/>
            <w:r w:rsidRPr="00BD011C">
              <w:rPr>
                <w:rFonts w:ascii="Times New Roman" w:eastAsia="Times New Roman" w:hAnsi="Times New Roman" w:cs="Times New Roman"/>
                <w:b/>
                <w:bCs/>
                <w:color w:val="FF0000"/>
                <w:sz w:val="27"/>
                <w:szCs w:val="27"/>
                <w:lang w:eastAsia="en-GB"/>
              </w:rPr>
              <w:t>Numac</w:t>
            </w:r>
            <w:proofErr w:type="spellEnd"/>
            <w:r w:rsidRPr="00BD011C">
              <w:rPr>
                <w:rFonts w:ascii="Times New Roman" w:eastAsia="Times New Roman" w:hAnsi="Times New Roman" w:cs="Times New Roman"/>
                <w:b/>
                <w:bCs/>
                <w:color w:val="FF0000"/>
                <w:sz w:val="27"/>
                <w:szCs w:val="27"/>
                <w:lang w:eastAsia="en-GB"/>
              </w:rPr>
              <w:t xml:space="preserve"> : 2022040497</w:t>
            </w:r>
          </w:p>
        </w:tc>
      </w:tr>
    </w:tbl>
    <w:p w14:paraId="42B06283" w14:textId="77777777" w:rsidR="005C3CC6" w:rsidRDefault="005C3CC6">
      <w:bookmarkStart w:id="2" w:name="_GoBack"/>
      <w:bookmarkEnd w:id="2"/>
    </w:p>
    <w:sectPr w:rsidR="005C3C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11C"/>
    <w:rsid w:val="005C3CC6"/>
    <w:rsid w:val="00BD0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6AD5D"/>
  <w15:chartTrackingRefBased/>
  <w15:docId w15:val="{6032B95B-8029-4604-B87D-16B97E38A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D011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D011C"/>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BD01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18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3238</Words>
  <Characters>18461</Characters>
  <Application>Microsoft Office Word</Application>
  <DocSecurity>0</DocSecurity>
  <Lines>153</Lines>
  <Paragraphs>43</Paragraphs>
  <ScaleCrop>false</ScaleCrop>
  <Company/>
  <LinksUpToDate>false</LinksUpToDate>
  <CharactersWithSpaces>21656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Michel WIJNS</cp:lastModifiedBy>
  <cp:revision>1</cp:revision>
  <dcterms:created xsi:type="dcterms:W3CDTF">2022-03-14T08:12:00Z</dcterms:created>
  <dcterms:modified xsi:type="dcterms:W3CDTF">2022-03-14T08:12:00Z</dcterms:modified>
</cp:coreProperties>
</file>