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363DE" w:rsidRPr="009363DE" w14:paraId="4C1842D0" w14:textId="77777777" w:rsidTr="009363DE">
        <w:trPr>
          <w:tblCellSpacing w:w="15" w:type="dxa"/>
        </w:trPr>
        <w:tc>
          <w:tcPr>
            <w:tcW w:w="1900" w:type="pct"/>
            <w:vAlign w:val="center"/>
            <w:hideMark/>
          </w:tcPr>
          <w:p w14:paraId="403F010E" w14:textId="77777777" w:rsidR="009363DE" w:rsidRPr="009363DE" w:rsidRDefault="009363DE" w:rsidP="009363D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9363DE">
              <w:rPr>
                <w:rFonts w:ascii="Times New Roman" w:eastAsia="Times New Roman" w:hAnsi="Times New Roman" w:cs="Times New Roman"/>
                <w:b/>
                <w:bCs/>
                <w:color w:val="FF0000"/>
                <w:sz w:val="27"/>
                <w:szCs w:val="27"/>
                <w:lang w:eastAsia="nl-BE"/>
              </w:rPr>
              <w:t>Publicatie : 2021-07-28</w:t>
            </w:r>
            <w:r w:rsidRPr="009363DE">
              <w:rPr>
                <w:rFonts w:ascii="Times New Roman" w:eastAsia="Times New Roman" w:hAnsi="Times New Roman" w:cs="Times New Roman"/>
                <w:b/>
                <w:bCs/>
                <w:color w:val="FF0000"/>
                <w:sz w:val="27"/>
                <w:szCs w:val="27"/>
                <w:lang w:eastAsia="nl-BE"/>
              </w:rPr>
              <w:br/>
            </w:r>
            <w:proofErr w:type="spellStart"/>
            <w:r w:rsidRPr="009363DE">
              <w:rPr>
                <w:rFonts w:ascii="Times New Roman" w:eastAsia="Times New Roman" w:hAnsi="Times New Roman" w:cs="Times New Roman"/>
                <w:b/>
                <w:bCs/>
                <w:color w:val="FF0000"/>
                <w:sz w:val="27"/>
                <w:szCs w:val="27"/>
                <w:lang w:eastAsia="nl-BE"/>
              </w:rPr>
              <w:t>Numac</w:t>
            </w:r>
            <w:proofErr w:type="spellEnd"/>
            <w:r w:rsidRPr="009363DE">
              <w:rPr>
                <w:rFonts w:ascii="Times New Roman" w:eastAsia="Times New Roman" w:hAnsi="Times New Roman" w:cs="Times New Roman"/>
                <w:b/>
                <w:bCs/>
                <w:color w:val="FF0000"/>
                <w:sz w:val="27"/>
                <w:szCs w:val="27"/>
                <w:lang w:eastAsia="nl-BE"/>
              </w:rPr>
              <w:t xml:space="preserve"> : 2021021605</w:t>
            </w:r>
          </w:p>
        </w:tc>
      </w:tr>
    </w:tbl>
    <w:p w14:paraId="59C7FF66" w14:textId="77777777" w:rsidR="009363DE" w:rsidRPr="009363DE" w:rsidRDefault="009363DE" w:rsidP="009363DE">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9363DE" w:rsidRPr="009363DE" w14:paraId="0C441FC0" w14:textId="77777777" w:rsidTr="009363DE">
        <w:trPr>
          <w:tblCellSpacing w:w="15" w:type="dxa"/>
          <w:jc w:val="center"/>
        </w:trPr>
        <w:tc>
          <w:tcPr>
            <w:tcW w:w="5000" w:type="pct"/>
            <w:vAlign w:val="center"/>
            <w:hideMark/>
          </w:tcPr>
          <w:p w14:paraId="689DE416" w14:textId="77777777" w:rsidR="009363DE" w:rsidRPr="009363DE" w:rsidRDefault="009363DE" w:rsidP="009363DE">
            <w:pPr>
              <w:spacing w:after="0" w:line="240" w:lineRule="auto"/>
              <w:jc w:val="center"/>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FEDERALE OVERHEIDSDIENST VOLKSGEZONDHEID, VEILIGHEID VAN DE VOEDSELKETEN EN LEEFMILIEU</w:t>
            </w:r>
          </w:p>
        </w:tc>
      </w:tr>
    </w:tbl>
    <w:p w14:paraId="2C82B09D" w14:textId="77777777" w:rsidR="009363DE" w:rsidRPr="009363DE" w:rsidRDefault="009363DE" w:rsidP="009363D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9363DE">
        <w:rPr>
          <w:rFonts w:ascii="Times New Roman" w:eastAsia="Times New Roman" w:hAnsi="Times New Roman" w:cs="Times New Roman"/>
          <w:b/>
          <w:bCs/>
          <w:color w:val="000000"/>
          <w:sz w:val="27"/>
          <w:szCs w:val="27"/>
          <w:u w:val="single"/>
          <w:lang w:eastAsia="nl-BE"/>
        </w:rPr>
        <w:t>19 JULI 2021. - Koninklijk besluit waarbij algemeen verbindend wordt verklaard de collectieve overeenkomst van 19 mei 2021, gesloten binnen de Nationale Paritaire Commissie Geneesheren-Ziekenhuizen, over de minimale voorwaarden die moeten opgenomen worden in de opleidingsovereenkomsten die met artsen-specialisten in opleiding worden afgesloten</w:t>
      </w:r>
    </w:p>
    <w:p w14:paraId="2CBE42CA"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color w:val="000000"/>
          <w:sz w:val="27"/>
          <w:szCs w:val="27"/>
          <w:lang w:eastAsia="nl-BE"/>
        </w:rPr>
        <w:br/>
      </w:r>
      <w:r w:rsidRPr="009363DE">
        <w:rPr>
          <w:rFonts w:ascii="Times New Roman" w:eastAsia="Times New Roman" w:hAnsi="Times New Roman" w:cs="Times New Roman"/>
          <w:color w:val="000000"/>
          <w:sz w:val="27"/>
          <w:szCs w:val="27"/>
          <w:lang w:eastAsia="nl-BE"/>
        </w:rPr>
        <w:br/>
        <w:t>FILIP, Koning der Belgen,</w:t>
      </w:r>
      <w:r w:rsidRPr="009363DE">
        <w:rPr>
          <w:rFonts w:ascii="Times New Roman" w:eastAsia="Times New Roman" w:hAnsi="Times New Roman" w:cs="Times New Roman"/>
          <w:color w:val="000000"/>
          <w:sz w:val="27"/>
          <w:szCs w:val="27"/>
          <w:lang w:eastAsia="nl-BE"/>
        </w:rPr>
        <w:br/>
        <w:t>Aan allen die nu zijn en hierna wezen zullen, Onze Groet.</w:t>
      </w:r>
      <w:r w:rsidRPr="009363DE">
        <w:rPr>
          <w:rFonts w:ascii="Times New Roman" w:eastAsia="Times New Roman" w:hAnsi="Times New Roman" w:cs="Times New Roman"/>
          <w:color w:val="000000"/>
          <w:sz w:val="27"/>
          <w:szCs w:val="27"/>
          <w:lang w:eastAsia="nl-BE"/>
        </w:rPr>
        <w:br/>
        <w:t>Overwegende de adviesvraag van de minister van sociale zaken en volksgezondheid, Maggie De Block, van 24 februari 2020;</w:t>
      </w:r>
      <w:r w:rsidRPr="009363DE">
        <w:rPr>
          <w:rFonts w:ascii="Times New Roman" w:eastAsia="Times New Roman" w:hAnsi="Times New Roman" w:cs="Times New Roman"/>
          <w:color w:val="000000"/>
          <w:sz w:val="27"/>
          <w:szCs w:val="27"/>
          <w:lang w:eastAsia="nl-BE"/>
        </w:rPr>
        <w:br/>
        <w:t>Overwegende het antwoord van de Nationale Paritaire Commissie Geneesheren-Ziekenhuizen van 15 juni 2020 waarin de strekking en de doelstellingen van de verdere werkzaamheden van de Commissie werden afgelijnd en waarbij de oprichting van een werkgroep werd aangekondigd;</w:t>
      </w:r>
      <w:r w:rsidRPr="009363DE">
        <w:rPr>
          <w:rFonts w:ascii="Times New Roman" w:eastAsia="Times New Roman" w:hAnsi="Times New Roman" w:cs="Times New Roman"/>
          <w:color w:val="000000"/>
          <w:sz w:val="27"/>
          <w:szCs w:val="27"/>
          <w:lang w:eastAsia="nl-BE"/>
        </w:rPr>
        <w:br/>
        <w:t>Overwegende de werkzaamheden van de werkgroep die bestond uit alle leden van de banken van de ziekenhuisartsen en ziekenhuisbeheerders, aangevuld met een specifieke vertegenwoordiging van de artsen-specialist in opleiding en de universitaire ziekenhuizen;</w:t>
      </w:r>
      <w:r w:rsidRPr="009363DE">
        <w:rPr>
          <w:rFonts w:ascii="Times New Roman" w:eastAsia="Times New Roman" w:hAnsi="Times New Roman" w:cs="Times New Roman"/>
          <w:color w:val="000000"/>
          <w:sz w:val="27"/>
          <w:szCs w:val="27"/>
          <w:lang w:eastAsia="nl-BE"/>
        </w:rPr>
        <w:br/>
        <w:t>Overwegende dat de werkgroep heeft vergaderd op 14 juli 2020, 15 september 2020, 22 december 2020, 3 maart 2021, 24 maart 2021, 20 april 2021, 5 mei 2021, 12 mei 2012 en 19 mei 2021 en haar eindconclusies op 19 mei 2021 heeft overgemaakt aan de plenaire vergadering van de Commissie;</w:t>
      </w:r>
      <w:r w:rsidRPr="009363DE">
        <w:rPr>
          <w:rFonts w:ascii="Times New Roman" w:eastAsia="Times New Roman" w:hAnsi="Times New Roman" w:cs="Times New Roman"/>
          <w:color w:val="000000"/>
          <w:sz w:val="27"/>
          <w:szCs w:val="27"/>
          <w:lang w:eastAsia="nl-BE"/>
        </w:rPr>
        <w:br/>
        <w:t>Overwegende de goedkeuring van de plenaire vergadering van de Nationale Paritaire Commissie Geneesheren-Ziekenhuizen, verleend op 19 mei 2015;</w:t>
      </w:r>
      <w:r w:rsidRPr="009363DE">
        <w:rPr>
          <w:rFonts w:ascii="Times New Roman" w:eastAsia="Times New Roman" w:hAnsi="Times New Roman" w:cs="Times New Roman"/>
          <w:color w:val="000000"/>
          <w:sz w:val="27"/>
          <w:szCs w:val="27"/>
          <w:lang w:eastAsia="nl-BE"/>
        </w:rPr>
        <w:br/>
        <w:t>Gelet op artikel 2, tweede lid, a), van het Koninklijk besluit nr. 47 van 24 oktober 1967 tot instelling van een Nationale Paritaire Commissie Geneesheren-Ziekenhuizen en tot vaststelling van het statuut van de Nationale Paritaire Commissies voor andere beoefenaars van de geneeskunst of voor andere categorieën van inrichtingen, alsmede van de Gewestelijke Paritaire Commissies;</w:t>
      </w:r>
      <w:r w:rsidRPr="009363DE">
        <w:rPr>
          <w:rFonts w:ascii="Times New Roman" w:eastAsia="Times New Roman" w:hAnsi="Times New Roman" w:cs="Times New Roman"/>
          <w:color w:val="000000"/>
          <w:sz w:val="27"/>
          <w:szCs w:val="27"/>
          <w:lang w:eastAsia="nl-BE"/>
        </w:rPr>
        <w:br/>
        <w:t>Gelet op het verzoek van de Nationale Paritaire Commissie Geneesheren-Ziekenhuizen;</w:t>
      </w:r>
      <w:r w:rsidRPr="009363DE">
        <w:rPr>
          <w:rFonts w:ascii="Times New Roman" w:eastAsia="Times New Roman" w:hAnsi="Times New Roman" w:cs="Times New Roman"/>
          <w:color w:val="000000"/>
          <w:sz w:val="27"/>
          <w:szCs w:val="27"/>
          <w:lang w:eastAsia="nl-BE"/>
        </w:rPr>
        <w:br/>
        <w:t>Gelet op het advies van de inspecteur van Financiën, gegeven op 30 juni 2021;</w:t>
      </w:r>
      <w:r w:rsidRPr="009363DE">
        <w:rPr>
          <w:rFonts w:ascii="Times New Roman" w:eastAsia="Times New Roman" w:hAnsi="Times New Roman" w:cs="Times New Roman"/>
          <w:color w:val="000000"/>
          <w:sz w:val="27"/>
          <w:szCs w:val="27"/>
          <w:lang w:eastAsia="nl-BE"/>
        </w:rPr>
        <w:br/>
        <w:t>Gelet op de akkoordbevinding van de Minister van Begroting, gegeven op 7 juli 2021;</w:t>
      </w:r>
      <w:r w:rsidRPr="009363DE">
        <w:rPr>
          <w:rFonts w:ascii="Times New Roman" w:eastAsia="Times New Roman" w:hAnsi="Times New Roman" w:cs="Times New Roman"/>
          <w:color w:val="000000"/>
          <w:sz w:val="27"/>
          <w:szCs w:val="27"/>
          <w:lang w:eastAsia="nl-BE"/>
        </w:rPr>
        <w:br/>
        <w:t>Op de voordracht van de Minister van Sociale Zaken en Volksgezondheid en op het advies van de in Raad vergaderde Ministers,</w:t>
      </w:r>
      <w:r w:rsidRPr="009363DE">
        <w:rPr>
          <w:rFonts w:ascii="Times New Roman" w:eastAsia="Times New Roman" w:hAnsi="Times New Roman" w:cs="Times New Roman"/>
          <w:color w:val="000000"/>
          <w:sz w:val="27"/>
          <w:szCs w:val="27"/>
          <w:lang w:eastAsia="nl-BE"/>
        </w:rPr>
        <w:br/>
      </w:r>
      <w:r w:rsidRPr="009363DE">
        <w:rPr>
          <w:rFonts w:ascii="Times New Roman" w:eastAsia="Times New Roman" w:hAnsi="Times New Roman" w:cs="Times New Roman"/>
          <w:color w:val="000000"/>
          <w:sz w:val="27"/>
          <w:szCs w:val="27"/>
          <w:lang w:eastAsia="nl-BE"/>
        </w:rPr>
        <w:lastRenderedPageBreak/>
        <w:t>Hebben Wij besloten en besluiten Wij :</w:t>
      </w:r>
      <w:r w:rsidRPr="009363DE">
        <w:rPr>
          <w:rFonts w:ascii="Times New Roman" w:eastAsia="Times New Roman" w:hAnsi="Times New Roman" w:cs="Times New Roman"/>
          <w:color w:val="000000"/>
          <w:sz w:val="27"/>
          <w:szCs w:val="27"/>
          <w:lang w:eastAsia="nl-BE"/>
        </w:rPr>
        <w:br/>
        <w:t>Artikel 1. Algemeen verbindend wordt verklaard de als bijlage overgenomen collectieve overeenkomst van 19 mei 2021, gesloten binnen de Nationale Paritaire Commissie Geneesheren-Ziekenhuizen, over de minimale voorwaarden die moeten opgenomen worden in de opleidingsovereenkomsten die met artsen-specialisten in opleiding worden afgesloten.</w:t>
      </w:r>
      <w:r w:rsidRPr="009363DE">
        <w:rPr>
          <w:rFonts w:ascii="Times New Roman" w:eastAsia="Times New Roman" w:hAnsi="Times New Roman" w:cs="Times New Roman"/>
          <w:color w:val="000000"/>
          <w:sz w:val="27"/>
          <w:szCs w:val="27"/>
          <w:lang w:eastAsia="nl-BE"/>
        </w:rPr>
        <w:br/>
        <w:t>Art. 2. De minister bevoegd voor Volksgezondheid is belast met de uitvoering van dit besluit.</w:t>
      </w:r>
      <w:r w:rsidRPr="009363DE">
        <w:rPr>
          <w:rFonts w:ascii="Times New Roman" w:eastAsia="Times New Roman" w:hAnsi="Times New Roman" w:cs="Times New Roman"/>
          <w:color w:val="000000"/>
          <w:sz w:val="27"/>
          <w:szCs w:val="27"/>
          <w:lang w:eastAsia="nl-BE"/>
        </w:rPr>
        <w:br/>
        <w:t>Brussel, 19 juli 2021.</w:t>
      </w:r>
      <w:r w:rsidRPr="009363DE">
        <w:rPr>
          <w:rFonts w:ascii="Times New Roman" w:eastAsia="Times New Roman" w:hAnsi="Times New Roman" w:cs="Times New Roman"/>
          <w:color w:val="000000"/>
          <w:sz w:val="27"/>
          <w:szCs w:val="27"/>
          <w:lang w:eastAsia="nl-BE"/>
        </w:rPr>
        <w:br/>
        <w:t>FILIP</w:t>
      </w:r>
      <w:r w:rsidRPr="009363DE">
        <w:rPr>
          <w:rFonts w:ascii="Times New Roman" w:eastAsia="Times New Roman" w:hAnsi="Times New Roman" w:cs="Times New Roman"/>
          <w:color w:val="000000"/>
          <w:sz w:val="27"/>
          <w:szCs w:val="27"/>
          <w:lang w:eastAsia="nl-BE"/>
        </w:rPr>
        <w:br/>
        <w:t>Van Koningswege :</w:t>
      </w:r>
      <w:r w:rsidRPr="009363DE">
        <w:rPr>
          <w:rFonts w:ascii="Times New Roman" w:eastAsia="Times New Roman" w:hAnsi="Times New Roman" w:cs="Times New Roman"/>
          <w:color w:val="000000"/>
          <w:sz w:val="27"/>
          <w:szCs w:val="27"/>
          <w:lang w:eastAsia="nl-BE"/>
        </w:rPr>
        <w:br/>
        <w:t>De Minister van Volksgezondheid,</w:t>
      </w:r>
      <w:r w:rsidRPr="009363DE">
        <w:rPr>
          <w:rFonts w:ascii="Times New Roman" w:eastAsia="Times New Roman" w:hAnsi="Times New Roman" w:cs="Times New Roman"/>
          <w:color w:val="000000"/>
          <w:sz w:val="27"/>
          <w:szCs w:val="27"/>
          <w:lang w:eastAsia="nl-BE"/>
        </w:rPr>
        <w:br/>
        <w:t>F. VANDENBROUCKE</w:t>
      </w:r>
      <w:r w:rsidRPr="009363DE">
        <w:rPr>
          <w:rFonts w:ascii="Times New Roman" w:eastAsia="Times New Roman" w:hAnsi="Times New Roman" w:cs="Times New Roman"/>
          <w:color w:val="000000"/>
          <w:sz w:val="27"/>
          <w:szCs w:val="27"/>
          <w:lang w:eastAsia="nl-BE"/>
        </w:rPr>
        <w:br/>
        <w:t>De Minister van Werk</w:t>
      </w:r>
      <w:r w:rsidRPr="009363DE">
        <w:rPr>
          <w:rFonts w:ascii="Times New Roman" w:eastAsia="Times New Roman" w:hAnsi="Times New Roman" w:cs="Times New Roman"/>
          <w:color w:val="000000"/>
          <w:sz w:val="27"/>
          <w:szCs w:val="27"/>
          <w:lang w:eastAsia="nl-BE"/>
        </w:rPr>
        <w:br/>
        <w:t>P.-Y. DERMAGNE</w:t>
      </w:r>
      <w:r w:rsidRPr="009363DE">
        <w:rPr>
          <w:rFonts w:ascii="Times New Roman" w:eastAsia="Times New Roman" w:hAnsi="Times New Roman" w:cs="Times New Roman"/>
          <w:color w:val="000000"/>
          <w:sz w:val="27"/>
          <w:szCs w:val="27"/>
          <w:lang w:eastAsia="nl-BE"/>
        </w:rPr>
        <w:br/>
      </w:r>
      <w:r w:rsidRPr="009363DE">
        <w:rPr>
          <w:rFonts w:ascii="Times New Roman" w:eastAsia="Times New Roman" w:hAnsi="Times New Roman" w:cs="Times New Roman"/>
          <w:color w:val="000000"/>
          <w:sz w:val="27"/>
          <w:szCs w:val="27"/>
          <w:lang w:eastAsia="nl-BE"/>
        </w:rPr>
        <w:br/>
        <w:t>Bijlage</w:t>
      </w:r>
      <w:r w:rsidRPr="009363DE">
        <w:rPr>
          <w:rFonts w:ascii="Times New Roman" w:eastAsia="Times New Roman" w:hAnsi="Times New Roman" w:cs="Times New Roman"/>
          <w:color w:val="000000"/>
          <w:sz w:val="27"/>
          <w:szCs w:val="27"/>
          <w:lang w:eastAsia="nl-BE"/>
        </w:rPr>
        <w:br/>
        <w:t>Collectieve overeenkomst over de minimale voorwaarden die moeten opgenomen worden in de opleidingsovereenkomsten die met artsenspecialisten in opleiding worden afgesloten</w:t>
      </w:r>
      <w:r w:rsidRPr="009363DE">
        <w:rPr>
          <w:rFonts w:ascii="Times New Roman" w:eastAsia="Times New Roman" w:hAnsi="Times New Roman" w:cs="Times New Roman"/>
          <w:color w:val="000000"/>
          <w:sz w:val="27"/>
          <w:szCs w:val="27"/>
          <w:lang w:eastAsia="nl-BE"/>
        </w:rPr>
        <w:br/>
        <w:t>Basisarbeidstijd tijdens `comfortabele' uren</w:t>
      </w:r>
      <w:r w:rsidRPr="009363DE">
        <w:rPr>
          <w:rFonts w:ascii="Times New Roman" w:eastAsia="Times New Roman" w:hAnsi="Times New Roman" w:cs="Times New Roman"/>
          <w:color w:val="000000"/>
          <w:sz w:val="27"/>
          <w:szCs w:val="27"/>
          <w:lang w:eastAsia="nl-BE"/>
        </w:rPr>
        <w:br/>
        <w:t>Artikel 1. Het basisloon, bedoeld in artikel 7 § 2, eerste lid, van de wet van 12 december 2010 wordt vastgesteld op een minimum forfaitair brutobedrag van 3.111,92 EUR per maand voor een arts-specialist in opleiding tijdens zijn eerste jaar opleiding en overeenstemmend met de arbeidsprestaties en de uren wetenschappelijk werk gerealiseerd in de in artikel 5 § 1, eerste lid, bedoelde arbeidsduur. Dit minimum brutobedrag wordt jaarlijks op 1 januari geïndexeerd volgens de regels vastgesteld in uitvoering van artikel 207bis van de wet van 14 juli 1994 betreffende de verplichte verzekering voor geneeskundige verzorging en uitkeringen.</w:t>
      </w:r>
      <w:r w:rsidRPr="009363DE">
        <w:rPr>
          <w:rFonts w:ascii="Times New Roman" w:eastAsia="Times New Roman" w:hAnsi="Times New Roman" w:cs="Times New Roman"/>
          <w:color w:val="000000"/>
          <w:sz w:val="27"/>
          <w:szCs w:val="27"/>
          <w:lang w:eastAsia="nl-BE"/>
        </w:rPr>
        <w:br/>
        <w:t>Een voltijdse tewerkstelling bedraagt een arbeidsduur van 48 uur per week.</w:t>
      </w:r>
      <w:r w:rsidRPr="009363DE">
        <w:rPr>
          <w:rFonts w:ascii="Times New Roman" w:eastAsia="Times New Roman" w:hAnsi="Times New Roman" w:cs="Times New Roman"/>
          <w:color w:val="000000"/>
          <w:sz w:val="27"/>
          <w:szCs w:val="27"/>
          <w:lang w:eastAsia="nl-BE"/>
        </w:rPr>
        <w:br/>
        <w:t>Het minimum basisloon vermeld in het eerste lid wordt op basis van de anciënniteit van de arts-specialist in opleiding verhoogd met de minimumbedragen vermeld in volgende tabel:</w:t>
      </w:r>
      <w:r w:rsidRPr="009363DE">
        <w:rPr>
          <w:rFonts w:ascii="Times New Roman" w:eastAsia="Times New Roman" w:hAnsi="Times New Roman" w:cs="Times New Roman"/>
          <w:color w:val="000000"/>
          <w:sz w:val="27"/>
          <w:szCs w:val="27"/>
          <w:lang w:eastAsia="nl-BE"/>
        </w:rPr>
        <w:br/>
      </w:r>
      <w:r w:rsidRPr="009363D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2"/>
        <w:gridCol w:w="1524"/>
        <w:gridCol w:w="2210"/>
        <w:gridCol w:w="657"/>
        <w:gridCol w:w="1177"/>
        <w:gridCol w:w="2285"/>
      </w:tblGrid>
      <w:tr w:rsidR="009363DE" w:rsidRPr="009363DE" w14:paraId="70FEF23C" w14:textId="77777777" w:rsidTr="009363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150B5D"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1A94E"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 </w:t>
            </w:r>
            <w:proofErr w:type="spellStart"/>
            <w:r w:rsidRPr="009363DE">
              <w:rPr>
                <w:rFonts w:ascii="Times New Roman" w:eastAsia="Times New Roman" w:hAnsi="Times New Roman" w:cs="Times New Roman"/>
                <w:sz w:val="24"/>
                <w:szCs w:val="24"/>
                <w:lang w:eastAsia="nl-BE"/>
              </w:rPr>
              <w:t>Augmentation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1A8E9DB"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proofErr w:type="spellStart"/>
            <w:r w:rsidRPr="009363DE">
              <w:rPr>
                <w:rFonts w:ascii="Times New Roman" w:eastAsia="Times New Roman" w:hAnsi="Times New Roman" w:cs="Times New Roman"/>
                <w:sz w:val="24"/>
                <w:szCs w:val="24"/>
                <w:lang w:eastAsia="nl-BE"/>
              </w:rPr>
              <w:t>Montant</w:t>
            </w:r>
            <w:proofErr w:type="spellEnd"/>
            <w:r w:rsidRPr="009363DE">
              <w:rPr>
                <w:rFonts w:ascii="Times New Roman" w:eastAsia="Times New Roman" w:hAnsi="Times New Roman" w:cs="Times New Roman"/>
                <w:sz w:val="24"/>
                <w:szCs w:val="24"/>
                <w:lang w:eastAsia="nl-BE"/>
              </w:rPr>
              <w:t xml:space="preserve"> brut </w:t>
            </w:r>
            <w:proofErr w:type="spellStart"/>
            <w:r w:rsidRPr="009363DE">
              <w:rPr>
                <w:rFonts w:ascii="Times New Roman" w:eastAsia="Times New Roman" w:hAnsi="Times New Roman" w:cs="Times New Roman"/>
                <w:sz w:val="24"/>
                <w:szCs w:val="24"/>
                <w:lang w:eastAsia="nl-BE"/>
              </w:rPr>
              <w:t>minimal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8204C33"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831F8"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 Verhoging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1D115"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Minimum brutobedrag</w:t>
            </w:r>
          </w:p>
        </w:tc>
      </w:tr>
      <w:tr w:rsidR="009363DE" w:rsidRPr="009363DE" w14:paraId="2090B89B" w14:textId="77777777" w:rsidTr="009363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9FDF4E"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proofErr w:type="spellStart"/>
            <w:r w:rsidRPr="009363DE">
              <w:rPr>
                <w:rFonts w:ascii="Times New Roman" w:eastAsia="Times New Roman" w:hAnsi="Times New Roman" w:cs="Times New Roman"/>
                <w:sz w:val="24"/>
                <w:szCs w:val="24"/>
                <w:lang w:eastAsia="nl-BE"/>
              </w:rPr>
              <w:t>Année</w:t>
            </w:r>
            <w:proofErr w:type="spellEnd"/>
            <w:r w:rsidRPr="009363DE">
              <w:rPr>
                <w:rFonts w:ascii="Times New Roman" w:eastAsia="Times New Roman" w:hAnsi="Times New Roman" w:cs="Times New Roman"/>
                <w:sz w:val="24"/>
                <w:szCs w:val="24"/>
                <w:lang w:eastAsia="nl-BE"/>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6A8C0"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49981"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3.111,92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1B5D7"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Jaar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9D9FE"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C936E"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3.111,92 EUR</w:t>
            </w:r>
          </w:p>
        </w:tc>
      </w:tr>
      <w:tr w:rsidR="009363DE" w:rsidRPr="009363DE" w14:paraId="25FFDF0D" w14:textId="77777777" w:rsidTr="009363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06DD62"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proofErr w:type="spellStart"/>
            <w:r w:rsidRPr="009363DE">
              <w:rPr>
                <w:rFonts w:ascii="Times New Roman" w:eastAsia="Times New Roman" w:hAnsi="Times New Roman" w:cs="Times New Roman"/>
                <w:sz w:val="24"/>
                <w:szCs w:val="24"/>
                <w:lang w:eastAsia="nl-BE"/>
              </w:rPr>
              <w:t>Année</w:t>
            </w:r>
            <w:proofErr w:type="spellEnd"/>
            <w:r w:rsidRPr="009363DE">
              <w:rPr>
                <w:rFonts w:ascii="Times New Roman" w:eastAsia="Times New Roman" w:hAnsi="Times New Roman" w:cs="Times New Roman"/>
                <w:sz w:val="24"/>
                <w:szCs w:val="24"/>
                <w:lang w:eastAsia="nl-BE"/>
              </w:rPr>
              <w:t xml:space="preserve"> 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7F8F5"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100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68854"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3.211,92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8B045"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Jaar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F1D6C"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100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88C00"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3.211,92 EUR</w:t>
            </w:r>
          </w:p>
        </w:tc>
      </w:tr>
      <w:tr w:rsidR="009363DE" w:rsidRPr="009363DE" w14:paraId="7A49B4E7" w14:textId="77777777" w:rsidTr="009363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1CC3B9"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proofErr w:type="spellStart"/>
            <w:r w:rsidRPr="009363DE">
              <w:rPr>
                <w:rFonts w:ascii="Times New Roman" w:eastAsia="Times New Roman" w:hAnsi="Times New Roman" w:cs="Times New Roman"/>
                <w:sz w:val="24"/>
                <w:szCs w:val="24"/>
                <w:lang w:eastAsia="nl-BE"/>
              </w:rPr>
              <w:t>Année</w:t>
            </w:r>
            <w:proofErr w:type="spellEnd"/>
            <w:r w:rsidRPr="009363DE">
              <w:rPr>
                <w:rFonts w:ascii="Times New Roman" w:eastAsia="Times New Roman" w:hAnsi="Times New Roman" w:cs="Times New Roman"/>
                <w:sz w:val="24"/>
                <w:szCs w:val="24"/>
                <w:lang w:eastAsia="nl-BE"/>
              </w:rPr>
              <w:t xml:space="preserve"> 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D6D6B"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125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B7A36"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3.336,92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C4961"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Jaar 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7C6F6"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125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8921A"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3.336,92 EUR</w:t>
            </w:r>
          </w:p>
        </w:tc>
      </w:tr>
      <w:tr w:rsidR="009363DE" w:rsidRPr="009363DE" w14:paraId="5360D97E" w14:textId="77777777" w:rsidTr="009363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ADEA5D"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proofErr w:type="spellStart"/>
            <w:r w:rsidRPr="009363DE">
              <w:rPr>
                <w:rFonts w:ascii="Times New Roman" w:eastAsia="Times New Roman" w:hAnsi="Times New Roman" w:cs="Times New Roman"/>
                <w:sz w:val="24"/>
                <w:szCs w:val="24"/>
                <w:lang w:eastAsia="nl-BE"/>
              </w:rPr>
              <w:t>Année</w:t>
            </w:r>
            <w:proofErr w:type="spellEnd"/>
            <w:r w:rsidRPr="009363DE">
              <w:rPr>
                <w:rFonts w:ascii="Times New Roman" w:eastAsia="Times New Roman" w:hAnsi="Times New Roman" w:cs="Times New Roman"/>
                <w:sz w:val="24"/>
                <w:szCs w:val="24"/>
                <w:lang w:eastAsia="nl-BE"/>
              </w:rPr>
              <w:t xml:space="preserve"> 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4FA14"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125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ABAB1"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3.461,92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8E195"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Jaar 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2DD55"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125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1D54E"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3.461,92 EUR</w:t>
            </w:r>
          </w:p>
        </w:tc>
      </w:tr>
      <w:tr w:rsidR="009363DE" w:rsidRPr="009363DE" w14:paraId="3282F13F" w14:textId="77777777" w:rsidTr="009363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848D8A"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proofErr w:type="spellStart"/>
            <w:r w:rsidRPr="009363DE">
              <w:rPr>
                <w:rFonts w:ascii="Times New Roman" w:eastAsia="Times New Roman" w:hAnsi="Times New Roman" w:cs="Times New Roman"/>
                <w:sz w:val="24"/>
                <w:szCs w:val="24"/>
                <w:lang w:eastAsia="nl-BE"/>
              </w:rPr>
              <w:t>Année</w:t>
            </w:r>
            <w:proofErr w:type="spellEnd"/>
            <w:r w:rsidRPr="009363DE">
              <w:rPr>
                <w:rFonts w:ascii="Times New Roman" w:eastAsia="Times New Roman" w:hAnsi="Times New Roman" w:cs="Times New Roman"/>
                <w:sz w:val="24"/>
                <w:szCs w:val="24"/>
                <w:lang w:eastAsia="nl-BE"/>
              </w:rPr>
              <w:t xml:space="preserve"> 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6CE03"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150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A0BA1"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3.611, 92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CDE5A"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Jaar 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B0BBF"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150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E6B31"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3.611, 92 EUR</w:t>
            </w:r>
          </w:p>
        </w:tc>
      </w:tr>
      <w:tr w:rsidR="009363DE" w:rsidRPr="009363DE" w14:paraId="2C2B2015" w14:textId="77777777" w:rsidTr="009363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6DCB70"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proofErr w:type="spellStart"/>
            <w:r w:rsidRPr="009363DE">
              <w:rPr>
                <w:rFonts w:ascii="Times New Roman" w:eastAsia="Times New Roman" w:hAnsi="Times New Roman" w:cs="Times New Roman"/>
                <w:sz w:val="24"/>
                <w:szCs w:val="24"/>
                <w:lang w:eastAsia="nl-BE"/>
              </w:rPr>
              <w:t>Année</w:t>
            </w:r>
            <w:proofErr w:type="spellEnd"/>
            <w:r w:rsidRPr="009363DE">
              <w:rPr>
                <w:rFonts w:ascii="Times New Roman" w:eastAsia="Times New Roman" w:hAnsi="Times New Roman" w:cs="Times New Roman"/>
                <w:sz w:val="24"/>
                <w:szCs w:val="24"/>
                <w:lang w:eastAsia="nl-BE"/>
              </w:rPr>
              <w:t xml:space="preserve"> 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26173"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150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169D8"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3.761, 92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660FC"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Jaar 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34B08"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150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2678A"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sz w:val="24"/>
                <w:szCs w:val="24"/>
                <w:lang w:eastAsia="nl-BE"/>
              </w:rPr>
              <w:t>3.761, 92 EUR</w:t>
            </w:r>
          </w:p>
        </w:tc>
      </w:tr>
    </w:tbl>
    <w:p w14:paraId="0D7A7E5A" w14:textId="77777777" w:rsidR="009363DE" w:rsidRPr="009363DE" w:rsidRDefault="009363DE" w:rsidP="009363DE">
      <w:pPr>
        <w:spacing w:after="0" w:line="240" w:lineRule="auto"/>
        <w:rPr>
          <w:rFonts w:ascii="Times New Roman" w:eastAsia="Times New Roman" w:hAnsi="Times New Roman" w:cs="Times New Roman"/>
          <w:sz w:val="24"/>
          <w:szCs w:val="24"/>
          <w:lang w:eastAsia="nl-BE"/>
        </w:rPr>
      </w:pPr>
      <w:r w:rsidRPr="009363DE">
        <w:rPr>
          <w:rFonts w:ascii="Times New Roman" w:eastAsia="Times New Roman" w:hAnsi="Times New Roman" w:cs="Times New Roman"/>
          <w:color w:val="000000"/>
          <w:sz w:val="27"/>
          <w:szCs w:val="27"/>
          <w:lang w:eastAsia="nl-BE"/>
        </w:rPr>
        <w:lastRenderedPageBreak/>
        <w:br/>
      </w:r>
      <w:r w:rsidRPr="009363DE">
        <w:rPr>
          <w:rFonts w:ascii="Times New Roman" w:eastAsia="Times New Roman" w:hAnsi="Times New Roman" w:cs="Times New Roman"/>
          <w:color w:val="000000"/>
          <w:sz w:val="27"/>
          <w:szCs w:val="27"/>
          <w:lang w:eastAsia="nl-BE"/>
        </w:rPr>
        <w:br/>
        <w:t xml:space="preserve">Voor een deeltijdse arbeidsduur wordt het minimum </w:t>
      </w:r>
      <w:proofErr w:type="spellStart"/>
      <w:r w:rsidRPr="009363DE">
        <w:rPr>
          <w:rFonts w:ascii="Times New Roman" w:eastAsia="Times New Roman" w:hAnsi="Times New Roman" w:cs="Times New Roman"/>
          <w:color w:val="000000"/>
          <w:sz w:val="27"/>
          <w:szCs w:val="27"/>
          <w:lang w:eastAsia="nl-BE"/>
        </w:rPr>
        <w:t>brutobasisloon</w:t>
      </w:r>
      <w:proofErr w:type="spellEnd"/>
      <w:r w:rsidRPr="009363DE">
        <w:rPr>
          <w:rFonts w:ascii="Times New Roman" w:eastAsia="Times New Roman" w:hAnsi="Times New Roman" w:cs="Times New Roman"/>
          <w:color w:val="000000"/>
          <w:sz w:val="27"/>
          <w:szCs w:val="27"/>
          <w:lang w:eastAsia="nl-BE"/>
        </w:rPr>
        <w:t xml:space="preserve"> pro rata verminderd.</w:t>
      </w:r>
      <w:r w:rsidRPr="009363DE">
        <w:rPr>
          <w:rFonts w:ascii="Times New Roman" w:eastAsia="Times New Roman" w:hAnsi="Times New Roman" w:cs="Times New Roman"/>
          <w:color w:val="000000"/>
          <w:sz w:val="27"/>
          <w:szCs w:val="27"/>
          <w:lang w:eastAsia="nl-BE"/>
        </w:rPr>
        <w:br/>
      </w:r>
      <w:proofErr w:type="spellStart"/>
      <w:r w:rsidRPr="009363DE">
        <w:rPr>
          <w:rFonts w:ascii="Times New Roman" w:eastAsia="Times New Roman" w:hAnsi="Times New Roman" w:cs="Times New Roman"/>
          <w:color w:val="000000"/>
          <w:sz w:val="27"/>
          <w:szCs w:val="27"/>
          <w:lang w:eastAsia="nl-BE"/>
        </w:rPr>
        <w:t>Opt</w:t>
      </w:r>
      <w:proofErr w:type="spellEnd"/>
      <w:r w:rsidRPr="009363DE">
        <w:rPr>
          <w:rFonts w:ascii="Times New Roman" w:eastAsia="Times New Roman" w:hAnsi="Times New Roman" w:cs="Times New Roman"/>
          <w:color w:val="000000"/>
          <w:sz w:val="27"/>
          <w:szCs w:val="27"/>
          <w:lang w:eastAsia="nl-BE"/>
        </w:rPr>
        <w:t>-out uren tijdens `comfortabele' uren</w:t>
      </w:r>
      <w:r w:rsidRPr="009363DE">
        <w:rPr>
          <w:rFonts w:ascii="Times New Roman" w:eastAsia="Times New Roman" w:hAnsi="Times New Roman" w:cs="Times New Roman"/>
          <w:color w:val="000000"/>
          <w:sz w:val="27"/>
          <w:szCs w:val="27"/>
          <w:lang w:eastAsia="nl-BE"/>
        </w:rPr>
        <w:br/>
        <w:t>Art. 2. Voor de bijkomende arbeidstijd, bedoeld in artikel 7 § 2, eerste lid van de wet van 12 december 2010, die niet valt onder één van de situaties bedoeld in artikelen 3 en 4, bedraagt het minimum bruto uurloon 110 % van het minimum basisuurloon.</w:t>
      </w:r>
      <w:r w:rsidRPr="009363DE">
        <w:rPr>
          <w:rFonts w:ascii="Times New Roman" w:eastAsia="Times New Roman" w:hAnsi="Times New Roman" w:cs="Times New Roman"/>
          <w:color w:val="000000"/>
          <w:sz w:val="27"/>
          <w:szCs w:val="27"/>
          <w:lang w:eastAsia="nl-BE"/>
        </w:rPr>
        <w:br/>
        <w:t>Oncomfortabele uren week en zaterdag</w:t>
      </w:r>
      <w:r w:rsidRPr="009363DE">
        <w:rPr>
          <w:rFonts w:ascii="Times New Roman" w:eastAsia="Times New Roman" w:hAnsi="Times New Roman" w:cs="Times New Roman"/>
          <w:color w:val="000000"/>
          <w:sz w:val="27"/>
          <w:szCs w:val="27"/>
          <w:lang w:eastAsia="nl-BE"/>
        </w:rPr>
        <w:br/>
        <w:t>Art. 3. Voor elke arbeidstijd, ongeacht of deze behoort tot de basis arbeidstijd bedoeld in artikel 1 of de bijkomende arbeidstijd bedoeld in artikel 2, die tussen 20 u `avonds en 8 uur 's morgens en op zaterdag wordt verricht, bedraagt het minimum bruto uurloon 125 % van het minimum basisuurloon.</w:t>
      </w:r>
      <w:r w:rsidRPr="009363DE">
        <w:rPr>
          <w:rFonts w:ascii="Times New Roman" w:eastAsia="Times New Roman" w:hAnsi="Times New Roman" w:cs="Times New Roman"/>
          <w:color w:val="000000"/>
          <w:sz w:val="27"/>
          <w:szCs w:val="27"/>
          <w:lang w:eastAsia="nl-BE"/>
        </w:rPr>
        <w:br/>
        <w:t>Oncomfortabele uren zondag en feestdagen</w:t>
      </w:r>
      <w:r w:rsidRPr="009363DE">
        <w:rPr>
          <w:rFonts w:ascii="Times New Roman" w:eastAsia="Times New Roman" w:hAnsi="Times New Roman" w:cs="Times New Roman"/>
          <w:color w:val="000000"/>
          <w:sz w:val="27"/>
          <w:szCs w:val="27"/>
          <w:lang w:eastAsia="nl-BE"/>
        </w:rPr>
        <w:br/>
        <w:t>Art. 4. Voor elke arbeidstijd, ongeacht of deze behoort tot de basis arbeidstijd bedoeld in artikel 1 of de bijkomende arbeidstijd bedoeld in artikel 2, die op zondag of op wettelijke feestdagen wordt verricht, bedraagt het minimum bruto uurloon 150 % van het minimum basisuurloon.</w:t>
      </w:r>
      <w:r w:rsidRPr="009363DE">
        <w:rPr>
          <w:rFonts w:ascii="Times New Roman" w:eastAsia="Times New Roman" w:hAnsi="Times New Roman" w:cs="Times New Roman"/>
          <w:color w:val="000000"/>
          <w:sz w:val="27"/>
          <w:szCs w:val="27"/>
          <w:lang w:eastAsia="nl-BE"/>
        </w:rPr>
        <w:br/>
        <w:t>Oproepbare wachtdiensten</w:t>
      </w:r>
      <w:r w:rsidRPr="009363DE">
        <w:rPr>
          <w:rFonts w:ascii="Times New Roman" w:eastAsia="Times New Roman" w:hAnsi="Times New Roman" w:cs="Times New Roman"/>
          <w:color w:val="000000"/>
          <w:sz w:val="27"/>
          <w:szCs w:val="27"/>
          <w:lang w:eastAsia="nl-BE"/>
        </w:rPr>
        <w:br/>
        <w:t>Art. 5. Als oproepbare wachten worden beschouwd, de extramurale wachtdiensten waarbij van de arts-specialist in opleiding niet wordt verwacht om zich binnen de 20 minuten ter plaatse in het ziekenhuis te begeven.</w:t>
      </w:r>
      <w:r w:rsidRPr="009363DE">
        <w:rPr>
          <w:rFonts w:ascii="Times New Roman" w:eastAsia="Times New Roman" w:hAnsi="Times New Roman" w:cs="Times New Roman"/>
          <w:color w:val="000000"/>
          <w:sz w:val="27"/>
          <w:szCs w:val="27"/>
          <w:lang w:eastAsia="nl-BE"/>
        </w:rPr>
        <w:br/>
        <w:t>Oproepbare wachten tijdens weekdagen tussen 8 uur 's morgens en 20 uur `s avonds worden, forfaitair vergoed met een bedrag van 50 EUR per begonnen periode van 12 uren.</w:t>
      </w:r>
      <w:r w:rsidRPr="009363DE">
        <w:rPr>
          <w:rFonts w:ascii="Times New Roman" w:eastAsia="Times New Roman" w:hAnsi="Times New Roman" w:cs="Times New Roman"/>
          <w:color w:val="000000"/>
          <w:sz w:val="27"/>
          <w:szCs w:val="27"/>
          <w:lang w:eastAsia="nl-BE"/>
        </w:rPr>
        <w:br/>
        <w:t>Oproepbare wachten tijdens het weekend en tussen 20 uur 's avonds en 8 uur 's morgens worden, forfaitair vergoed met een bedrag van 75 EUR per begonnen periode van 12 uren.</w:t>
      </w:r>
      <w:r w:rsidRPr="009363DE">
        <w:rPr>
          <w:rFonts w:ascii="Times New Roman" w:eastAsia="Times New Roman" w:hAnsi="Times New Roman" w:cs="Times New Roman"/>
          <w:color w:val="000000"/>
          <w:sz w:val="27"/>
          <w:szCs w:val="27"/>
          <w:lang w:eastAsia="nl-BE"/>
        </w:rPr>
        <w:br/>
        <w:t>De betrokken uren worden niet bij de berekening van de arbeidsduur in aanmerking genomen.</w:t>
      </w:r>
      <w:r w:rsidRPr="009363DE">
        <w:rPr>
          <w:rFonts w:ascii="Times New Roman" w:eastAsia="Times New Roman" w:hAnsi="Times New Roman" w:cs="Times New Roman"/>
          <w:color w:val="000000"/>
          <w:sz w:val="27"/>
          <w:szCs w:val="27"/>
          <w:lang w:eastAsia="nl-BE"/>
        </w:rPr>
        <w:br/>
        <w:t>Gepresteerde arbeidstijd in het ziekenhuis tijdens de periode van een oproepbare wachtdienst wordt vergoed als arbeidstijd conform voorgaande artikelen, met dien verstande dat elk begonnen uur minstens vergoed wordt.</w:t>
      </w:r>
      <w:r w:rsidRPr="009363DE">
        <w:rPr>
          <w:rFonts w:ascii="Times New Roman" w:eastAsia="Times New Roman" w:hAnsi="Times New Roman" w:cs="Times New Roman"/>
          <w:color w:val="000000"/>
          <w:sz w:val="27"/>
          <w:szCs w:val="27"/>
          <w:lang w:eastAsia="nl-BE"/>
        </w:rPr>
        <w:br/>
        <w:t>Oproepbare wachten waarbij men in minder dan 20 minuten in het ziekenhuis wordt verwacht, worden beschouwd als intramurale wachten, en meegeteld en vergoed als arbeidstijd conform voorgaande artikelen.</w:t>
      </w:r>
      <w:r w:rsidRPr="009363DE">
        <w:rPr>
          <w:rFonts w:ascii="Times New Roman" w:eastAsia="Times New Roman" w:hAnsi="Times New Roman" w:cs="Times New Roman"/>
          <w:color w:val="000000"/>
          <w:sz w:val="27"/>
          <w:szCs w:val="27"/>
          <w:lang w:eastAsia="nl-BE"/>
        </w:rPr>
        <w:br/>
        <w:t>Registratie arbeidsduur</w:t>
      </w:r>
      <w:r w:rsidRPr="009363DE">
        <w:rPr>
          <w:rFonts w:ascii="Times New Roman" w:eastAsia="Times New Roman" w:hAnsi="Times New Roman" w:cs="Times New Roman"/>
          <w:color w:val="000000"/>
          <w:sz w:val="27"/>
          <w:szCs w:val="27"/>
          <w:lang w:eastAsia="nl-BE"/>
        </w:rPr>
        <w:br/>
        <w:t>Art. 6. Het maandelijks arbeidsrooster met inbegrip van de wachtregeling en de rusttijden wordt door het ziekenhuis minstens vier weken voor de aanvang ervan aan de arts-specialist in opleiding op elektronische wijze meegedeeld en tezelfdertijd op elektronische wijze overgemaakt aan de onafhankelijke derde partij bedoeld in artikel 7.</w:t>
      </w:r>
      <w:r w:rsidRPr="009363DE">
        <w:rPr>
          <w:rFonts w:ascii="Times New Roman" w:eastAsia="Times New Roman" w:hAnsi="Times New Roman" w:cs="Times New Roman"/>
          <w:color w:val="000000"/>
          <w:sz w:val="27"/>
          <w:szCs w:val="27"/>
          <w:lang w:eastAsia="nl-BE"/>
        </w:rPr>
        <w:br/>
        <w:t xml:space="preserve">Art. 7. De arts-specialist in opleiding doet een beroep op een door de overheid ter beschikking gestelde elektronische registratietool, beheerd door een onafhankelijke </w:t>
      </w:r>
      <w:r w:rsidRPr="009363DE">
        <w:rPr>
          <w:rFonts w:ascii="Times New Roman" w:eastAsia="Times New Roman" w:hAnsi="Times New Roman" w:cs="Times New Roman"/>
          <w:color w:val="000000"/>
          <w:sz w:val="27"/>
          <w:szCs w:val="27"/>
          <w:lang w:eastAsia="nl-BE"/>
        </w:rPr>
        <w:lastRenderedPageBreak/>
        <w:t>derde partij, om de door hem geleverde arbeidstijden te registreren en om een berekening van de verschuldigde vergoedingen te laten verrichten.</w:t>
      </w:r>
      <w:r w:rsidRPr="009363DE">
        <w:rPr>
          <w:rFonts w:ascii="Times New Roman" w:eastAsia="Times New Roman" w:hAnsi="Times New Roman" w:cs="Times New Roman"/>
          <w:color w:val="000000"/>
          <w:sz w:val="27"/>
          <w:szCs w:val="27"/>
          <w:lang w:eastAsia="nl-BE"/>
        </w:rPr>
        <w:br/>
        <w:t>De registratie van de arbeidstijd en berekening van de vergoedingen worden minstens éénmaal per trimester door de onafhankelijke derde partij overgemaakt aan de arts-specialist in opleiding, de stagemeester en het ziekenhuis waar de arts-specialist in opleiding zijn prestaties heeft verricht. De door de arts-specialist in opleiding geregistreerde arbeidstijd wordt geacht correct te zijn tenzij de stagemeester of ziekenhuis aan de hand van documentatie kan aantonen dat de registratie niet met de werkelijkheid overeenkomt. In het geval het ziekenhuis of de stagemeester opmerkingen heeft bij de door de onafhankelijke derde partij opgeleverde informatie, neemt deze laatste de nodige initiatieven om het geschil uit te klaren.</w:t>
      </w:r>
      <w:r w:rsidRPr="009363DE">
        <w:rPr>
          <w:rFonts w:ascii="Times New Roman" w:eastAsia="Times New Roman" w:hAnsi="Times New Roman" w:cs="Times New Roman"/>
          <w:color w:val="000000"/>
          <w:sz w:val="27"/>
          <w:szCs w:val="27"/>
          <w:lang w:eastAsia="nl-BE"/>
        </w:rPr>
        <w:br/>
        <w:t>De onafhankelijke derde partij screent de in artikel 6 bedoelde arbeidsroosters op hun conformiteit met de vigerende wet- en regelgeving of de bepalingen van deze overeenkomst. De vastgestelde afwijkingen worden meegedeeld aan de arts-specialist in opleiding, de stagemeester en het ziekenhuis met het oog op het rechtzetten van deze afwijkingen.</w:t>
      </w:r>
      <w:r w:rsidRPr="009363DE">
        <w:rPr>
          <w:rFonts w:ascii="Times New Roman" w:eastAsia="Times New Roman" w:hAnsi="Times New Roman" w:cs="Times New Roman"/>
          <w:color w:val="000000"/>
          <w:sz w:val="27"/>
          <w:szCs w:val="27"/>
          <w:lang w:eastAsia="nl-BE"/>
        </w:rPr>
        <w:br/>
        <w:t>De stagemeester en het ziekenhuis blijven hoe dan ook verantwoordelijk voor de financiële impact van gebeurlijke rechtzettingen van welke aard ook, ook al heeft de arts-specialist in opleiding de betrokken stagedienst reeds verlaten.</w:t>
      </w:r>
      <w:r w:rsidRPr="009363DE">
        <w:rPr>
          <w:rFonts w:ascii="Times New Roman" w:eastAsia="Times New Roman" w:hAnsi="Times New Roman" w:cs="Times New Roman"/>
          <w:color w:val="000000"/>
          <w:sz w:val="27"/>
          <w:szCs w:val="27"/>
          <w:lang w:eastAsia="nl-BE"/>
        </w:rPr>
        <w:br/>
        <w:t>Bij veelvuldig voorkomende discrepantie tussen het arbeidsrooster, de door de arts-specialist in opleiding geregistreerde arbeidstijd en/of de door de stagemeester of ziekenhuis aangegeven arbeidstijd, wordt de sociale inspectie op de hoogte gebracht met het oog op een controle van deze discrepanties. Ook in het geval van weigering van aanpassing van het arbeidsrooster na controle op de conformiteit met de vigerende wet- en regelgeving, wordt de sociale inspectie op de hoogte gebracht met het oog op een controle op deze niet-conforme arbeidsroosters.</w:t>
      </w:r>
      <w:r w:rsidRPr="009363DE">
        <w:rPr>
          <w:rFonts w:ascii="Times New Roman" w:eastAsia="Times New Roman" w:hAnsi="Times New Roman" w:cs="Times New Roman"/>
          <w:color w:val="000000"/>
          <w:sz w:val="27"/>
          <w:szCs w:val="27"/>
          <w:lang w:eastAsia="nl-BE"/>
        </w:rPr>
        <w:br/>
        <w:t>De onafhankelijke derde partij maakt ook jaarlijks een verslag aan de overheid op van de problemen die zich hebben voorgedaan. Dit verslag wordt ook besproken binnen de NPCAZ met het oog op het evalueren van deze collectieve overeenkomst.</w:t>
      </w:r>
      <w:r w:rsidRPr="009363DE">
        <w:rPr>
          <w:rFonts w:ascii="Times New Roman" w:eastAsia="Times New Roman" w:hAnsi="Times New Roman" w:cs="Times New Roman"/>
          <w:color w:val="000000"/>
          <w:sz w:val="27"/>
          <w:szCs w:val="27"/>
          <w:lang w:eastAsia="nl-BE"/>
        </w:rPr>
        <w:br/>
        <w:t>Art. 8. De maandelijkse loonfiche vermeldt met de hoogste mate van detail de geleverde arbeidstijden. Op zijn minst moet een vergelijking mogelijk zijn met de geregistreerde arbeidsduur in de door de overheid ter beschikking gestelde registratietool bedoeld in artikel 7.</w:t>
      </w:r>
      <w:r w:rsidRPr="009363DE">
        <w:rPr>
          <w:rFonts w:ascii="Times New Roman" w:eastAsia="Times New Roman" w:hAnsi="Times New Roman" w:cs="Times New Roman"/>
          <w:color w:val="000000"/>
          <w:sz w:val="27"/>
          <w:szCs w:val="27"/>
          <w:lang w:eastAsia="nl-BE"/>
        </w:rPr>
        <w:br/>
        <w:t>Onkostenvergoeding</w:t>
      </w:r>
      <w:r w:rsidRPr="009363DE">
        <w:rPr>
          <w:rFonts w:ascii="Times New Roman" w:eastAsia="Times New Roman" w:hAnsi="Times New Roman" w:cs="Times New Roman"/>
          <w:color w:val="000000"/>
          <w:sz w:val="27"/>
          <w:szCs w:val="27"/>
          <w:lang w:eastAsia="nl-BE"/>
        </w:rPr>
        <w:br/>
        <w:t>Art. 9. Er wordt maandelijks een onkostenvergoeding van 100 EUR toegekend aan de arts-specialist in opleiding. Deze vergoeding dekt onder meer de kosten die betrekking hebben op verplaatsingen, telefonie en telematica.</w:t>
      </w:r>
      <w:r w:rsidRPr="009363DE">
        <w:rPr>
          <w:rFonts w:ascii="Times New Roman" w:eastAsia="Times New Roman" w:hAnsi="Times New Roman" w:cs="Times New Roman"/>
          <w:color w:val="000000"/>
          <w:sz w:val="27"/>
          <w:szCs w:val="27"/>
          <w:lang w:eastAsia="nl-BE"/>
        </w:rPr>
        <w:br/>
        <w:t>Wetenschappelijke activiteiten (zoals publicatiekosten, congressen, vaardigheids-cursussen, ...) worden vergoed op basis van bewezen reële kosten in onderlinge overeenstemming tussen de stagemeester en de arts-specialist in opleiding, of maken het voorwerp uit van een specifiek budget ten voordele van de arts-specialist in opleiding. Het ziekenhuis wordt uitdrukkelijk geïnformeerd over de gemaakte onkosten.</w:t>
      </w:r>
      <w:r w:rsidRPr="009363DE">
        <w:rPr>
          <w:rFonts w:ascii="Times New Roman" w:eastAsia="Times New Roman" w:hAnsi="Times New Roman" w:cs="Times New Roman"/>
          <w:color w:val="000000"/>
          <w:sz w:val="27"/>
          <w:szCs w:val="27"/>
          <w:lang w:eastAsia="nl-BE"/>
        </w:rPr>
        <w:br/>
      </w:r>
      <w:r w:rsidRPr="009363DE">
        <w:rPr>
          <w:rFonts w:ascii="Times New Roman" w:eastAsia="Times New Roman" w:hAnsi="Times New Roman" w:cs="Times New Roman"/>
          <w:color w:val="000000"/>
          <w:sz w:val="27"/>
          <w:szCs w:val="27"/>
          <w:lang w:eastAsia="nl-BE"/>
        </w:rPr>
        <w:lastRenderedPageBreak/>
        <w:t>De afspraken en de bedragen inzake de vergoeding voor wetenschappelijke activiteiten worden uitdrukkelijk vermeld in de opleidingsovereenkomst.</w:t>
      </w:r>
      <w:r w:rsidRPr="009363DE">
        <w:rPr>
          <w:rFonts w:ascii="Times New Roman" w:eastAsia="Times New Roman" w:hAnsi="Times New Roman" w:cs="Times New Roman"/>
          <w:color w:val="000000"/>
          <w:sz w:val="27"/>
          <w:szCs w:val="27"/>
          <w:lang w:eastAsia="nl-BE"/>
        </w:rPr>
        <w:br/>
        <w:t>Sociale bescherming</w:t>
      </w:r>
      <w:r w:rsidRPr="009363DE">
        <w:rPr>
          <w:rFonts w:ascii="Times New Roman" w:eastAsia="Times New Roman" w:hAnsi="Times New Roman" w:cs="Times New Roman"/>
          <w:color w:val="000000"/>
          <w:sz w:val="27"/>
          <w:szCs w:val="27"/>
          <w:lang w:eastAsia="nl-BE"/>
        </w:rPr>
        <w:br/>
        <w:t>Art. 10. De zwangere arts-specialist in opleiding geniet van de volledige moederschapsbescherming die op basis van de arbeidswet van 16 maart 1971 en haar uitvoeringsbesluiten wordt geboden. De ondertekenende partijen komen overeen dat de zwangere arts-specialist in opleiding vanaf 26 weken zwangerschap geen prestaties meer mag verrichten tussen 20 u `s avonds en 8 u 's morgens en geen risicovolle activiteiten mag verrichten zoals onder meer een deelname aan MUG-interventies. De arbeidsduur wordt beperkt tot maximum 12 uur aaneensluitend. Vanaf de bekendmaking van de zwangerschap aan de werkgever mag er geen blootstelling meer zijn aan ioniserende stralen en andere gevaarlijke situaties met een potentiële impact op de gezondheid van de foetus.</w:t>
      </w:r>
      <w:r w:rsidRPr="009363DE">
        <w:rPr>
          <w:rFonts w:ascii="Times New Roman" w:eastAsia="Times New Roman" w:hAnsi="Times New Roman" w:cs="Times New Roman"/>
          <w:color w:val="000000"/>
          <w:sz w:val="27"/>
          <w:szCs w:val="27"/>
          <w:lang w:eastAsia="nl-BE"/>
        </w:rPr>
        <w:br/>
        <w:t>De arts-specialist in opleiding kan genieten van de verlofstelsels bepaald in de artikelen 30 en 30ter van de wet van 3 juli 1978 betreffende de arbeidsovereenkomsten en onder de voorwaarden die in deze bepalingen zijn omschreven.</w:t>
      </w:r>
      <w:r w:rsidRPr="009363DE">
        <w:rPr>
          <w:rFonts w:ascii="Times New Roman" w:eastAsia="Times New Roman" w:hAnsi="Times New Roman" w:cs="Times New Roman"/>
          <w:color w:val="000000"/>
          <w:sz w:val="27"/>
          <w:szCs w:val="27"/>
          <w:lang w:eastAsia="nl-BE"/>
        </w:rPr>
        <w:br/>
        <w:t>De arts-specialist in opleiding kan genieten van de palliatieve verlofstelsels bepaald in de artikelen 100bis en 102bis van de herstelwet van 22 januari 1985 houdende sociale bepalingen.</w:t>
      </w:r>
      <w:r w:rsidRPr="009363DE">
        <w:rPr>
          <w:rFonts w:ascii="Times New Roman" w:eastAsia="Times New Roman" w:hAnsi="Times New Roman" w:cs="Times New Roman"/>
          <w:color w:val="000000"/>
          <w:sz w:val="27"/>
          <w:szCs w:val="27"/>
          <w:lang w:eastAsia="nl-BE"/>
        </w:rPr>
        <w:br/>
        <w:t>De opleidingsovereenkomst vermeldt uitdrukkelijk dat de arts-specialist in opleiding een beroep kan doen op de toepassing van deze bepalingen.</w:t>
      </w:r>
      <w:r w:rsidRPr="009363DE">
        <w:rPr>
          <w:rFonts w:ascii="Times New Roman" w:eastAsia="Times New Roman" w:hAnsi="Times New Roman" w:cs="Times New Roman"/>
          <w:color w:val="000000"/>
          <w:sz w:val="27"/>
          <w:szCs w:val="27"/>
          <w:lang w:eastAsia="nl-BE"/>
        </w:rPr>
        <w:br/>
        <w:t>Art. 11. Diegene die het loon van de arts-specialist in opleiding betaalt, garandeert bij ziekte van de arts-specialist in opleiding een gewaarborgd maandloon, minstens gelijk aan het basisloon bedoeld in artikel 1, gedurende de eerste 30 dagen van arbeidsongeschiktheid.</w:t>
      </w:r>
      <w:r w:rsidRPr="009363DE">
        <w:rPr>
          <w:rFonts w:ascii="Times New Roman" w:eastAsia="Times New Roman" w:hAnsi="Times New Roman" w:cs="Times New Roman"/>
          <w:color w:val="000000"/>
          <w:sz w:val="27"/>
          <w:szCs w:val="27"/>
          <w:lang w:eastAsia="nl-BE"/>
        </w:rPr>
        <w:br/>
        <w:t>Art. 12. De codex over het welzijn op het werk is van toepassing op de personen die artsenspecialisten in opleiding tewerkstellen. Meer in het bijzonder engageren de partijen zich om hun interne procedure met betrekking tot problemen inzake grensoverschrijdend of ontoelaatbaar gedrag aan te scherpen. De contactgegevens van de vertrouwenspersoon of de preventieadviseur psychosociale aspecten (of van de dienst die deze taak op zich neemt) wordt uitdrukkelijk in de opleidingsovereenkomst vermeld.</w:t>
      </w:r>
      <w:r w:rsidRPr="009363DE">
        <w:rPr>
          <w:rFonts w:ascii="Times New Roman" w:eastAsia="Times New Roman" w:hAnsi="Times New Roman" w:cs="Times New Roman"/>
          <w:color w:val="000000"/>
          <w:sz w:val="27"/>
          <w:szCs w:val="27"/>
          <w:lang w:eastAsia="nl-BE"/>
        </w:rPr>
        <w:br/>
        <w:t>Verlof</w:t>
      </w:r>
      <w:r w:rsidRPr="009363DE">
        <w:rPr>
          <w:rFonts w:ascii="Times New Roman" w:eastAsia="Times New Roman" w:hAnsi="Times New Roman" w:cs="Times New Roman"/>
          <w:color w:val="000000"/>
          <w:sz w:val="27"/>
          <w:szCs w:val="27"/>
          <w:lang w:eastAsia="nl-BE"/>
        </w:rPr>
        <w:br/>
        <w:t>Art. 13. Elke arts-specialist in opleiding heeft jaarlijks recht op minstens 20 vakantiedagen boven op de 10 wettelijke feestdagen. Minstens 10 vakantiedagen kunnen in een ononderbroken periode worden opgenomen, met inbegrip van het weekend in het begin en aan het einde van deze periode.</w:t>
      </w:r>
      <w:r w:rsidRPr="009363DE">
        <w:rPr>
          <w:rFonts w:ascii="Times New Roman" w:eastAsia="Times New Roman" w:hAnsi="Times New Roman" w:cs="Times New Roman"/>
          <w:color w:val="000000"/>
          <w:sz w:val="27"/>
          <w:szCs w:val="27"/>
          <w:lang w:eastAsia="nl-BE"/>
        </w:rPr>
        <w:br/>
        <w:t>De arts-specialist in opleiding die arbeidsprestaties verricht op een wettelijke feestdag heeft recht op de in de arbeidswetgeving voorziene betaalde inhaalrust. Daarnaast wordt een wettelijke feestdag die in het weekend valt gerecupereerd op een ander moment.</w:t>
      </w:r>
      <w:r w:rsidRPr="009363DE">
        <w:rPr>
          <w:rFonts w:ascii="Times New Roman" w:eastAsia="Times New Roman" w:hAnsi="Times New Roman" w:cs="Times New Roman"/>
          <w:color w:val="000000"/>
          <w:sz w:val="27"/>
          <w:szCs w:val="27"/>
          <w:lang w:eastAsia="nl-BE"/>
        </w:rPr>
        <w:br/>
        <w:t xml:space="preserve">Elke arts-specialist in opleiding heeft jaarlijks recht op vrijstelling van arbeidsprestaties met het oog op het verrichten van wetenschappelijke opdrachten, bovenop de jaarlijks contractueel toegekende vakantiedagen. De ondertekenende </w:t>
      </w:r>
      <w:r w:rsidRPr="009363DE">
        <w:rPr>
          <w:rFonts w:ascii="Times New Roman" w:eastAsia="Times New Roman" w:hAnsi="Times New Roman" w:cs="Times New Roman"/>
          <w:color w:val="000000"/>
          <w:sz w:val="27"/>
          <w:szCs w:val="27"/>
          <w:lang w:eastAsia="nl-BE"/>
        </w:rPr>
        <w:lastRenderedPageBreak/>
        <w:t>partijen komen overeen om de in artikel 5 § 4 van de wet van 12 december 2010 bedoelde uren te bundelen tot minstens 10 forfaitaire wetenschappelijke dagen per jaar die vrij gebruikt kunnen worden voor wetenschappelijk werk, studieverlof of congressen.</w:t>
      </w:r>
      <w:r w:rsidRPr="009363DE">
        <w:rPr>
          <w:rFonts w:ascii="Times New Roman" w:eastAsia="Times New Roman" w:hAnsi="Times New Roman" w:cs="Times New Roman"/>
          <w:color w:val="000000"/>
          <w:sz w:val="27"/>
          <w:szCs w:val="27"/>
          <w:lang w:eastAsia="nl-BE"/>
        </w:rPr>
        <w:br/>
        <w:t>De arts-specialist in opleiding die aanwezig dient te zijn op lessen en examens in het kader van een master specialistische geneeskunde, wordt vrijgesteld van arbeid. Als deze lessen of examens in het weekend plaatsvinden, dan zijn artikelen 3 en 4 niet van toepassing en is er geen aanleiding tot recuperatie van deze tijd op een ander moment.</w:t>
      </w:r>
      <w:r w:rsidRPr="009363DE">
        <w:rPr>
          <w:rFonts w:ascii="Times New Roman" w:eastAsia="Times New Roman" w:hAnsi="Times New Roman" w:cs="Times New Roman"/>
          <w:color w:val="000000"/>
          <w:sz w:val="27"/>
          <w:szCs w:val="27"/>
          <w:lang w:eastAsia="nl-BE"/>
        </w:rPr>
        <w:br/>
        <w:t>Afwezigheden moeten door de arts-specialist in opleiding minstens 4 weken op voorhand worden aangevraagd. De stagemeester of zijn/haar plaatsvervanger is gehouden om hierop binnen de 7 dagen te antwoorden.</w:t>
      </w:r>
      <w:r w:rsidRPr="009363DE">
        <w:rPr>
          <w:rFonts w:ascii="Times New Roman" w:eastAsia="Times New Roman" w:hAnsi="Times New Roman" w:cs="Times New Roman"/>
          <w:color w:val="000000"/>
          <w:sz w:val="27"/>
          <w:szCs w:val="27"/>
          <w:lang w:eastAsia="nl-BE"/>
        </w:rPr>
        <w:br/>
        <w:t>De opleidingsovereenkomst vermeldt uitdrukkelijk, rekening houdend met de minima, bepaald in dit artikel, op hoeveel dagen vakantieverlof, wetenschappelijk verlof en studieverlof de arts-specialist in opleiding recht heeft.</w:t>
      </w:r>
      <w:r w:rsidRPr="009363DE">
        <w:rPr>
          <w:rFonts w:ascii="Times New Roman" w:eastAsia="Times New Roman" w:hAnsi="Times New Roman" w:cs="Times New Roman"/>
          <w:color w:val="000000"/>
          <w:sz w:val="27"/>
          <w:szCs w:val="27"/>
          <w:lang w:eastAsia="nl-BE"/>
        </w:rPr>
        <w:br/>
        <w:t>Verzekering burgerlijke aansprakelijkheid</w:t>
      </w:r>
      <w:r w:rsidRPr="009363DE">
        <w:rPr>
          <w:rFonts w:ascii="Times New Roman" w:eastAsia="Times New Roman" w:hAnsi="Times New Roman" w:cs="Times New Roman"/>
          <w:color w:val="000000"/>
          <w:sz w:val="27"/>
          <w:szCs w:val="27"/>
          <w:lang w:eastAsia="nl-BE"/>
        </w:rPr>
        <w:br/>
        <w:t>Art. 14. Overeenkomstig artikel 38 van het ministerieel besluit van 23 april 2014 tot vaststelling van de algemene criteria voor de erkenning van arts-specialisten, stagemeesters en stagediensten, moet ten behoeve van de arts-specialist in opleiding een verzekering burgerlijke aansprakelijkheid worden afgesloten. De opleidingsovereenkomst vermeldt uitdrukkelijk de regeling die ter zake werd getroffen. De polis van de verzekering burgerlijke aansprakelijkheid kan op vraag van de arts-specialist in opleiding ingekeken worden. De arts-specialist in opleiding wordt uitdrukkelijk gewezen op het feit dat activiteiten buiten het ziekenhuis verricht, niet toegelaten zijn en niet gedekt worden door de polis.</w:t>
      </w:r>
      <w:r w:rsidRPr="009363DE">
        <w:rPr>
          <w:rFonts w:ascii="Times New Roman" w:eastAsia="Times New Roman" w:hAnsi="Times New Roman" w:cs="Times New Roman"/>
          <w:color w:val="000000"/>
          <w:sz w:val="27"/>
          <w:szCs w:val="27"/>
          <w:lang w:eastAsia="nl-BE"/>
        </w:rPr>
        <w:br/>
        <w:t>Slotbepalingen</w:t>
      </w:r>
      <w:r w:rsidRPr="009363DE">
        <w:rPr>
          <w:rFonts w:ascii="Times New Roman" w:eastAsia="Times New Roman" w:hAnsi="Times New Roman" w:cs="Times New Roman"/>
          <w:color w:val="000000"/>
          <w:sz w:val="27"/>
          <w:szCs w:val="27"/>
          <w:lang w:eastAsia="nl-BE"/>
        </w:rPr>
        <w:br/>
        <w:t>Art. 15. De opleidingsovereenkomst vermeldt de periode waarvoor de stagemeester erkend werd en voor hoeveel artsen-specialist in opleiding deze erkenning geldt.</w:t>
      </w:r>
      <w:r w:rsidRPr="009363DE">
        <w:rPr>
          <w:rFonts w:ascii="Times New Roman" w:eastAsia="Times New Roman" w:hAnsi="Times New Roman" w:cs="Times New Roman"/>
          <w:color w:val="000000"/>
          <w:sz w:val="27"/>
          <w:szCs w:val="27"/>
          <w:lang w:eastAsia="nl-BE"/>
        </w:rPr>
        <w:br/>
        <w:t>Art. 16. De financiële middelen die door de federale overheid en de Nationale Commissie Artsen- Ziekenfondsen ter waarborging van de uitvoering van deze overeenkomst worden toegekend aan de ziekenhuizen, worden medegedeeld aan de medische raad van het ziekenhuis en in onderlinge overeenstemming tussen de beheerder en de medische raad besteed ter vergoeding van de arts-specialist in opleiding.</w:t>
      </w:r>
      <w:r w:rsidRPr="009363DE">
        <w:rPr>
          <w:rFonts w:ascii="Times New Roman" w:eastAsia="Times New Roman" w:hAnsi="Times New Roman" w:cs="Times New Roman"/>
          <w:color w:val="000000"/>
          <w:sz w:val="27"/>
          <w:szCs w:val="27"/>
          <w:lang w:eastAsia="nl-BE"/>
        </w:rPr>
        <w:br/>
        <w:t>Indien deze financiële middelen niet volstaan voor de dekking van de meerkosten die het gevolg zijn van deze overeenkomst, zullen deze gedragen worden door de artsen die de honoraria ontvangen voor de prestaties die door de arts-specialist in opleiding geleverd worden. De regeling ter zake zal ook in onderlinge overeenstemming tussen de beheerder en de medische raad worden afgesproken.</w:t>
      </w:r>
      <w:r w:rsidRPr="009363DE">
        <w:rPr>
          <w:rFonts w:ascii="Times New Roman" w:eastAsia="Times New Roman" w:hAnsi="Times New Roman" w:cs="Times New Roman"/>
          <w:color w:val="000000"/>
          <w:sz w:val="27"/>
          <w:szCs w:val="27"/>
          <w:lang w:eastAsia="nl-BE"/>
        </w:rPr>
        <w:br/>
        <w:t xml:space="preserve">Art. 17. De ondertekenende partijen erkennen dat deze collectieve overeenkomst het resultaat is van grondige onderhandelingen over alle aspecten die in de verschillende eisenpakketten aan bod komen. De ondertekenende partijen engageren zich om te waken over een verdere constructieve dialoog met het oog op een correcte uitvoering van deze overeenkomst. Te dien einde engageren de partijen zich om gedurende minstens één jaar na de ondertekening van het akkoord </w:t>
      </w:r>
      <w:r w:rsidRPr="009363DE">
        <w:rPr>
          <w:rFonts w:ascii="Times New Roman" w:eastAsia="Times New Roman" w:hAnsi="Times New Roman" w:cs="Times New Roman"/>
          <w:color w:val="000000"/>
          <w:sz w:val="27"/>
          <w:szCs w:val="27"/>
          <w:lang w:eastAsia="nl-BE"/>
        </w:rPr>
        <w:lastRenderedPageBreak/>
        <w:t>geen nieuwe eisen of aanpassingen aan deze overeenkomst op tafel te leggen, tenzij deze vallen binnen de vragen die in het begeleidend advies van de NPCAZ bij deze overeenkomst zijn geformuleerd.</w:t>
      </w:r>
      <w:r w:rsidRPr="009363DE">
        <w:rPr>
          <w:rFonts w:ascii="Times New Roman" w:eastAsia="Times New Roman" w:hAnsi="Times New Roman" w:cs="Times New Roman"/>
          <w:color w:val="000000"/>
          <w:sz w:val="27"/>
          <w:szCs w:val="27"/>
          <w:lang w:eastAsia="nl-BE"/>
        </w:rPr>
        <w:br/>
        <w:t>Art. 18. De ondertekenende partijen verbinden zich ertoe deze overeenkomst te evalueren elke twee jaren na de inwerkingtreding ervan, in het bijzonder met het oog op een sterkere harmonisering van de arbeids- en loonvoorwaarden en een opvulling van mogelijke hiaten in de sociale bescherming.</w:t>
      </w:r>
      <w:r w:rsidRPr="009363DE">
        <w:rPr>
          <w:rFonts w:ascii="Times New Roman" w:eastAsia="Times New Roman" w:hAnsi="Times New Roman" w:cs="Times New Roman"/>
          <w:color w:val="000000"/>
          <w:sz w:val="27"/>
          <w:szCs w:val="27"/>
          <w:lang w:eastAsia="nl-BE"/>
        </w:rPr>
        <w:br/>
        <w:t>Art. 19. Deze collectieve overeenkomst treedt in werking vanaf het academiejaar 2021-2022 en zal door de stagemeesters en ziekenhuizen toegepast worden vanaf de datum die in het stageplan van de arts-specialist in opleiding is bepaald als beginpunt van het nieuwe academiejaar.</w:t>
      </w:r>
      <w:r w:rsidRPr="009363DE">
        <w:rPr>
          <w:rFonts w:ascii="Times New Roman" w:eastAsia="Times New Roman" w:hAnsi="Times New Roman" w:cs="Times New Roman"/>
          <w:color w:val="000000"/>
          <w:sz w:val="27"/>
          <w:szCs w:val="27"/>
          <w:lang w:eastAsia="nl-BE"/>
        </w:rPr>
        <w:br/>
        <w:t>Evenwel kan de arts-specialist in opleiding wiens opleiding reeds gestart is alvorens deze overeenkomst in werking is getreden en wiens loonvoorwaarden voordeliger zijn dan de voorwaarden van de artikelen 1 tot en met 5 en 9, uitdrukkelijk schriftelijk eisen om de op hem toegepaste loonvoorwaarden te behouden tijdens het academiejaar 2021-2022 en 2022-2023 voor zover de opleiding tijdens deze academiejaren worden verdergezet in ziekenhuizen die bij de inwerkingtreding van deze overeenkomst over voordeligere loonvoorwaarden beschikten.</w:t>
      </w:r>
      <w:r w:rsidRPr="009363DE">
        <w:rPr>
          <w:rFonts w:ascii="Times New Roman" w:eastAsia="Times New Roman" w:hAnsi="Times New Roman" w:cs="Times New Roman"/>
          <w:color w:val="000000"/>
          <w:sz w:val="27"/>
          <w:szCs w:val="27"/>
          <w:lang w:eastAsia="nl-BE"/>
        </w:rPr>
        <w:br/>
        <w:t>Gezien om gevoegd te worden bij Ons besluit van 19 juli 2021 waarbij algemeen verbindend wordt verklaard de collectieve overeenkomst van 19 mei 2021, gesloten binnen de Nationale Paritaire Commissie Geneesheren-Ziekenhuizen, over de minimale voorwaarden die moeten opgenomen worden in de opleidingsovereenkomsten die met artsen-specialisten in opleiding worden afgesloten.</w:t>
      </w:r>
      <w:r w:rsidRPr="009363DE">
        <w:rPr>
          <w:rFonts w:ascii="Times New Roman" w:eastAsia="Times New Roman" w:hAnsi="Times New Roman" w:cs="Times New Roman"/>
          <w:color w:val="000000"/>
          <w:sz w:val="27"/>
          <w:szCs w:val="27"/>
          <w:lang w:eastAsia="nl-BE"/>
        </w:rPr>
        <w:br/>
        <w:t>FILIP</w:t>
      </w:r>
      <w:r w:rsidRPr="009363DE">
        <w:rPr>
          <w:rFonts w:ascii="Times New Roman" w:eastAsia="Times New Roman" w:hAnsi="Times New Roman" w:cs="Times New Roman"/>
          <w:color w:val="000000"/>
          <w:sz w:val="27"/>
          <w:szCs w:val="27"/>
          <w:lang w:eastAsia="nl-BE"/>
        </w:rPr>
        <w:br/>
        <w:t>Van Koningswege :</w:t>
      </w:r>
      <w:r w:rsidRPr="009363DE">
        <w:rPr>
          <w:rFonts w:ascii="Times New Roman" w:eastAsia="Times New Roman" w:hAnsi="Times New Roman" w:cs="Times New Roman"/>
          <w:color w:val="000000"/>
          <w:sz w:val="27"/>
          <w:szCs w:val="27"/>
          <w:lang w:eastAsia="nl-BE"/>
        </w:rPr>
        <w:br/>
        <w:t>De Minister van Volksgezondheid,</w:t>
      </w:r>
      <w:r w:rsidRPr="009363DE">
        <w:rPr>
          <w:rFonts w:ascii="Times New Roman" w:eastAsia="Times New Roman" w:hAnsi="Times New Roman" w:cs="Times New Roman"/>
          <w:color w:val="000000"/>
          <w:sz w:val="27"/>
          <w:szCs w:val="27"/>
          <w:lang w:eastAsia="nl-BE"/>
        </w:rPr>
        <w:br/>
        <w:t>F. VANDENBROUCKE</w:t>
      </w:r>
      <w:r w:rsidRPr="009363DE">
        <w:rPr>
          <w:rFonts w:ascii="Times New Roman" w:eastAsia="Times New Roman" w:hAnsi="Times New Roman" w:cs="Times New Roman"/>
          <w:color w:val="000000"/>
          <w:sz w:val="27"/>
          <w:szCs w:val="27"/>
          <w:lang w:eastAsia="nl-BE"/>
        </w:rPr>
        <w:br/>
        <w:t>De Minister van Werk</w:t>
      </w:r>
      <w:r w:rsidRPr="009363DE">
        <w:rPr>
          <w:rFonts w:ascii="Times New Roman" w:eastAsia="Times New Roman" w:hAnsi="Times New Roman" w:cs="Times New Roman"/>
          <w:color w:val="000000"/>
          <w:sz w:val="27"/>
          <w:szCs w:val="27"/>
          <w:lang w:eastAsia="nl-BE"/>
        </w:rPr>
        <w:br/>
        <w:t>P.-Y. DERMAGNE</w:t>
      </w:r>
      <w:r w:rsidRPr="009363DE">
        <w:rPr>
          <w:rFonts w:ascii="Times New Roman" w:eastAsia="Times New Roman" w:hAnsi="Times New Roman" w:cs="Times New Roman"/>
          <w:color w:val="000000"/>
          <w:sz w:val="27"/>
          <w:szCs w:val="27"/>
          <w:lang w:eastAsia="nl-BE"/>
        </w:rPr>
        <w:br/>
      </w:r>
      <w:bookmarkStart w:id="0" w:name="end"/>
      <w:bookmarkEnd w:id="0"/>
      <w:r w:rsidRPr="009363DE">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9363DE" w:rsidRPr="009363DE" w14:paraId="70E5EE91" w14:textId="77777777" w:rsidTr="009363DE">
        <w:trPr>
          <w:tblCellSpacing w:w="15" w:type="dxa"/>
        </w:trPr>
        <w:tc>
          <w:tcPr>
            <w:tcW w:w="1000" w:type="pct"/>
            <w:vAlign w:val="center"/>
            <w:hideMark/>
          </w:tcPr>
          <w:p w14:paraId="2F4E096E" w14:textId="77777777" w:rsidR="009363DE" w:rsidRPr="009363DE" w:rsidRDefault="009363DE" w:rsidP="009363DE">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9363DE">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5FCC866B" w14:textId="77777777" w:rsidR="009363DE" w:rsidRPr="009363DE" w:rsidRDefault="009363DE" w:rsidP="009363DE">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444D9F52" w14:textId="77777777" w:rsidR="009363DE" w:rsidRPr="009363DE" w:rsidRDefault="009363DE" w:rsidP="009363D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9363DE">
              <w:rPr>
                <w:rFonts w:ascii="Times New Roman" w:eastAsia="Times New Roman" w:hAnsi="Times New Roman" w:cs="Times New Roman"/>
                <w:b/>
                <w:bCs/>
                <w:color w:val="FF0000"/>
                <w:sz w:val="27"/>
                <w:szCs w:val="27"/>
                <w:lang w:eastAsia="nl-BE"/>
              </w:rPr>
              <w:t>Publicatie : 2021-07-28</w:t>
            </w:r>
            <w:r w:rsidRPr="009363DE">
              <w:rPr>
                <w:rFonts w:ascii="Times New Roman" w:eastAsia="Times New Roman" w:hAnsi="Times New Roman" w:cs="Times New Roman"/>
                <w:b/>
                <w:bCs/>
                <w:color w:val="FF0000"/>
                <w:sz w:val="27"/>
                <w:szCs w:val="27"/>
                <w:lang w:eastAsia="nl-BE"/>
              </w:rPr>
              <w:br/>
            </w:r>
            <w:proofErr w:type="spellStart"/>
            <w:r w:rsidRPr="009363DE">
              <w:rPr>
                <w:rFonts w:ascii="Times New Roman" w:eastAsia="Times New Roman" w:hAnsi="Times New Roman" w:cs="Times New Roman"/>
                <w:b/>
                <w:bCs/>
                <w:color w:val="FF0000"/>
                <w:sz w:val="27"/>
                <w:szCs w:val="27"/>
                <w:lang w:eastAsia="nl-BE"/>
              </w:rPr>
              <w:t>Numac</w:t>
            </w:r>
            <w:proofErr w:type="spellEnd"/>
            <w:r w:rsidRPr="009363DE">
              <w:rPr>
                <w:rFonts w:ascii="Times New Roman" w:eastAsia="Times New Roman" w:hAnsi="Times New Roman" w:cs="Times New Roman"/>
                <w:b/>
                <w:bCs/>
                <w:color w:val="FF0000"/>
                <w:sz w:val="27"/>
                <w:szCs w:val="27"/>
                <w:lang w:eastAsia="nl-BE"/>
              </w:rPr>
              <w:t xml:space="preserve"> : 2021021605</w:t>
            </w:r>
          </w:p>
        </w:tc>
      </w:tr>
    </w:tbl>
    <w:p w14:paraId="106534F1" w14:textId="77777777" w:rsidR="00CC60B8" w:rsidRDefault="009363DE"/>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DE"/>
    <w:rsid w:val="00543B16"/>
    <w:rsid w:val="009363DE"/>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8655"/>
  <w15:chartTrackingRefBased/>
  <w15:docId w15:val="{1D1FB333-71FA-4D95-9968-A88D9E62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363DE"/>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363DE"/>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936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7-28&amp;numac=2021021605%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2861</Words>
  <Characters>15741</Characters>
  <Application>Microsoft Office Word</Application>
  <DocSecurity>0</DocSecurity>
  <Lines>131</Lines>
  <Paragraphs>37</Paragraphs>
  <ScaleCrop>false</ScaleCrop>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2021-07-28T07:29:00Z</dcterms:created>
  <dcterms:modified xsi:type="dcterms:W3CDTF">2021-07-28T07:29:00Z</dcterms:modified>
</cp:coreProperties>
</file>