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7C5F" w14:textId="77777777" w:rsidR="00AD4A3B" w:rsidRDefault="00AD4A3B" w:rsidP="00AD4A3B">
      <w:pPr>
        <w:pStyle w:val="paragraph"/>
        <w:spacing w:before="0" w:beforeAutospacing="0" w:after="0" w:afterAutospacing="0"/>
        <w:jc w:val="center"/>
        <w:textAlignment w:val="baseline"/>
        <w:rPr>
          <w:rFonts w:ascii="Segoe UI" w:hAnsi="Segoe UI" w:cs="Segoe UI"/>
          <w:sz w:val="18"/>
          <w:szCs w:val="18"/>
          <w:lang w:val="nl-BE"/>
        </w:rPr>
      </w:pPr>
      <w:r>
        <w:rPr>
          <w:rStyle w:val="normaltextrun"/>
          <w:rFonts w:ascii="Book Antiqua" w:hAnsi="Book Antiqua"/>
          <w:b/>
          <w:bCs/>
          <w:lang w:val="nl-BE"/>
        </w:rPr>
        <w:t>Persbericht van de vicepremier, minister van Sociale Zaken</w:t>
      </w:r>
      <w:r>
        <w:rPr>
          <w:rStyle w:val="eop"/>
          <w:rFonts w:ascii="Book Antiqua" w:hAnsi="Book Antiqua"/>
          <w:lang w:val="nl-BE"/>
        </w:rPr>
        <w:t> </w:t>
      </w:r>
    </w:p>
    <w:p w14:paraId="7BAF3561" w14:textId="77777777" w:rsidR="00AD4A3B" w:rsidRDefault="00AD4A3B" w:rsidP="00AD4A3B">
      <w:pPr>
        <w:pStyle w:val="paragraph"/>
        <w:spacing w:before="0" w:beforeAutospacing="0" w:after="0" w:afterAutospacing="0"/>
        <w:jc w:val="center"/>
        <w:textAlignment w:val="baseline"/>
        <w:rPr>
          <w:rFonts w:ascii="Segoe UI" w:hAnsi="Segoe UI" w:cs="Segoe UI"/>
          <w:sz w:val="18"/>
          <w:szCs w:val="18"/>
          <w:lang w:val="nl-BE"/>
        </w:rPr>
      </w:pPr>
      <w:r>
        <w:rPr>
          <w:rStyle w:val="contextualspellingandgrammarerror"/>
          <w:rFonts w:ascii="Book Antiqua" w:hAnsi="Book Antiqua"/>
          <w:b/>
          <w:bCs/>
          <w:lang w:val="nl-BE"/>
        </w:rPr>
        <w:t>en</w:t>
      </w:r>
      <w:r>
        <w:rPr>
          <w:rStyle w:val="normaltextrun"/>
          <w:rFonts w:ascii="Book Antiqua" w:hAnsi="Book Antiqua"/>
          <w:b/>
          <w:bCs/>
          <w:lang w:val="nl-BE"/>
        </w:rPr>
        <w:t> Volksgezondheid, Frank Vandenbroucke</w:t>
      </w:r>
      <w:r>
        <w:rPr>
          <w:rStyle w:val="eop"/>
          <w:rFonts w:ascii="Book Antiqua" w:hAnsi="Book Antiqua"/>
          <w:lang w:val="nl-BE"/>
        </w:rPr>
        <w:t> </w:t>
      </w:r>
    </w:p>
    <w:p w14:paraId="0B9FC786" w14:textId="77777777" w:rsidR="00AD4A3B" w:rsidRDefault="003849AC" w:rsidP="00BA61A0">
      <w:pPr>
        <w:pStyle w:val="paragraph"/>
        <w:spacing w:before="0" w:beforeAutospacing="0" w:after="0" w:afterAutospacing="0"/>
        <w:ind w:left="2880" w:firstLine="720"/>
        <w:textAlignment w:val="baseline"/>
        <w:rPr>
          <w:rFonts w:ascii="Segoe UI" w:hAnsi="Segoe UI" w:cs="Segoe UI"/>
          <w:sz w:val="18"/>
          <w:szCs w:val="18"/>
          <w:lang w:val="nl-BE"/>
        </w:rPr>
      </w:pPr>
      <w:r>
        <w:rPr>
          <w:rStyle w:val="normaltextrun"/>
          <w:rFonts w:ascii="Book Antiqua" w:hAnsi="Book Antiqua"/>
          <w:lang w:val="nl-BE"/>
        </w:rPr>
        <w:t xml:space="preserve">Dinsdag 25 </w:t>
      </w:r>
      <w:r w:rsidR="00AD4A3B">
        <w:rPr>
          <w:rStyle w:val="normaltextrun"/>
          <w:rFonts w:ascii="Book Antiqua" w:hAnsi="Book Antiqua"/>
          <w:lang w:val="nl-BE"/>
        </w:rPr>
        <w:t>mei 2021</w:t>
      </w:r>
      <w:r w:rsidR="00AD4A3B">
        <w:rPr>
          <w:rStyle w:val="eop"/>
          <w:rFonts w:ascii="Book Antiqua" w:hAnsi="Book Antiqua"/>
          <w:lang w:val="nl-BE"/>
        </w:rPr>
        <w:t> </w:t>
      </w:r>
    </w:p>
    <w:p w14:paraId="0BB607C5" w14:textId="77777777" w:rsidR="00AD4A3B" w:rsidRPr="00476D56" w:rsidRDefault="00AD4A3B" w:rsidP="00AD4A3B">
      <w:pPr>
        <w:pStyle w:val="paragraph"/>
        <w:spacing w:before="0" w:beforeAutospacing="0" w:after="0" w:afterAutospacing="0"/>
        <w:textAlignment w:val="baseline"/>
        <w:rPr>
          <w:rStyle w:val="normaltextrun"/>
          <w:rFonts w:ascii="Book Antiqua" w:hAnsi="Book Antiqua"/>
          <w:b/>
          <w:bCs/>
          <w:lang w:val="nl-BE"/>
        </w:rPr>
      </w:pPr>
      <w:r w:rsidRPr="00476D56">
        <w:rPr>
          <w:rStyle w:val="normaltextrun"/>
          <w:b/>
          <w:bCs/>
          <w:lang w:val="nl-BE"/>
        </w:rPr>
        <w:t> </w:t>
      </w:r>
    </w:p>
    <w:p w14:paraId="6154CADC" w14:textId="2B8F81E6" w:rsidR="00AD4A3B" w:rsidRPr="00476D56" w:rsidRDefault="003849AC" w:rsidP="00AD4A3B">
      <w:pPr>
        <w:pStyle w:val="paragraph"/>
        <w:spacing w:before="0" w:beforeAutospacing="0" w:after="0" w:afterAutospacing="0"/>
        <w:jc w:val="center"/>
        <w:textAlignment w:val="baseline"/>
        <w:rPr>
          <w:rStyle w:val="normaltextrun"/>
          <w:rFonts w:ascii="Book Antiqua" w:hAnsi="Book Antiqua"/>
          <w:b/>
          <w:bCs/>
          <w:lang w:val="nl-BE"/>
        </w:rPr>
      </w:pPr>
      <w:r w:rsidRPr="005E14B6">
        <w:rPr>
          <w:rStyle w:val="normaltextrun"/>
          <w:rFonts w:ascii="Book Antiqua" w:hAnsi="Book Antiqua"/>
          <w:b/>
          <w:bCs/>
          <w:lang w:val="nl-BE"/>
        </w:rPr>
        <w:t>Groen licht voor de verlenging van de financiële tussenkomst v</w:t>
      </w:r>
      <w:r w:rsidR="001C1679">
        <w:rPr>
          <w:rStyle w:val="normaltextrun"/>
          <w:rFonts w:ascii="Book Antiqua" w:hAnsi="Book Antiqua"/>
          <w:b/>
          <w:bCs/>
          <w:lang w:val="nl-BE"/>
        </w:rPr>
        <w:t>oor</w:t>
      </w:r>
      <w:r w:rsidRPr="005E14B6">
        <w:rPr>
          <w:rStyle w:val="normaltextrun"/>
          <w:rFonts w:ascii="Book Antiqua" w:hAnsi="Book Antiqua"/>
          <w:b/>
          <w:bCs/>
          <w:lang w:val="nl-BE"/>
        </w:rPr>
        <w:t xml:space="preserve"> beschermingsmateria</w:t>
      </w:r>
      <w:r w:rsidR="001C1679">
        <w:rPr>
          <w:rStyle w:val="normaltextrun"/>
          <w:rFonts w:ascii="Book Antiqua" w:hAnsi="Book Antiqua"/>
          <w:b/>
          <w:bCs/>
          <w:lang w:val="nl-BE"/>
        </w:rPr>
        <w:t>al</w:t>
      </w:r>
    </w:p>
    <w:p w14:paraId="0CF73FE7" w14:textId="77777777" w:rsidR="00AD4A3B" w:rsidRPr="00476D56" w:rsidRDefault="00AD4A3B" w:rsidP="00AD4A3B">
      <w:pPr>
        <w:pStyle w:val="paragraph"/>
        <w:spacing w:before="0" w:beforeAutospacing="0" w:after="0" w:afterAutospacing="0"/>
        <w:jc w:val="center"/>
        <w:textAlignment w:val="baseline"/>
        <w:rPr>
          <w:rStyle w:val="normaltextrun"/>
          <w:rFonts w:ascii="Book Antiqua" w:hAnsi="Book Antiqua"/>
          <w:b/>
          <w:bCs/>
          <w:lang w:val="nl-BE"/>
        </w:rPr>
      </w:pPr>
      <w:r w:rsidRPr="00476D56">
        <w:rPr>
          <w:rStyle w:val="normaltextrun"/>
          <w:b/>
          <w:bCs/>
          <w:lang w:val="nl-BE"/>
        </w:rPr>
        <w:t> </w:t>
      </w:r>
    </w:p>
    <w:p w14:paraId="045B3C91" w14:textId="77777777" w:rsidR="003849AC" w:rsidRPr="005E14B6" w:rsidRDefault="003849AC" w:rsidP="003849AC">
      <w:pPr>
        <w:rPr>
          <w:rStyle w:val="normaltextrun"/>
          <w:rFonts w:ascii="Book Antiqua" w:hAnsi="Book Antiqua"/>
          <w:b/>
          <w:bCs/>
          <w:lang w:val="nl-BE"/>
        </w:rPr>
      </w:pPr>
      <w:r>
        <w:rPr>
          <w:rStyle w:val="normaltextrun"/>
          <w:rFonts w:ascii="Book Antiqua" w:hAnsi="Book Antiqua"/>
          <w:b/>
          <w:bCs/>
          <w:lang w:val="nl-BE"/>
        </w:rPr>
        <w:t xml:space="preserve">Vrijdag werd op voorstel van minister Frank Vandenbroucke het ontwerp van KB dat de tijdelijke financiële tussenkomst verlengt van </w:t>
      </w:r>
      <w:r w:rsidRPr="005E14B6">
        <w:rPr>
          <w:rStyle w:val="normaltextrun"/>
          <w:rFonts w:ascii="Book Antiqua" w:hAnsi="Book Antiqua"/>
          <w:b/>
          <w:bCs/>
          <w:lang w:val="nl-BE"/>
        </w:rPr>
        <w:t>bijzondere beschermingsmaatregelen en materialen aan ambulante zorgverleners in het kader van de COVID-19 pandemie voor de periode september-november 2020</w:t>
      </w:r>
      <w:r w:rsidR="00BA61A0">
        <w:rPr>
          <w:rStyle w:val="normaltextrun"/>
          <w:rFonts w:ascii="Book Antiqua" w:hAnsi="Book Antiqua"/>
          <w:b/>
          <w:bCs/>
          <w:lang w:val="nl-BE"/>
        </w:rPr>
        <w:t xml:space="preserve"> goedgekeurd door de ministerraad.</w:t>
      </w:r>
    </w:p>
    <w:p w14:paraId="3B2F2A44" w14:textId="77777777" w:rsidR="003849AC" w:rsidRPr="005E14B6" w:rsidRDefault="003849AC" w:rsidP="003849AC">
      <w:pPr>
        <w:rPr>
          <w:rStyle w:val="normaltextrun"/>
          <w:rFonts w:ascii="Book Antiqua" w:hAnsi="Book Antiqua"/>
          <w:b/>
          <w:bCs/>
          <w:lang w:val="nl-BE"/>
        </w:rPr>
      </w:pPr>
    </w:p>
    <w:p w14:paraId="1B755742" w14:textId="1331F605" w:rsidR="005E14B6" w:rsidRDefault="005E14B6" w:rsidP="005E14B6">
      <w:pPr>
        <w:rPr>
          <w:rStyle w:val="normaltextrun"/>
          <w:rFonts w:ascii="Book Antiqua" w:hAnsi="Book Antiqua"/>
          <w:lang w:val="nl-BE"/>
        </w:rPr>
      </w:pPr>
      <w:r w:rsidRPr="005E14B6">
        <w:rPr>
          <w:rStyle w:val="normaltextrun"/>
          <w:rFonts w:ascii="Book Antiqua" w:hAnsi="Book Antiqua"/>
          <w:lang w:val="nl-BE"/>
        </w:rPr>
        <w:t xml:space="preserve">Vanaf het begin van de coronapandemie heeft de vorige regering, om de patiënten te beschermen, maatregelen genomen om de facturatie van supplementen voor beschermingsmateriaal  aangerekend door </w:t>
      </w:r>
      <w:r w:rsidR="00D93685">
        <w:rPr>
          <w:rStyle w:val="normaltextrun"/>
          <w:rFonts w:ascii="Book Antiqua" w:hAnsi="Book Antiqua"/>
          <w:lang w:val="nl-BE"/>
        </w:rPr>
        <w:t>z</w:t>
      </w:r>
      <w:r w:rsidRPr="005E14B6">
        <w:rPr>
          <w:rStyle w:val="normaltextrun"/>
          <w:rFonts w:ascii="Book Antiqua" w:hAnsi="Book Antiqua"/>
          <w:lang w:val="nl-BE"/>
        </w:rPr>
        <w:t xml:space="preserve">orgverleners (ongeacht of zij al dan niet </w:t>
      </w:r>
      <w:proofErr w:type="spellStart"/>
      <w:r w:rsidRPr="005E14B6">
        <w:rPr>
          <w:rStyle w:val="normaltextrun"/>
          <w:rFonts w:ascii="Book Antiqua" w:hAnsi="Book Antiqua"/>
          <w:lang w:val="nl-BE"/>
        </w:rPr>
        <w:t>geconventioneerd</w:t>
      </w:r>
      <w:proofErr w:type="spellEnd"/>
      <w:r w:rsidRPr="005E14B6">
        <w:rPr>
          <w:rStyle w:val="normaltextrun"/>
          <w:rFonts w:ascii="Book Antiqua" w:hAnsi="Book Antiqua"/>
          <w:lang w:val="nl-BE"/>
        </w:rPr>
        <w:t xml:space="preserve"> zijn) te verbieden. Daartegenover voorzag </w:t>
      </w:r>
      <w:r w:rsidRPr="00476D56">
        <w:rPr>
          <w:rStyle w:val="normaltextrun"/>
          <w:rFonts w:ascii="Book Antiqua" w:hAnsi="Book Antiqua"/>
          <w:lang w:val="nl-BE"/>
        </w:rPr>
        <w:t xml:space="preserve">het zelfde koninklijk besluit </w:t>
      </w:r>
      <w:r w:rsidRPr="005E14B6">
        <w:rPr>
          <w:rStyle w:val="normaltextrun"/>
          <w:rFonts w:ascii="Book Antiqua" w:hAnsi="Book Antiqua"/>
          <w:lang w:val="nl-BE"/>
        </w:rPr>
        <w:t>in de mogelijkheid van een tussenkomst door de ziekte- en invaliditeitsverzekering voor beschermingsmateriaal en -maatregelen.</w:t>
      </w:r>
    </w:p>
    <w:p w14:paraId="7FA14FAC" w14:textId="77777777" w:rsidR="005E14B6" w:rsidRPr="003849AC" w:rsidRDefault="005E14B6" w:rsidP="005E14B6">
      <w:pPr>
        <w:ind w:left="720"/>
        <w:rPr>
          <w:rFonts w:eastAsia="Calibri"/>
          <w:lang w:val="nl-BE"/>
        </w:rPr>
      </w:pPr>
    </w:p>
    <w:p w14:paraId="6A7A6B60" w14:textId="77777777" w:rsidR="005E14B6" w:rsidRPr="005E14B6" w:rsidRDefault="005E14B6" w:rsidP="005E14B6">
      <w:pPr>
        <w:rPr>
          <w:rStyle w:val="normaltextrun"/>
          <w:rFonts w:ascii="Book Antiqua" w:hAnsi="Book Antiqua"/>
          <w:lang w:val="nl-BE"/>
        </w:rPr>
      </w:pPr>
      <w:r w:rsidRPr="005E14B6">
        <w:rPr>
          <w:rStyle w:val="normaltextrun"/>
          <w:rFonts w:ascii="Book Antiqua" w:hAnsi="Book Antiqua"/>
          <w:lang w:val="nl-BE"/>
        </w:rPr>
        <w:t xml:space="preserve">Het gaat niet alleen om een tussenkomst voor het materiaal (individueel, zoals handschoenen, maskers, jassen, enz.), maar ook om de zwaardere investeringen (zoals luchtverversingsapparatuur) en beschermingsmaatregelen (met name de tijd die nodig is voor het aan- en uittrekken van de beschermingsmiddelen, de tijd die nodig is tussen twee patiënten, de tijd die nodig is voor het ontsmetten van het materiaal en de lokalen, enz.). </w:t>
      </w:r>
    </w:p>
    <w:p w14:paraId="75761F4F" w14:textId="77777777" w:rsidR="005E14B6" w:rsidRDefault="005E14B6" w:rsidP="003849AC">
      <w:pPr>
        <w:rPr>
          <w:rStyle w:val="normaltextrun"/>
          <w:rFonts w:ascii="Book Antiqua" w:hAnsi="Book Antiqua"/>
          <w:lang w:val="nl-BE"/>
        </w:rPr>
      </w:pPr>
    </w:p>
    <w:p w14:paraId="4F9C06F2" w14:textId="2EBD7CA6" w:rsidR="003849AC" w:rsidRPr="005E14B6" w:rsidRDefault="003849AC" w:rsidP="003849AC">
      <w:pPr>
        <w:rPr>
          <w:rStyle w:val="normaltextrun"/>
          <w:rFonts w:ascii="Book Antiqua" w:hAnsi="Book Antiqua"/>
          <w:lang w:val="nl-BE"/>
        </w:rPr>
      </w:pPr>
      <w:r w:rsidRPr="005E14B6">
        <w:rPr>
          <w:rStyle w:val="normaltextrun"/>
          <w:rFonts w:ascii="Book Antiqua" w:hAnsi="Book Antiqua"/>
          <w:lang w:val="nl-BE"/>
        </w:rPr>
        <w:t>Voor de eerste periode mei – augustus werd de vergoeding reeds uitbetaald. De uitbetaling voor de tweede periode was voorzien,</w:t>
      </w:r>
      <w:r w:rsidR="00476D56">
        <w:rPr>
          <w:rStyle w:val="normaltextrun"/>
          <w:rFonts w:ascii="Book Antiqua" w:hAnsi="Book Antiqua"/>
          <w:lang w:val="nl-BE"/>
        </w:rPr>
        <w:t xml:space="preserve"> m</w:t>
      </w:r>
      <w:r w:rsidRPr="005E14B6">
        <w:rPr>
          <w:rStyle w:val="normaltextrun"/>
          <w:rFonts w:ascii="Book Antiqua" w:hAnsi="Book Antiqua"/>
          <w:lang w:val="nl-BE"/>
        </w:rPr>
        <w:t>aar</w:t>
      </w:r>
      <w:r w:rsidR="00D93685">
        <w:rPr>
          <w:rStyle w:val="normaltextrun"/>
          <w:rFonts w:ascii="Book Antiqua" w:hAnsi="Book Antiqua"/>
          <w:lang w:val="nl-BE"/>
        </w:rPr>
        <w:t xml:space="preserve"> </w:t>
      </w:r>
      <w:r w:rsidR="00D93685" w:rsidRPr="001C1679">
        <w:rPr>
          <w:rStyle w:val="normaltextrun"/>
          <w:rFonts w:ascii="Book Antiqua" w:hAnsi="Book Antiqua"/>
          <w:lang w:val="nl-BE"/>
        </w:rPr>
        <w:t xml:space="preserve">het goedkeuringsproces liep vertraging op in het kader  van de administratieve en begrotingscontrole. </w:t>
      </w:r>
      <w:r w:rsidRPr="005E14B6">
        <w:rPr>
          <w:rStyle w:val="normaltextrun"/>
          <w:rFonts w:ascii="Book Antiqua" w:hAnsi="Book Antiqua"/>
          <w:lang w:val="nl-BE"/>
        </w:rPr>
        <w:t xml:space="preserve">“Beschermingsmateriaal is essentieel voor onze zorgverleners om hun job veilig te kunnen uitvoeren. </w:t>
      </w:r>
      <w:r w:rsidRPr="00476D56">
        <w:rPr>
          <w:rStyle w:val="normaltextrun"/>
          <w:rFonts w:ascii="Book Antiqua" w:hAnsi="Book Antiqua"/>
          <w:lang w:val="nl-BE"/>
        </w:rPr>
        <w:t>Ik ben dus blij dat dit KB eindelijk door de ministerraad goedgekeurd werd”, al</w:t>
      </w:r>
      <w:r w:rsidR="00D93685">
        <w:rPr>
          <w:rStyle w:val="normaltextrun"/>
          <w:rFonts w:ascii="Book Antiqua" w:hAnsi="Book Antiqua"/>
          <w:lang w:val="nl-BE"/>
        </w:rPr>
        <w:t xml:space="preserve">dus </w:t>
      </w:r>
      <w:r w:rsidRPr="00476D56">
        <w:rPr>
          <w:rStyle w:val="normaltextrun"/>
          <w:rFonts w:ascii="Book Antiqua" w:hAnsi="Book Antiqua"/>
          <w:lang w:val="nl-BE"/>
        </w:rPr>
        <w:t xml:space="preserve">minister Vandenbroucke. </w:t>
      </w:r>
    </w:p>
    <w:p w14:paraId="2FC34576" w14:textId="77777777" w:rsidR="003849AC" w:rsidRDefault="003849AC" w:rsidP="003849AC">
      <w:pPr>
        <w:ind w:left="567"/>
        <w:jc w:val="both"/>
        <w:rPr>
          <w:rFonts w:asciiTheme="majorHAnsi" w:eastAsia="Calibri" w:hAnsiTheme="majorHAnsi" w:cstheme="majorHAnsi"/>
          <w:bCs/>
          <w:iCs/>
          <w:lang w:val="nl-BE"/>
        </w:rPr>
      </w:pPr>
    </w:p>
    <w:p w14:paraId="714C87A5" w14:textId="77777777" w:rsidR="003849AC" w:rsidRPr="00BA61A0" w:rsidRDefault="003849AC" w:rsidP="005E14B6">
      <w:pPr>
        <w:jc w:val="both"/>
        <w:rPr>
          <w:rStyle w:val="normaltextrun"/>
          <w:rFonts w:ascii="Book Antiqua" w:hAnsi="Book Antiqua"/>
          <w:lang w:val="nl-BE"/>
        </w:rPr>
      </w:pPr>
      <w:r w:rsidRPr="00BA61A0">
        <w:rPr>
          <w:rStyle w:val="normaltextrun"/>
          <w:rFonts w:ascii="Book Antiqua" w:hAnsi="Book Antiqua"/>
          <w:lang w:val="nl-BE"/>
        </w:rPr>
        <w:t>De krachtlijnen van de modaliteiten voor de tussenkomst van de ziekteverzekering zijn als volgt:</w:t>
      </w:r>
    </w:p>
    <w:p w14:paraId="1FFCC598" w14:textId="77777777" w:rsidR="003849AC" w:rsidRPr="00BA61A0" w:rsidRDefault="003849AC" w:rsidP="005E14B6">
      <w:pPr>
        <w:rPr>
          <w:rStyle w:val="normaltextrun"/>
          <w:rFonts w:ascii="Book Antiqua" w:hAnsi="Book Antiqua"/>
          <w:lang w:val="nl-BE"/>
        </w:rPr>
      </w:pPr>
      <w:r w:rsidRPr="00BA61A0">
        <w:rPr>
          <w:rStyle w:val="normaltextrun"/>
          <w:rFonts w:ascii="Book Antiqua" w:hAnsi="Book Antiqua"/>
          <w:lang w:val="nl-BE"/>
        </w:rPr>
        <w:t>Er wordt voorzien in een tegemoetkoming van 2,5 euro per patiëntencontact</w:t>
      </w:r>
      <w:r w:rsidR="005E14B6" w:rsidRPr="00BA61A0">
        <w:rPr>
          <w:rStyle w:val="normaltextrun"/>
          <w:rFonts w:ascii="Book Antiqua" w:hAnsi="Book Antiqua"/>
          <w:lang w:val="nl-BE"/>
        </w:rPr>
        <w:t xml:space="preserve">, met een maximum van 200 contacten per maand. </w:t>
      </w:r>
      <w:r w:rsidRPr="00BA61A0">
        <w:rPr>
          <w:rStyle w:val="normaltextrun"/>
          <w:rFonts w:ascii="Book Antiqua" w:hAnsi="Book Antiqua"/>
          <w:lang w:val="nl-BE"/>
        </w:rPr>
        <w:t xml:space="preserve"> </w:t>
      </w:r>
    </w:p>
    <w:p w14:paraId="3F352D6A" w14:textId="77777777" w:rsidR="003849AC" w:rsidRPr="00BA61A0" w:rsidRDefault="003849AC" w:rsidP="00BA61A0">
      <w:pPr>
        <w:rPr>
          <w:rStyle w:val="normaltextrun"/>
          <w:rFonts w:ascii="Book Antiqua" w:hAnsi="Book Antiqua"/>
          <w:lang w:val="nl-BE"/>
        </w:rPr>
      </w:pPr>
      <w:r w:rsidRPr="00BA61A0">
        <w:rPr>
          <w:rStyle w:val="normaltextrun"/>
          <w:rFonts w:ascii="Book Antiqua" w:hAnsi="Book Antiqua"/>
          <w:lang w:val="nl-BE"/>
        </w:rPr>
        <w:t xml:space="preserve">Er wordt voorzien in een tegemoetkoming van 20 euro per patiëntencontact (met een limiet van 200 contacten per maand) voor beoefenaars van de tandheelkunde, artsen-specialisten in stomatologie of </w:t>
      </w:r>
      <w:proofErr w:type="spellStart"/>
      <w:r w:rsidRPr="00BA61A0">
        <w:rPr>
          <w:rStyle w:val="normaltextrun"/>
          <w:rFonts w:ascii="Book Antiqua" w:hAnsi="Book Antiqua"/>
          <w:lang w:val="nl-BE"/>
        </w:rPr>
        <w:t>otolaryngologie</w:t>
      </w:r>
      <w:proofErr w:type="spellEnd"/>
      <w:r w:rsidRPr="00BA61A0">
        <w:rPr>
          <w:rStyle w:val="normaltextrun"/>
          <w:rFonts w:ascii="Book Antiqua" w:hAnsi="Book Antiqua"/>
          <w:lang w:val="nl-BE"/>
        </w:rPr>
        <w:t xml:space="preserve">. </w:t>
      </w:r>
      <w:r w:rsidR="00BA61A0" w:rsidRPr="00BA61A0">
        <w:rPr>
          <w:rStyle w:val="normaltextrun"/>
          <w:rFonts w:ascii="Book Antiqua" w:hAnsi="Book Antiqua"/>
          <w:lang w:val="nl-BE"/>
        </w:rPr>
        <w:t xml:space="preserve">Dit verschil wordt gerechtvaardigd door het verhoogde </w:t>
      </w:r>
      <w:proofErr w:type="spellStart"/>
      <w:r w:rsidR="00BA61A0" w:rsidRPr="00BA61A0">
        <w:rPr>
          <w:rStyle w:val="normaltextrun"/>
          <w:rFonts w:ascii="Book Antiqua" w:hAnsi="Book Antiqua"/>
          <w:lang w:val="nl-BE"/>
        </w:rPr>
        <w:t>riscio</w:t>
      </w:r>
      <w:proofErr w:type="spellEnd"/>
      <w:r w:rsidR="00BA61A0" w:rsidRPr="00BA61A0">
        <w:rPr>
          <w:rStyle w:val="normaltextrun"/>
          <w:rFonts w:ascii="Book Antiqua" w:hAnsi="Book Antiqua"/>
          <w:lang w:val="nl-BE"/>
        </w:rPr>
        <w:t xml:space="preserve"> op besmetting met </w:t>
      </w:r>
      <w:proofErr w:type="spellStart"/>
      <w:r w:rsidR="00BA61A0" w:rsidRPr="00BA61A0">
        <w:rPr>
          <w:rStyle w:val="normaltextrun"/>
          <w:rFonts w:ascii="Book Antiqua" w:hAnsi="Book Antiqua"/>
          <w:lang w:val="nl-BE"/>
        </w:rPr>
        <w:t>Covid</w:t>
      </w:r>
      <w:proofErr w:type="spellEnd"/>
      <w:r w:rsidR="00BA61A0" w:rsidRPr="00BA61A0">
        <w:rPr>
          <w:rStyle w:val="normaltextrun"/>
          <w:rFonts w:ascii="Book Antiqua" w:hAnsi="Book Antiqua"/>
          <w:lang w:val="nl-BE"/>
        </w:rPr>
        <w:t xml:space="preserve"> vanwege</w:t>
      </w:r>
      <w:r w:rsidR="00BA61A0">
        <w:rPr>
          <w:rStyle w:val="normaltextrun"/>
          <w:rFonts w:ascii="Book Antiqua" w:hAnsi="Book Antiqua"/>
          <w:lang w:val="nl-BE"/>
        </w:rPr>
        <w:t xml:space="preserve"> o.a.</w:t>
      </w:r>
      <w:r w:rsidR="00BA61A0" w:rsidRPr="00BA61A0">
        <w:rPr>
          <w:rStyle w:val="normaltextrun"/>
          <w:rFonts w:ascii="Book Antiqua" w:hAnsi="Book Antiqua"/>
          <w:lang w:val="nl-BE"/>
        </w:rPr>
        <w:t xml:space="preserve"> de nabijheid van het gezicht van de patiënt</w:t>
      </w:r>
      <w:r w:rsidRPr="00BA61A0">
        <w:rPr>
          <w:rStyle w:val="normaltextrun"/>
          <w:rFonts w:ascii="Book Antiqua" w:hAnsi="Book Antiqua"/>
          <w:lang w:val="nl-BE"/>
        </w:rPr>
        <w:t xml:space="preserve"> zonder masker,  </w:t>
      </w:r>
    </w:p>
    <w:p w14:paraId="761C0323" w14:textId="77777777" w:rsidR="003849AC" w:rsidRPr="00BA61A0" w:rsidRDefault="003849AC" w:rsidP="00BA61A0">
      <w:pPr>
        <w:rPr>
          <w:rStyle w:val="normaltextrun"/>
          <w:rFonts w:ascii="Book Antiqua" w:hAnsi="Book Antiqua"/>
          <w:lang w:val="nl-BE"/>
        </w:rPr>
      </w:pPr>
      <w:r w:rsidRPr="00BA61A0">
        <w:rPr>
          <w:rStyle w:val="normaltextrun"/>
          <w:rFonts w:ascii="Book Antiqua" w:hAnsi="Book Antiqua"/>
          <w:lang w:val="nl-BE"/>
        </w:rPr>
        <w:t xml:space="preserve">Voor bepaalde beroepen met een voor het publiek toegankelijke ruimte (apotheker, audicien, opticien, bandagisten, orthopedisten, medisch huizen, revalidatiecentrum) is voorzien in een forfaitair bedrag van 500 euro per maand. Diëtisten, ergotherapeuten, </w:t>
      </w:r>
      <w:proofErr w:type="spellStart"/>
      <w:r w:rsidRPr="00BA61A0">
        <w:rPr>
          <w:rStyle w:val="normaltextrun"/>
          <w:rFonts w:ascii="Book Antiqua" w:hAnsi="Book Antiqua"/>
          <w:lang w:val="nl-BE"/>
        </w:rPr>
        <w:t>podologen</w:t>
      </w:r>
      <w:proofErr w:type="spellEnd"/>
      <w:r w:rsidRPr="00BA61A0">
        <w:rPr>
          <w:rStyle w:val="normaltextrun"/>
          <w:rFonts w:ascii="Book Antiqua" w:hAnsi="Book Antiqua"/>
          <w:lang w:val="nl-BE"/>
        </w:rPr>
        <w:t xml:space="preserve"> en orthoptisten ontvangen een vast bedrag van 100 euro per maand.</w:t>
      </w:r>
    </w:p>
    <w:p w14:paraId="2BB1486E" w14:textId="77777777" w:rsidR="003849AC" w:rsidRPr="00BA61A0" w:rsidRDefault="003849AC" w:rsidP="003849AC">
      <w:pPr>
        <w:ind w:left="720"/>
        <w:rPr>
          <w:rStyle w:val="normaltextrun"/>
          <w:rFonts w:ascii="Book Antiqua" w:hAnsi="Book Antiqua"/>
          <w:lang w:val="nl-BE"/>
        </w:rPr>
      </w:pPr>
    </w:p>
    <w:p w14:paraId="4B348165" w14:textId="11945112" w:rsidR="003849AC" w:rsidRPr="00D93685" w:rsidRDefault="00BA61A0" w:rsidP="00BA61A0">
      <w:pPr>
        <w:autoSpaceDE w:val="0"/>
        <w:autoSpaceDN w:val="0"/>
        <w:adjustRightInd w:val="0"/>
        <w:rPr>
          <w:rFonts w:ascii="Book Antiqua" w:hAnsi="Book Antiqua"/>
          <w:lang w:val="nl-BE"/>
        </w:rPr>
      </w:pPr>
      <w:bookmarkStart w:id="0" w:name="_Hlk71743164"/>
      <w:r w:rsidRPr="00476D56">
        <w:rPr>
          <w:rStyle w:val="normaltextrun"/>
          <w:rFonts w:ascii="Book Antiqua" w:hAnsi="Book Antiqua"/>
          <w:lang w:val="nl-BE"/>
        </w:rPr>
        <w:t>Na advies van de Raad van State zal d</w:t>
      </w:r>
      <w:r w:rsidR="00D93685">
        <w:rPr>
          <w:rStyle w:val="normaltextrun"/>
          <w:rFonts w:ascii="Book Antiqua" w:hAnsi="Book Antiqua"/>
          <w:lang w:val="nl-BE"/>
        </w:rPr>
        <w:t>it koninklijk besluit t</w:t>
      </w:r>
      <w:r w:rsidR="003849AC" w:rsidRPr="00BA61A0">
        <w:rPr>
          <w:rStyle w:val="normaltextrun"/>
          <w:rFonts w:ascii="Book Antiqua" w:hAnsi="Book Antiqua"/>
          <w:lang w:val="nl-BE"/>
        </w:rPr>
        <w:t>er ondertekening aan het Staatshoofd worden voorgelegd</w:t>
      </w:r>
      <w:bookmarkEnd w:id="0"/>
      <w:r w:rsidR="00D93685" w:rsidRPr="00D93685">
        <w:rPr>
          <w:rStyle w:val="normaltextrun"/>
          <w:rFonts w:ascii="Book Antiqua" w:hAnsi="Book Antiqua"/>
          <w:lang w:val="nl-BE"/>
        </w:rPr>
        <w:t xml:space="preserve"> </w:t>
      </w:r>
      <w:r w:rsidR="00D93685">
        <w:rPr>
          <w:rStyle w:val="normaltextrun"/>
          <w:rFonts w:ascii="Book Antiqua" w:hAnsi="Book Antiqua"/>
          <w:lang w:val="nl-BE"/>
        </w:rPr>
        <w:t>en wordt de tegemoetkoming uiterlijk in de maand juni door het Riziv uitbetaald.</w:t>
      </w:r>
    </w:p>
    <w:p w14:paraId="3854ECF0" w14:textId="77777777" w:rsidR="00AD4A3B" w:rsidRDefault="00AD4A3B" w:rsidP="003849AC">
      <w:pPr>
        <w:pStyle w:val="paragraph"/>
        <w:spacing w:before="0" w:beforeAutospacing="0" w:after="0" w:afterAutospacing="0"/>
        <w:jc w:val="both"/>
        <w:textAlignment w:val="baseline"/>
        <w:rPr>
          <w:rFonts w:ascii="Segoe UI" w:hAnsi="Segoe UI" w:cs="Segoe UI"/>
          <w:sz w:val="18"/>
          <w:szCs w:val="18"/>
          <w:lang w:val="nl-BE"/>
        </w:rPr>
      </w:pPr>
      <w:r>
        <w:rPr>
          <w:rStyle w:val="eop"/>
          <w:lang w:val="nl-BE"/>
        </w:rPr>
        <w:t> </w:t>
      </w:r>
    </w:p>
    <w:p w14:paraId="13E7ADE5" w14:textId="33F7205B" w:rsidR="008672F8" w:rsidRPr="008672F8" w:rsidRDefault="00AD4A3B" w:rsidP="008672F8">
      <w:pPr>
        <w:pStyle w:val="paragraph"/>
        <w:spacing w:before="0" w:beforeAutospacing="0" w:after="0" w:afterAutospacing="0"/>
        <w:textAlignment w:val="baseline"/>
        <w:rPr>
          <w:rFonts w:ascii="Book Antiqua" w:hAnsi="Book Antiqua"/>
          <w:lang w:val="nl-BE"/>
        </w:rPr>
      </w:pPr>
      <w:r>
        <w:rPr>
          <w:rStyle w:val="eop"/>
          <w:rFonts w:ascii="Book Antiqua" w:hAnsi="Book Antiqua"/>
          <w:lang w:val="nl-BE"/>
        </w:rPr>
        <w:t> </w:t>
      </w:r>
      <w:r>
        <w:rPr>
          <w:rStyle w:val="normaltextrun"/>
          <w:rFonts w:ascii="Book Antiqua" w:hAnsi="Book Antiqua"/>
          <w:b/>
          <w:bCs/>
          <w:lang w:val="nl-BE"/>
        </w:rPr>
        <w:t>Voor meer informatie</w:t>
      </w:r>
      <w:r>
        <w:rPr>
          <w:rStyle w:val="normaltextrun"/>
          <w:rFonts w:ascii="Book Antiqua" w:hAnsi="Book Antiqua"/>
          <w:lang w:val="nl-BE"/>
        </w:rPr>
        <w:t>: France </w:t>
      </w:r>
      <w:r>
        <w:rPr>
          <w:rStyle w:val="spellingerror"/>
          <w:rFonts w:ascii="Book Antiqua" w:hAnsi="Book Antiqua"/>
          <w:lang w:val="nl-BE"/>
        </w:rPr>
        <w:t>Dammel</w:t>
      </w:r>
      <w:r>
        <w:rPr>
          <w:rStyle w:val="normaltextrun"/>
          <w:rFonts w:ascii="Book Antiqua" w:hAnsi="Book Antiqua"/>
          <w:lang w:val="nl-BE"/>
        </w:rPr>
        <w:t>: 0494/50.88.98</w:t>
      </w:r>
    </w:p>
    <w:p w14:paraId="06812E89" w14:textId="77777777" w:rsidR="000C379F" w:rsidRPr="00AD4A3B" w:rsidRDefault="008672F8">
      <w:pPr>
        <w:rPr>
          <w:lang w:val="nl-BE"/>
        </w:rPr>
      </w:pPr>
    </w:p>
    <w:sectPr w:rsidR="000C379F" w:rsidRPr="00AD4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09BD"/>
    <w:multiLevelType w:val="multilevel"/>
    <w:tmpl w:val="B01CD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995C5F"/>
    <w:multiLevelType w:val="multilevel"/>
    <w:tmpl w:val="C01A2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01087"/>
    <w:multiLevelType w:val="multilevel"/>
    <w:tmpl w:val="97AE6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914818"/>
    <w:multiLevelType w:val="multilevel"/>
    <w:tmpl w:val="F46EA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253B0"/>
    <w:multiLevelType w:val="hybridMultilevel"/>
    <w:tmpl w:val="B0788B34"/>
    <w:lvl w:ilvl="0" w:tplc="A3C6795E">
      <w:start w:val="2"/>
      <w:numFmt w:val="bullet"/>
      <w:lvlText w:val="-"/>
      <w:lvlJc w:val="left"/>
      <w:pPr>
        <w:ind w:left="1080" w:hanging="360"/>
      </w:pPr>
      <w:rPr>
        <w:rFonts w:ascii="Arial" w:eastAsia="MS P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A84128"/>
    <w:multiLevelType w:val="hybridMultilevel"/>
    <w:tmpl w:val="BDFAD8F0"/>
    <w:lvl w:ilvl="0" w:tplc="B6EAAE2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7B615A"/>
    <w:multiLevelType w:val="hybridMultilevel"/>
    <w:tmpl w:val="F918A226"/>
    <w:lvl w:ilvl="0" w:tplc="A3C6795E">
      <w:start w:val="2"/>
      <w:numFmt w:val="bullet"/>
      <w:lvlText w:val="-"/>
      <w:lvlJc w:val="left"/>
      <w:pPr>
        <w:ind w:left="1440" w:hanging="360"/>
      </w:pPr>
      <w:rPr>
        <w:rFonts w:ascii="Arial" w:eastAsia="MS PGothic"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074675"/>
    <w:multiLevelType w:val="multilevel"/>
    <w:tmpl w:val="5C385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2003A5"/>
    <w:multiLevelType w:val="hybridMultilevel"/>
    <w:tmpl w:val="F4D66544"/>
    <w:lvl w:ilvl="0" w:tplc="6D2825BE">
      <w:start w:val="1"/>
      <w:numFmt w:val="decimal"/>
      <w:lvlText w:val="%1."/>
      <w:lvlJc w:val="left"/>
      <w:pPr>
        <w:ind w:left="426" w:hanging="360"/>
      </w:pPr>
      <w:rPr>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7C621BE4"/>
    <w:multiLevelType w:val="multilevel"/>
    <w:tmpl w:val="64883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7B2DB0"/>
    <w:multiLevelType w:val="multilevel"/>
    <w:tmpl w:val="DE6EBB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9"/>
  </w:num>
  <w:num w:numId="5">
    <w:abstractNumId w:val="1"/>
  </w:num>
  <w:num w:numId="6">
    <w:abstractNumId w:val="7"/>
  </w:num>
  <w:num w:numId="7">
    <w:abstractNumId w:val="10"/>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3B"/>
    <w:rsid w:val="000D1017"/>
    <w:rsid w:val="001C1679"/>
    <w:rsid w:val="002B1F1B"/>
    <w:rsid w:val="003849AC"/>
    <w:rsid w:val="00476D56"/>
    <w:rsid w:val="00485597"/>
    <w:rsid w:val="005E14B6"/>
    <w:rsid w:val="008672F8"/>
    <w:rsid w:val="00A56436"/>
    <w:rsid w:val="00AD4A3B"/>
    <w:rsid w:val="00BA61A0"/>
    <w:rsid w:val="00D93685"/>
    <w:rsid w:val="00EC1489"/>
    <w:rsid w:val="00ED0143"/>
    <w:rsid w:val="00FD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D8D5"/>
  <w15:chartTrackingRefBased/>
  <w15:docId w15:val="{27FB380D-B5FF-4DF4-939B-8E8682A4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4A3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D4A3B"/>
    <w:pPr>
      <w:spacing w:before="100" w:beforeAutospacing="1" w:after="100" w:afterAutospacing="1"/>
    </w:pPr>
  </w:style>
  <w:style w:type="character" w:customStyle="1" w:styleId="normaltextrun">
    <w:name w:val="normaltextrun"/>
    <w:basedOn w:val="Standaardalinea-lettertype"/>
    <w:rsid w:val="00AD4A3B"/>
  </w:style>
  <w:style w:type="character" w:customStyle="1" w:styleId="eop">
    <w:name w:val="eop"/>
    <w:basedOn w:val="Standaardalinea-lettertype"/>
    <w:rsid w:val="00AD4A3B"/>
  </w:style>
  <w:style w:type="character" w:customStyle="1" w:styleId="contextualspellingandgrammarerror">
    <w:name w:val="contextualspellingandgrammarerror"/>
    <w:basedOn w:val="Standaardalinea-lettertype"/>
    <w:rsid w:val="00AD4A3B"/>
  </w:style>
  <w:style w:type="character" w:customStyle="1" w:styleId="spellingerror">
    <w:name w:val="spellingerror"/>
    <w:basedOn w:val="Standaardalinea-lettertype"/>
    <w:rsid w:val="00AD4A3B"/>
  </w:style>
  <w:style w:type="character" w:customStyle="1" w:styleId="findhit">
    <w:name w:val="findhit"/>
    <w:basedOn w:val="Standaardalinea-lettertype"/>
    <w:rsid w:val="00AD4A3B"/>
  </w:style>
  <w:style w:type="paragraph" w:styleId="Lijstalinea">
    <w:name w:val="List Paragraph"/>
    <w:basedOn w:val="Standaard"/>
    <w:uiPriority w:val="34"/>
    <w:qFormat/>
    <w:rsid w:val="003849AC"/>
    <w:pPr>
      <w:spacing w:line="276" w:lineRule="auto"/>
      <w:ind w:left="720"/>
      <w:contextualSpacing/>
    </w:pPr>
    <w:rPr>
      <w:rFonts w:ascii="Arial" w:eastAsia="Arial" w:hAnsi="Arial" w:cs="Arial"/>
      <w:lang w:val="nl" w:eastAsia="nl-BE"/>
    </w:rPr>
  </w:style>
  <w:style w:type="character" w:styleId="Verwijzingopmerking">
    <w:name w:val="annotation reference"/>
    <w:basedOn w:val="Standaardalinea-lettertype"/>
    <w:uiPriority w:val="99"/>
    <w:semiHidden/>
    <w:unhideWhenUsed/>
    <w:rsid w:val="00476D56"/>
    <w:rPr>
      <w:sz w:val="16"/>
      <w:szCs w:val="16"/>
    </w:rPr>
  </w:style>
  <w:style w:type="paragraph" w:styleId="Tekstopmerking">
    <w:name w:val="annotation text"/>
    <w:basedOn w:val="Standaard"/>
    <w:link w:val="TekstopmerkingChar"/>
    <w:uiPriority w:val="99"/>
    <w:semiHidden/>
    <w:unhideWhenUsed/>
    <w:rsid w:val="00476D56"/>
    <w:rPr>
      <w:sz w:val="20"/>
      <w:szCs w:val="20"/>
    </w:rPr>
  </w:style>
  <w:style w:type="character" w:customStyle="1" w:styleId="TekstopmerkingChar">
    <w:name w:val="Tekst opmerking Char"/>
    <w:basedOn w:val="Standaardalinea-lettertype"/>
    <w:link w:val="Tekstopmerking"/>
    <w:uiPriority w:val="99"/>
    <w:semiHidden/>
    <w:rsid w:val="00476D56"/>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476D56"/>
    <w:rPr>
      <w:b/>
      <w:bCs/>
    </w:rPr>
  </w:style>
  <w:style w:type="character" w:customStyle="1" w:styleId="OnderwerpvanopmerkingChar">
    <w:name w:val="Onderwerp van opmerking Char"/>
    <w:basedOn w:val="TekstopmerkingChar"/>
    <w:link w:val="Onderwerpvanopmerking"/>
    <w:uiPriority w:val="99"/>
    <w:semiHidden/>
    <w:rsid w:val="00476D56"/>
    <w:rPr>
      <w:rFonts w:ascii="Calibri" w:hAnsi="Calibri" w:cs="Calibri"/>
      <w:b/>
      <w:bCs/>
      <w:sz w:val="20"/>
      <w:szCs w:val="20"/>
    </w:rPr>
  </w:style>
  <w:style w:type="paragraph" w:styleId="Ballontekst">
    <w:name w:val="Balloon Text"/>
    <w:basedOn w:val="Standaard"/>
    <w:link w:val="BallontekstChar"/>
    <w:uiPriority w:val="99"/>
    <w:semiHidden/>
    <w:unhideWhenUsed/>
    <w:rsid w:val="00476D5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2571</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Dammel France</dc:creator>
  <cp:keywords/>
  <dc:description/>
  <cp:lastModifiedBy>Mireille Arens</cp:lastModifiedBy>
  <cp:revision>2</cp:revision>
  <dcterms:created xsi:type="dcterms:W3CDTF">2021-05-26T15:10:00Z</dcterms:created>
  <dcterms:modified xsi:type="dcterms:W3CDTF">2021-05-26T15:10:00Z</dcterms:modified>
</cp:coreProperties>
</file>