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A5D66" w:rsidRPr="006A5D66" w14:paraId="69779B3D" w14:textId="77777777" w:rsidTr="006A5D66">
        <w:trPr>
          <w:tblCellSpacing w:w="15" w:type="dxa"/>
        </w:trPr>
        <w:tc>
          <w:tcPr>
            <w:tcW w:w="1900" w:type="pct"/>
            <w:vAlign w:val="center"/>
            <w:hideMark/>
          </w:tcPr>
          <w:p w14:paraId="3069E4B4" w14:textId="77777777" w:rsidR="006A5D66" w:rsidRPr="006A5D66" w:rsidRDefault="006A5D66" w:rsidP="006A5D6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6A5D66">
              <w:rPr>
                <w:rFonts w:ascii="Times New Roman" w:eastAsia="Times New Roman" w:hAnsi="Times New Roman" w:cs="Times New Roman"/>
                <w:b/>
                <w:bCs/>
                <w:color w:val="FF0000"/>
                <w:sz w:val="27"/>
                <w:szCs w:val="27"/>
                <w:lang w:eastAsia="nl-BE"/>
              </w:rPr>
              <w:t>Publicatie : 2021-03-02</w:t>
            </w:r>
            <w:r w:rsidRPr="006A5D66">
              <w:rPr>
                <w:rFonts w:ascii="Times New Roman" w:eastAsia="Times New Roman" w:hAnsi="Times New Roman" w:cs="Times New Roman"/>
                <w:b/>
                <w:bCs/>
                <w:color w:val="FF0000"/>
                <w:sz w:val="27"/>
                <w:szCs w:val="27"/>
                <w:lang w:eastAsia="nl-BE"/>
              </w:rPr>
              <w:br/>
            </w:r>
            <w:proofErr w:type="spellStart"/>
            <w:r w:rsidRPr="006A5D66">
              <w:rPr>
                <w:rFonts w:ascii="Times New Roman" w:eastAsia="Times New Roman" w:hAnsi="Times New Roman" w:cs="Times New Roman"/>
                <w:b/>
                <w:bCs/>
                <w:color w:val="FF0000"/>
                <w:sz w:val="27"/>
                <w:szCs w:val="27"/>
                <w:lang w:eastAsia="nl-BE"/>
              </w:rPr>
              <w:t>Numac</w:t>
            </w:r>
            <w:proofErr w:type="spellEnd"/>
            <w:r w:rsidRPr="006A5D66">
              <w:rPr>
                <w:rFonts w:ascii="Times New Roman" w:eastAsia="Times New Roman" w:hAnsi="Times New Roman" w:cs="Times New Roman"/>
                <w:b/>
                <w:bCs/>
                <w:color w:val="FF0000"/>
                <w:sz w:val="27"/>
                <w:szCs w:val="27"/>
                <w:lang w:eastAsia="nl-BE"/>
              </w:rPr>
              <w:t xml:space="preserve"> : 2021020426</w:t>
            </w:r>
          </w:p>
        </w:tc>
      </w:tr>
    </w:tbl>
    <w:p w14:paraId="2C8B68CD" w14:textId="77777777" w:rsidR="006A5D66" w:rsidRPr="006A5D66" w:rsidRDefault="006A5D66" w:rsidP="006A5D66">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6A5D66" w:rsidRPr="006A5D66" w14:paraId="6A18774F" w14:textId="77777777" w:rsidTr="006A5D66">
        <w:trPr>
          <w:tblCellSpacing w:w="15" w:type="dxa"/>
          <w:jc w:val="center"/>
        </w:trPr>
        <w:tc>
          <w:tcPr>
            <w:tcW w:w="5000" w:type="pct"/>
            <w:vAlign w:val="center"/>
            <w:hideMark/>
          </w:tcPr>
          <w:p w14:paraId="7B403AB0" w14:textId="77777777" w:rsidR="006A5D66" w:rsidRPr="006A5D66" w:rsidRDefault="006A5D66" w:rsidP="006A5D66">
            <w:pPr>
              <w:spacing w:after="0" w:line="240" w:lineRule="auto"/>
              <w:jc w:val="center"/>
              <w:rPr>
                <w:rFonts w:ascii="Times New Roman" w:eastAsia="Times New Roman" w:hAnsi="Times New Roman" w:cs="Times New Roman"/>
                <w:sz w:val="24"/>
                <w:szCs w:val="24"/>
                <w:lang w:eastAsia="nl-BE"/>
              </w:rPr>
            </w:pPr>
            <w:r w:rsidRPr="006A5D66">
              <w:rPr>
                <w:rFonts w:ascii="Times New Roman" w:eastAsia="Times New Roman" w:hAnsi="Times New Roman" w:cs="Times New Roman"/>
                <w:sz w:val="24"/>
                <w:szCs w:val="24"/>
                <w:lang w:eastAsia="nl-BE"/>
              </w:rPr>
              <w:t>GEMEENSCHAPPELIJKE GEMEENSCHAPSCOMMISSIE VAN BRUSSEL-HOOFDSTAD</w:t>
            </w:r>
          </w:p>
        </w:tc>
      </w:tr>
    </w:tbl>
    <w:p w14:paraId="47A5F7D4" w14:textId="77777777" w:rsidR="006A5D66" w:rsidRPr="006A5D66" w:rsidRDefault="006A5D66" w:rsidP="006A5D6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6A5D66">
        <w:rPr>
          <w:rFonts w:ascii="Times New Roman" w:eastAsia="Times New Roman" w:hAnsi="Times New Roman" w:cs="Times New Roman"/>
          <w:b/>
          <w:bCs/>
          <w:color w:val="000000"/>
          <w:sz w:val="27"/>
          <w:szCs w:val="27"/>
          <w:u w:val="single"/>
          <w:lang w:eastAsia="nl-BE"/>
        </w:rPr>
        <w:t>11 FEBRUARI 2021. - Besluit van het Verenigd College van de Gemeenschappelijke Gemeenschapscommissie tot wijziging van het Koninklijk besluit van 27 april 1998 houdende vaststelling van de normen waaraan een functie "gespecialiseerde spoedgevallenzorg" moet voldoen om erkend te worden en van het Koninklijk besluit van 10 augustus 1998 houdende vaststelling van de normen waaraan een functie "mobiele urgentiegroep" (MUG) moet voldoen om te worden erkend</w:t>
      </w:r>
    </w:p>
    <w:p w14:paraId="45214998" w14:textId="77777777" w:rsidR="006A5D66" w:rsidRPr="006A5D66" w:rsidRDefault="006A5D66" w:rsidP="006A5D66">
      <w:pPr>
        <w:spacing w:after="0" w:line="240" w:lineRule="auto"/>
        <w:rPr>
          <w:rFonts w:ascii="Times New Roman" w:eastAsia="Times New Roman" w:hAnsi="Times New Roman" w:cs="Times New Roman"/>
          <w:sz w:val="24"/>
          <w:szCs w:val="24"/>
          <w:lang w:eastAsia="nl-BE"/>
        </w:rPr>
      </w:pPr>
      <w:r w:rsidRPr="006A5D66">
        <w:rPr>
          <w:rFonts w:ascii="Times New Roman" w:eastAsia="Times New Roman" w:hAnsi="Times New Roman" w:cs="Times New Roman"/>
          <w:color w:val="000000"/>
          <w:sz w:val="27"/>
          <w:szCs w:val="27"/>
          <w:lang w:eastAsia="nl-BE"/>
        </w:rPr>
        <w:br/>
      </w:r>
      <w:r w:rsidRPr="006A5D66">
        <w:rPr>
          <w:rFonts w:ascii="Times New Roman" w:eastAsia="Times New Roman" w:hAnsi="Times New Roman" w:cs="Times New Roman"/>
          <w:color w:val="000000"/>
          <w:sz w:val="27"/>
          <w:szCs w:val="27"/>
          <w:lang w:eastAsia="nl-BE"/>
        </w:rPr>
        <w:br/>
        <w:t>Het Verenigd College van de Gemeenschappelijke Gemeenschapscommissie,</w:t>
      </w:r>
      <w:r w:rsidRPr="006A5D66">
        <w:rPr>
          <w:rFonts w:ascii="Times New Roman" w:eastAsia="Times New Roman" w:hAnsi="Times New Roman" w:cs="Times New Roman"/>
          <w:color w:val="000000"/>
          <w:sz w:val="27"/>
          <w:szCs w:val="27"/>
          <w:lang w:eastAsia="nl-BE"/>
        </w:rPr>
        <w:br/>
        <w:t>Gelet op de ordonnantie van 4 april 2019 betreffende de erkenning, de programmatie en de erkenningsprocedures van de ziekenhuizen, vormen van samenwerkingsverbanden tussen ziekenhuizen of ziekenhuisactiviteiten, artikel 3;</w:t>
      </w:r>
      <w:r w:rsidRPr="006A5D66">
        <w:rPr>
          <w:rFonts w:ascii="Times New Roman" w:eastAsia="Times New Roman" w:hAnsi="Times New Roman" w:cs="Times New Roman"/>
          <w:color w:val="000000"/>
          <w:sz w:val="27"/>
          <w:szCs w:val="27"/>
          <w:lang w:eastAsia="nl-BE"/>
        </w:rPr>
        <w:br/>
        <w:t>Gelet op het Koninklijk besluit van 27 april 1998 houdende vaststelling van de normen waaraan een functie "gespecialiseerde spoedgevallenzorg" moet voldoen om erkend te worden;</w:t>
      </w:r>
      <w:r w:rsidRPr="006A5D66">
        <w:rPr>
          <w:rFonts w:ascii="Times New Roman" w:eastAsia="Times New Roman" w:hAnsi="Times New Roman" w:cs="Times New Roman"/>
          <w:color w:val="000000"/>
          <w:sz w:val="27"/>
          <w:szCs w:val="27"/>
          <w:lang w:eastAsia="nl-BE"/>
        </w:rPr>
        <w:br/>
        <w:t>Gelet op het Koninklijk besluit van 10 augustus 1998 houdende vaststelling van de normen waaraan een functie "mobiele urgentiegroep" (MUG) moet voldoen om te worden erkend;</w:t>
      </w:r>
      <w:r w:rsidRPr="006A5D66">
        <w:rPr>
          <w:rFonts w:ascii="Times New Roman" w:eastAsia="Times New Roman" w:hAnsi="Times New Roman" w:cs="Times New Roman"/>
          <w:color w:val="000000"/>
          <w:sz w:val="27"/>
          <w:szCs w:val="27"/>
          <w:lang w:eastAsia="nl-BE"/>
        </w:rPr>
        <w:br/>
        <w:t>Gelet op het advies van de afdeling ziekenhuizen van de Commissie voor Gezondheidszorg van de Adviesraad voor gezondheids- en welzijnszorg van de Gemeenschappelijke Gemeenschapscommissie gegeven op 16 december 2020;</w:t>
      </w:r>
      <w:r w:rsidRPr="006A5D66">
        <w:rPr>
          <w:rFonts w:ascii="Times New Roman" w:eastAsia="Times New Roman" w:hAnsi="Times New Roman" w:cs="Times New Roman"/>
          <w:color w:val="000000"/>
          <w:sz w:val="27"/>
          <w:szCs w:val="27"/>
          <w:lang w:eastAsia="nl-BE"/>
        </w:rPr>
        <w:br/>
        <w:t>Gelet op het verslag van het Rekenhof gegeven op 20 januari 2020;</w:t>
      </w:r>
      <w:r w:rsidRPr="006A5D66">
        <w:rPr>
          <w:rFonts w:ascii="Times New Roman" w:eastAsia="Times New Roman" w:hAnsi="Times New Roman" w:cs="Times New Roman"/>
          <w:color w:val="000000"/>
          <w:sz w:val="27"/>
          <w:szCs w:val="27"/>
          <w:lang w:eastAsia="nl-BE"/>
        </w:rPr>
        <w:br/>
        <w:t>Gelet op het advies nr. 68.337/3 van de Raad van State, gegeven op 21 december 2020 in toepassing van artikel 84, § 1, eerste lid, 2°, van de wetten op de Raad van State, gecoördineerd op 12 januari 1973;</w:t>
      </w:r>
      <w:r w:rsidRPr="006A5D66">
        <w:rPr>
          <w:rFonts w:ascii="Times New Roman" w:eastAsia="Times New Roman" w:hAnsi="Times New Roman" w:cs="Times New Roman"/>
          <w:color w:val="000000"/>
          <w:sz w:val="27"/>
          <w:szCs w:val="27"/>
          <w:lang w:eastAsia="nl-BE"/>
        </w:rPr>
        <w:br/>
        <w:t>Op de voordracht van de leden van het Verenigd College, belast met het Gezondheidsbeleid;</w:t>
      </w:r>
      <w:r w:rsidRPr="006A5D66">
        <w:rPr>
          <w:rFonts w:ascii="Times New Roman" w:eastAsia="Times New Roman" w:hAnsi="Times New Roman" w:cs="Times New Roman"/>
          <w:color w:val="000000"/>
          <w:sz w:val="27"/>
          <w:szCs w:val="27"/>
          <w:lang w:eastAsia="nl-BE"/>
        </w:rPr>
        <w:br/>
        <w:t>Na beraadslaging,</w:t>
      </w:r>
      <w:r w:rsidRPr="006A5D66">
        <w:rPr>
          <w:rFonts w:ascii="Times New Roman" w:eastAsia="Times New Roman" w:hAnsi="Times New Roman" w:cs="Times New Roman"/>
          <w:color w:val="000000"/>
          <w:sz w:val="27"/>
          <w:szCs w:val="27"/>
          <w:lang w:eastAsia="nl-BE"/>
        </w:rPr>
        <w:br/>
        <w:t>Besluit :</w:t>
      </w:r>
      <w:r w:rsidRPr="006A5D66">
        <w:rPr>
          <w:rFonts w:ascii="Times New Roman" w:eastAsia="Times New Roman" w:hAnsi="Times New Roman" w:cs="Times New Roman"/>
          <w:color w:val="000000"/>
          <w:sz w:val="27"/>
          <w:szCs w:val="27"/>
          <w:lang w:eastAsia="nl-BE"/>
        </w:rPr>
        <w:br/>
        <w:t xml:space="preserve">Artikel 1. In artikel 13 van het koninklijk besluit van 27 april 1998 houdende vaststelling van de normen waaraan een functie "gespecialiseerde spoedgevallenzorg" moet voldoen om erkend te worden zoals laatst gewijzigd door het besluit van het Verenigd College van de Gemeenschappelijke Gemeenschapscommissie van 26 oktober 2017 tot wijziging van het koninklijk besluit van 27 april 1998 houdende vaststelling van de normen waaraan een functie " gespecialiseerde spoedgevallenzorg " moet voldoen om erkend te worden, voor wat betreft de medische permanentie, worden de volgende wijzigingen </w:t>
      </w:r>
      <w:r w:rsidRPr="006A5D66">
        <w:rPr>
          <w:rFonts w:ascii="Times New Roman" w:eastAsia="Times New Roman" w:hAnsi="Times New Roman" w:cs="Times New Roman"/>
          <w:color w:val="000000"/>
          <w:sz w:val="27"/>
          <w:szCs w:val="27"/>
          <w:lang w:eastAsia="nl-BE"/>
        </w:rPr>
        <w:lastRenderedPageBreak/>
        <w:t>aangebracht:</w:t>
      </w:r>
      <w:r w:rsidRPr="006A5D66">
        <w:rPr>
          <w:rFonts w:ascii="Times New Roman" w:eastAsia="Times New Roman" w:hAnsi="Times New Roman" w:cs="Times New Roman"/>
          <w:color w:val="000000"/>
          <w:sz w:val="27"/>
          <w:szCs w:val="27"/>
          <w:lang w:eastAsia="nl-BE"/>
        </w:rPr>
        <w:br/>
        <w:t>1° in paragraaf 2 wordt het jaartaal "2020" vervangen door het jaartaal "2024";</w:t>
      </w:r>
      <w:r w:rsidRPr="006A5D66">
        <w:rPr>
          <w:rFonts w:ascii="Times New Roman" w:eastAsia="Times New Roman" w:hAnsi="Times New Roman" w:cs="Times New Roman"/>
          <w:color w:val="000000"/>
          <w:sz w:val="27"/>
          <w:szCs w:val="27"/>
          <w:lang w:eastAsia="nl-BE"/>
        </w:rPr>
        <w:br/>
        <w:t>2° in paragraaf 3 wordt het jaartaal "2020" vervangen door het jaartaal "2024".</w:t>
      </w:r>
      <w:r w:rsidRPr="006A5D66">
        <w:rPr>
          <w:rFonts w:ascii="Times New Roman" w:eastAsia="Times New Roman" w:hAnsi="Times New Roman" w:cs="Times New Roman"/>
          <w:color w:val="000000"/>
          <w:sz w:val="27"/>
          <w:szCs w:val="27"/>
          <w:lang w:eastAsia="nl-BE"/>
        </w:rPr>
        <w:br/>
        <w:t>Art. 2. In artikel 18 van het koninklijk besluit van 10 augustus 1998 houdende vaststelling van de normen waaraan een functie "mobiele urgentiegroep" (MUG) moet voldoen om te worden erkend, zoals laatst gewijzigd door het besluit van het Verenigd College van de Gemeenschappelijke Gemeenschapscommissie van 26 oktober 2017 tot wijziging van het koninklijk besluit van 10 augustus 1998 houdende vaststelling van de normen waaraan een functie "mobiele urgentiegroep" (MUG) moet voldoen om te worden erkend, voor wat betreft de medische permanentie, worden de volgende wijzigingen aangebracht :</w:t>
      </w:r>
      <w:r w:rsidRPr="006A5D66">
        <w:rPr>
          <w:rFonts w:ascii="Times New Roman" w:eastAsia="Times New Roman" w:hAnsi="Times New Roman" w:cs="Times New Roman"/>
          <w:color w:val="000000"/>
          <w:sz w:val="27"/>
          <w:szCs w:val="27"/>
          <w:lang w:eastAsia="nl-BE"/>
        </w:rPr>
        <w:br/>
        <w:t>1° in paragraaf 2 worden de cijfers "2020" vervangen door de cijfers "2024";</w:t>
      </w:r>
      <w:r w:rsidRPr="006A5D66">
        <w:rPr>
          <w:rFonts w:ascii="Times New Roman" w:eastAsia="Times New Roman" w:hAnsi="Times New Roman" w:cs="Times New Roman"/>
          <w:color w:val="000000"/>
          <w:sz w:val="27"/>
          <w:szCs w:val="27"/>
          <w:lang w:eastAsia="nl-BE"/>
        </w:rPr>
        <w:br/>
        <w:t>2° in paragraaf 3 worden de cijfers "2020" vervangen door de cijfers "2024".</w:t>
      </w:r>
      <w:r w:rsidRPr="006A5D66">
        <w:rPr>
          <w:rFonts w:ascii="Times New Roman" w:eastAsia="Times New Roman" w:hAnsi="Times New Roman" w:cs="Times New Roman"/>
          <w:color w:val="000000"/>
          <w:sz w:val="27"/>
          <w:szCs w:val="27"/>
          <w:lang w:eastAsia="nl-BE"/>
        </w:rPr>
        <w:br/>
        <w:t>Art. 3. Dit besluit treedt in werking op 1 januari 2021.</w:t>
      </w:r>
      <w:r w:rsidRPr="006A5D66">
        <w:rPr>
          <w:rFonts w:ascii="Times New Roman" w:eastAsia="Times New Roman" w:hAnsi="Times New Roman" w:cs="Times New Roman"/>
          <w:color w:val="000000"/>
          <w:sz w:val="27"/>
          <w:szCs w:val="27"/>
          <w:lang w:eastAsia="nl-BE"/>
        </w:rPr>
        <w:br/>
        <w:t>Art. 4. De Leden van het Verenigd College bevoegd voor het Gezondheidsbeleid zijn belast met de uitvoering van dit besluit.</w:t>
      </w:r>
      <w:r w:rsidRPr="006A5D66">
        <w:rPr>
          <w:rFonts w:ascii="Times New Roman" w:eastAsia="Times New Roman" w:hAnsi="Times New Roman" w:cs="Times New Roman"/>
          <w:color w:val="000000"/>
          <w:sz w:val="27"/>
          <w:szCs w:val="27"/>
          <w:lang w:eastAsia="nl-BE"/>
        </w:rPr>
        <w:br/>
        <w:t>Brussel, 11 februari 2021.</w:t>
      </w:r>
      <w:r w:rsidRPr="006A5D66">
        <w:rPr>
          <w:rFonts w:ascii="Times New Roman" w:eastAsia="Times New Roman" w:hAnsi="Times New Roman" w:cs="Times New Roman"/>
          <w:color w:val="000000"/>
          <w:sz w:val="27"/>
          <w:szCs w:val="27"/>
          <w:lang w:eastAsia="nl-BE"/>
        </w:rPr>
        <w:br/>
        <w:t>Voor het Verenigd College,</w:t>
      </w:r>
      <w:r w:rsidRPr="006A5D66">
        <w:rPr>
          <w:rFonts w:ascii="Times New Roman" w:eastAsia="Times New Roman" w:hAnsi="Times New Roman" w:cs="Times New Roman"/>
          <w:color w:val="000000"/>
          <w:sz w:val="27"/>
          <w:szCs w:val="27"/>
          <w:lang w:eastAsia="nl-BE"/>
        </w:rPr>
        <w:br/>
        <w:t>De Leden van het Verenigd College</w:t>
      </w:r>
      <w:r w:rsidRPr="006A5D66">
        <w:rPr>
          <w:rFonts w:ascii="Times New Roman" w:eastAsia="Times New Roman" w:hAnsi="Times New Roman" w:cs="Times New Roman"/>
          <w:color w:val="000000"/>
          <w:sz w:val="27"/>
          <w:szCs w:val="27"/>
          <w:lang w:eastAsia="nl-BE"/>
        </w:rPr>
        <w:br/>
        <w:t>bevoegd voor Welzijn en Gezondheid,</w:t>
      </w:r>
      <w:r w:rsidRPr="006A5D66">
        <w:rPr>
          <w:rFonts w:ascii="Times New Roman" w:eastAsia="Times New Roman" w:hAnsi="Times New Roman" w:cs="Times New Roman"/>
          <w:color w:val="000000"/>
          <w:sz w:val="27"/>
          <w:szCs w:val="27"/>
          <w:lang w:eastAsia="nl-BE"/>
        </w:rPr>
        <w:br/>
        <w:t>E. VAN DEN BRANDT</w:t>
      </w:r>
      <w:r w:rsidRPr="006A5D66">
        <w:rPr>
          <w:rFonts w:ascii="Times New Roman" w:eastAsia="Times New Roman" w:hAnsi="Times New Roman" w:cs="Times New Roman"/>
          <w:color w:val="000000"/>
          <w:sz w:val="27"/>
          <w:szCs w:val="27"/>
          <w:lang w:eastAsia="nl-BE"/>
        </w:rPr>
        <w:br/>
      </w:r>
      <w:bookmarkStart w:id="0" w:name="end"/>
      <w:bookmarkEnd w:id="0"/>
      <w:r w:rsidRPr="006A5D66">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6A5D66" w:rsidRPr="006A5D66" w14:paraId="0E3F386C" w14:textId="77777777" w:rsidTr="006A5D66">
        <w:trPr>
          <w:tblCellSpacing w:w="15" w:type="dxa"/>
        </w:trPr>
        <w:tc>
          <w:tcPr>
            <w:tcW w:w="1000" w:type="pct"/>
            <w:vAlign w:val="center"/>
            <w:hideMark/>
          </w:tcPr>
          <w:p w14:paraId="2911344C" w14:textId="77777777" w:rsidR="006A5D66" w:rsidRPr="006A5D66" w:rsidRDefault="008239CF" w:rsidP="006A5D66">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6A5D66" w:rsidRPr="006A5D66">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1410068D" w14:textId="77777777" w:rsidR="006A5D66" w:rsidRPr="006A5D66" w:rsidRDefault="006A5D66" w:rsidP="006A5D66">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45D818E1" w14:textId="77777777" w:rsidR="006A5D66" w:rsidRPr="006A5D66" w:rsidRDefault="006A5D66" w:rsidP="006A5D6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6A5D66">
              <w:rPr>
                <w:rFonts w:ascii="Times New Roman" w:eastAsia="Times New Roman" w:hAnsi="Times New Roman" w:cs="Times New Roman"/>
                <w:b/>
                <w:bCs/>
                <w:color w:val="FF0000"/>
                <w:sz w:val="27"/>
                <w:szCs w:val="27"/>
                <w:lang w:eastAsia="nl-BE"/>
              </w:rPr>
              <w:t>Publicatie : 2021-03-02</w:t>
            </w:r>
            <w:r w:rsidRPr="006A5D66">
              <w:rPr>
                <w:rFonts w:ascii="Times New Roman" w:eastAsia="Times New Roman" w:hAnsi="Times New Roman" w:cs="Times New Roman"/>
                <w:b/>
                <w:bCs/>
                <w:color w:val="FF0000"/>
                <w:sz w:val="27"/>
                <w:szCs w:val="27"/>
                <w:lang w:eastAsia="nl-BE"/>
              </w:rPr>
              <w:br/>
            </w:r>
            <w:proofErr w:type="spellStart"/>
            <w:r w:rsidRPr="006A5D66">
              <w:rPr>
                <w:rFonts w:ascii="Times New Roman" w:eastAsia="Times New Roman" w:hAnsi="Times New Roman" w:cs="Times New Roman"/>
                <w:b/>
                <w:bCs/>
                <w:color w:val="FF0000"/>
                <w:sz w:val="27"/>
                <w:szCs w:val="27"/>
                <w:lang w:eastAsia="nl-BE"/>
              </w:rPr>
              <w:t>Numac</w:t>
            </w:r>
            <w:proofErr w:type="spellEnd"/>
            <w:r w:rsidRPr="006A5D66">
              <w:rPr>
                <w:rFonts w:ascii="Times New Roman" w:eastAsia="Times New Roman" w:hAnsi="Times New Roman" w:cs="Times New Roman"/>
                <w:b/>
                <w:bCs/>
                <w:color w:val="FF0000"/>
                <w:sz w:val="27"/>
                <w:szCs w:val="27"/>
                <w:lang w:eastAsia="nl-BE"/>
              </w:rPr>
              <w:t xml:space="preserve"> : 2021020426</w:t>
            </w:r>
          </w:p>
        </w:tc>
      </w:tr>
    </w:tbl>
    <w:p w14:paraId="3C586771" w14:textId="77777777" w:rsidR="00CC60B8" w:rsidRDefault="008239CF"/>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66"/>
    <w:rsid w:val="00543B16"/>
    <w:rsid w:val="006A5D66"/>
    <w:rsid w:val="008239CF"/>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6DB7"/>
  <w15:chartTrackingRefBased/>
  <w15:docId w15:val="{B7D5F539-76D4-4930-858F-823D3408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A5D66"/>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A5D66"/>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6A5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1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3-02&amp;numac=2021020426%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3267</Characters>
  <Application>Microsoft Office Word</Application>
  <DocSecurity>4</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2021-03-03T12:21:00Z</dcterms:created>
  <dcterms:modified xsi:type="dcterms:W3CDTF">2021-03-03T12:21:00Z</dcterms:modified>
</cp:coreProperties>
</file>