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348E" w14:textId="77777777" w:rsidR="00947403" w:rsidRDefault="00947403" w:rsidP="00947403">
      <w:pPr>
        <w:pStyle w:val="Tekstzonderopmaak"/>
      </w:pPr>
      <w:r>
        <w:t>Geachte heer de Minister,</w:t>
      </w:r>
    </w:p>
    <w:p w14:paraId="0CFA0BF2" w14:textId="77777777" w:rsidR="00947403" w:rsidRDefault="00947403" w:rsidP="00947403">
      <w:pPr>
        <w:pStyle w:val="Tekstzonderopmaak"/>
      </w:pPr>
      <w:r>
        <w:t>Geachte heer de Regeringscommissaris,</w:t>
      </w:r>
    </w:p>
    <w:p w14:paraId="6FA90D04" w14:textId="77777777" w:rsidR="00947403" w:rsidRDefault="00947403" w:rsidP="00947403">
      <w:pPr>
        <w:pStyle w:val="Tekstzonderopmaak"/>
      </w:pPr>
    </w:p>
    <w:p w14:paraId="436544F2" w14:textId="77777777" w:rsidR="00947403" w:rsidRDefault="00947403" w:rsidP="00947403">
      <w:pPr>
        <w:pStyle w:val="Tekstzonderopmaak"/>
      </w:pPr>
      <w:r>
        <w:t xml:space="preserve">Met veel belangstelling las ik het verslag en de bijlagen van de informatie sessie omtrent COVID-19 </w:t>
      </w:r>
      <w:proofErr w:type="spellStart"/>
      <w:r>
        <w:t>testing</w:t>
      </w:r>
      <w:proofErr w:type="spellEnd"/>
      <w:r>
        <w:t xml:space="preserve"> van donderdag 17/12.</w:t>
      </w:r>
    </w:p>
    <w:p w14:paraId="1F12C05F" w14:textId="77777777" w:rsidR="00947403" w:rsidRDefault="00947403" w:rsidP="00947403">
      <w:pPr>
        <w:pStyle w:val="Tekstzonderopmaak"/>
      </w:pPr>
    </w:p>
    <w:p w14:paraId="2D6AC8CA" w14:textId="77777777" w:rsidR="00947403" w:rsidRDefault="00947403" w:rsidP="00947403">
      <w:pPr>
        <w:pStyle w:val="Tekstzonderopmaak"/>
      </w:pPr>
      <w:r>
        <w:t>Ik stuurde onderstaande email ook al aan mevr. L. Cuypers (UZL), de heer A.</w:t>
      </w:r>
    </w:p>
    <w:p w14:paraId="74A5C3C6" w14:textId="77777777" w:rsidR="00947403" w:rsidRDefault="00947403" w:rsidP="00947403">
      <w:pPr>
        <w:pStyle w:val="Tekstzonderopmaak"/>
      </w:pPr>
      <w:proofErr w:type="spellStart"/>
      <w:r>
        <w:t>Capron</w:t>
      </w:r>
      <w:proofErr w:type="spellEnd"/>
      <w:r>
        <w:t xml:space="preserve"> (</w:t>
      </w:r>
      <w:proofErr w:type="spellStart"/>
      <w:r>
        <w:t>Sciensano</w:t>
      </w:r>
      <w:proofErr w:type="spellEnd"/>
      <w:r>
        <w:t xml:space="preserve">) en de heer dr. A. </w:t>
      </w:r>
      <w:proofErr w:type="spellStart"/>
      <w:r>
        <w:t>Derom</w:t>
      </w:r>
      <w:proofErr w:type="spellEnd"/>
      <w:r>
        <w:t xml:space="preserve"> (commissie klinische biologie).</w:t>
      </w:r>
    </w:p>
    <w:p w14:paraId="16546D55" w14:textId="77777777" w:rsidR="00947403" w:rsidRDefault="00947403" w:rsidP="00947403">
      <w:pPr>
        <w:pStyle w:val="Tekstzonderopmaak"/>
      </w:pPr>
      <w:r>
        <w:t>Mag ik toch ook mijn bezorgdheden met betrekking tot het wetsvoorstel van</w:t>
      </w:r>
    </w:p>
    <w:p w14:paraId="3FF306A8" w14:textId="77777777" w:rsidR="00947403" w:rsidRDefault="00947403" w:rsidP="00947403">
      <w:pPr>
        <w:pStyle w:val="Tekstzonderopmaak"/>
      </w:pPr>
      <w:r>
        <w:t>9/12 alsook met betrekking tot de communicatie van de NRC-RP uiten aan jullie adres?</w:t>
      </w:r>
    </w:p>
    <w:p w14:paraId="69533E62" w14:textId="77777777" w:rsidR="00947403" w:rsidRDefault="00947403" w:rsidP="00947403">
      <w:pPr>
        <w:pStyle w:val="Tekstzonderopmaak"/>
      </w:pPr>
    </w:p>
    <w:p w14:paraId="398D3043" w14:textId="77777777" w:rsidR="00947403" w:rsidRDefault="00947403" w:rsidP="00947403">
      <w:pPr>
        <w:pStyle w:val="Tekstzonderopmaak"/>
      </w:pPr>
      <w:r>
        <w:t>Het wetsvoorstel vermeldt onomwonden volgende stelling: "tijdens de piek in de coronagolven komt de testcapaciteit voor de PCR testen onder druk te staan en kan de inzet van de snelle antigeentesten de testcapaciteit mee ondersteunen door bepaalde doelgroepen te testen via de snelle antigeentesten."</w:t>
      </w:r>
    </w:p>
    <w:p w14:paraId="78813B13" w14:textId="77777777" w:rsidR="00947403" w:rsidRDefault="00947403" w:rsidP="00947403">
      <w:pPr>
        <w:pStyle w:val="Tekstzonderopmaak"/>
      </w:pPr>
    </w:p>
    <w:p w14:paraId="10C445B6" w14:textId="77777777" w:rsidR="00947403" w:rsidRDefault="00947403" w:rsidP="00947403">
      <w:pPr>
        <w:pStyle w:val="Tekstzonderopmaak"/>
      </w:pPr>
      <w:r>
        <w:t>Hoewel het niet kan ontkend worden dat er sprake was van ondercapaciteit tijdens de 1e golf, hebben de klinische laboratoria enorme inspanningen geleverd om hun (hoogtechnologische) PCR-capaciteit drastisch op te drijven.</w:t>
      </w:r>
    </w:p>
    <w:p w14:paraId="54B309B1" w14:textId="31C9CF29" w:rsidR="00947403" w:rsidRDefault="00947403" w:rsidP="00947403">
      <w:pPr>
        <w:pStyle w:val="Tekstzonderopmaak"/>
      </w:pPr>
      <w:r>
        <w:t xml:space="preserve">Naast ernstige reserves omtrent de lagere sensitiviteit van de antigeen </w:t>
      </w:r>
      <w:proofErr w:type="spellStart"/>
      <w:r>
        <w:t>sneltesten</w:t>
      </w:r>
      <w:proofErr w:type="spellEnd"/>
      <w:r>
        <w:t xml:space="preserve"> en naast nog sterkere reserves dat hier een precedent gesch</w:t>
      </w:r>
      <w:r w:rsidR="00914AEB">
        <w:t>a</w:t>
      </w:r>
      <w:r>
        <w:t>p</w:t>
      </w:r>
      <w:r w:rsidR="00914AEB">
        <w:t>en</w:t>
      </w:r>
      <w:r>
        <w:t xml:space="preserve"> wordt om de wet op de geneeskundige praktijk te omzeilen (POC testen horen eigenlijk onder de verantwoordelijkheid van de klinische biologie), wekt deze wet dus andermaal de indruk dat de klinische laboratoria onvoldoende inspanningen leveren of leverden en dit is eigenlijk onaanvaardbaar. Uit persoonlijke ervaring kan ik stellen dat wij in ons laboratorium sinds de 1e golf nog nooit onze volledige capaciteit dienden te benutten.</w:t>
      </w:r>
    </w:p>
    <w:p w14:paraId="7387BC71" w14:textId="77777777" w:rsidR="00947403" w:rsidRDefault="00947403" w:rsidP="00947403">
      <w:pPr>
        <w:pStyle w:val="Tekstzonderopmaak"/>
      </w:pPr>
    </w:p>
    <w:p w14:paraId="39551F88" w14:textId="77777777" w:rsidR="00947403" w:rsidRDefault="00947403" w:rsidP="00947403">
      <w:pPr>
        <w:pStyle w:val="Tekstzonderopmaak"/>
      </w:pPr>
      <w:r>
        <w:t>Tezelfdertijd worden er in de communicatie van de NRC-RP wel wederom bijkomende eisen gesteld aan de rapportering van de PCR-testen.</w:t>
      </w:r>
    </w:p>
    <w:p w14:paraId="11A76E37" w14:textId="77777777" w:rsidR="00947403" w:rsidRDefault="00947403" w:rsidP="00947403">
      <w:pPr>
        <w:pStyle w:val="Tekstzonderopmaak"/>
      </w:pPr>
    </w:p>
    <w:p w14:paraId="5F3BE43C" w14:textId="77777777" w:rsidR="00947403" w:rsidRDefault="00947403" w:rsidP="00947403">
      <w:pPr>
        <w:pStyle w:val="Tekstzonderopmaak"/>
      </w:pPr>
      <w:r>
        <w:t>Dus enerzijds wordt het pad geëffend om minder sensitieve testen breed (= buiten de kwaliteitsvolle omgeving van de klinische laboratoria) uit te rollen en anderzijds worden wel additionele eisen gesteld aan de reeds uitvoerig geverifieerde PCR-testen door de klinische laboratoria.</w:t>
      </w:r>
    </w:p>
    <w:p w14:paraId="17AFAABD" w14:textId="77777777" w:rsidR="00947403" w:rsidRDefault="00947403" w:rsidP="00947403">
      <w:pPr>
        <w:pStyle w:val="Tekstzonderopmaak"/>
      </w:pPr>
    </w:p>
    <w:p w14:paraId="4935DF70" w14:textId="77777777" w:rsidR="00947403" w:rsidRDefault="00947403" w:rsidP="00947403">
      <w:pPr>
        <w:pStyle w:val="Tekstzonderopmaak"/>
      </w:pPr>
      <w:r>
        <w:t>Uiteraard is er alle begrip voor de noodzakelijke aanpassingen in teststrategie in deze uitdagende tijden maar de klinische laboratoria zijn al maanden dag en nacht in de weer, niet alleen met het testen, maar met de berg aan bijkomende administratie, met het zoeken naar mogelijkheden om op te schalen (liefst meerdere platformen om stock problemen te vermijden), met het voldoen aan alle nodige (en nuttige!) kwaliteitseisen tijdens deze opschaling(en), met het afhandelen van alle IT-technische en vaak wijzigende procedures om de correcte en gedetailleerde doorstroom van alle testresultaten te garanderen, met het zoeken naar de nodige reagentia en afname materialen,... enzovoort. Anekdotisch dreig(d)en er ook soms tekorten omdat er door de firma's voorrang verleend wordt aan de leveringen voor de "nationale platformen" (?!).</w:t>
      </w:r>
    </w:p>
    <w:p w14:paraId="32C9B02B" w14:textId="77777777" w:rsidR="00947403" w:rsidRDefault="00947403" w:rsidP="00947403">
      <w:pPr>
        <w:pStyle w:val="Tekstzonderopmaak"/>
      </w:pPr>
    </w:p>
    <w:p w14:paraId="7E782B59" w14:textId="261D13FD" w:rsidR="00947403" w:rsidRDefault="00947403" w:rsidP="00947403">
      <w:pPr>
        <w:pStyle w:val="Tekstzonderopmaak"/>
      </w:pPr>
      <w:r>
        <w:t xml:space="preserve">Er is zeker een grote wil en bereidheid om deze crisis en de moeilijkheden die ermee gepaard gaan te blijven </w:t>
      </w:r>
      <w:proofErr w:type="spellStart"/>
      <w:r>
        <w:t>tacklen</w:t>
      </w:r>
      <w:proofErr w:type="spellEnd"/>
      <w:r>
        <w:t xml:space="preserve"> maar de indruk ontstaat spijtig genoeg dat al de bovengenoemde inspanningen niet altijd of onvoldoende naar waarde geschat worden.</w:t>
      </w:r>
    </w:p>
    <w:p w14:paraId="6323EB58" w14:textId="77777777" w:rsidR="00947403" w:rsidRDefault="00947403" w:rsidP="00947403">
      <w:pPr>
        <w:pStyle w:val="Tekstzonderopmaak"/>
      </w:pPr>
    </w:p>
    <w:p w14:paraId="74086C1A" w14:textId="77777777" w:rsidR="00947403" w:rsidRDefault="00947403" w:rsidP="00947403">
      <w:pPr>
        <w:pStyle w:val="Tekstzonderopmaak"/>
      </w:pPr>
      <w:r>
        <w:lastRenderedPageBreak/>
        <w:t>Om die reden vond ik het toch nodig om mijn bezorgdheid te uiten over deze communicaties en tegelijkertijd een lans te breken voor al mijn collega's (klinisch biologen maar zeker ook alle MLT en alle andere labomedewerkers) die al maanden absoluut het beste van zichzelf geven.</w:t>
      </w:r>
    </w:p>
    <w:p w14:paraId="0228192F" w14:textId="77777777" w:rsidR="00947403" w:rsidRDefault="00947403" w:rsidP="00947403">
      <w:pPr>
        <w:pStyle w:val="Tekstzonderopmaak"/>
      </w:pPr>
    </w:p>
    <w:p w14:paraId="575ADDBD" w14:textId="77777777" w:rsidR="00947403" w:rsidRDefault="00947403" w:rsidP="00947403">
      <w:pPr>
        <w:pStyle w:val="Tekstzonderopmaak"/>
      </w:pPr>
      <w:r>
        <w:t>Alvast bedankt voor eventuele feedback en nogmaals alle respect voor de moeilijke situatie en de niet aflatende inspanningen van de overheid en diens instanties.</w:t>
      </w:r>
    </w:p>
    <w:p w14:paraId="53F9884F" w14:textId="77777777" w:rsidR="00947403" w:rsidRDefault="00947403" w:rsidP="00947403">
      <w:pPr>
        <w:pStyle w:val="Tekstzonderopmaak"/>
      </w:pPr>
    </w:p>
    <w:p w14:paraId="26EF17B7" w14:textId="77777777" w:rsidR="00947403" w:rsidRDefault="00947403" w:rsidP="00947403">
      <w:pPr>
        <w:pStyle w:val="Tekstzonderopmaak"/>
      </w:pPr>
      <w:r>
        <w:t>Met vriendelijke groeten,</w:t>
      </w:r>
    </w:p>
    <w:p w14:paraId="3D6D993A" w14:textId="77777777" w:rsidR="00947403" w:rsidRDefault="00947403" w:rsidP="00947403">
      <w:pPr>
        <w:pStyle w:val="Tekstzonderopmaak"/>
      </w:pPr>
    </w:p>
    <w:p w14:paraId="309C266E" w14:textId="27D263EE" w:rsidR="00947403" w:rsidRDefault="00947403" w:rsidP="00947403">
      <w:pPr>
        <w:pStyle w:val="Tekstzonderopmaak"/>
      </w:pPr>
      <w:r>
        <w:t>Davy Kieffer</w:t>
      </w:r>
      <w:r w:rsidR="00186563">
        <w:t xml:space="preserve"> in samenwerking met Pieter De Schouwer</w:t>
      </w:r>
    </w:p>
    <w:p w14:paraId="54ECFEEB" w14:textId="77777777" w:rsidR="002D254D" w:rsidRPr="001E1BED" w:rsidRDefault="002D254D" w:rsidP="0052337F">
      <w:pPr>
        <w:ind w:left="1134"/>
        <w:rPr>
          <w:szCs w:val="20"/>
        </w:rPr>
      </w:pPr>
    </w:p>
    <w:sectPr w:rsidR="002D254D" w:rsidRPr="001E1BED"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C6F57" w14:textId="77777777" w:rsidR="0099398E" w:rsidRDefault="0099398E" w:rsidP="002E2973">
      <w:pPr>
        <w:spacing w:line="240" w:lineRule="auto"/>
      </w:pPr>
      <w:r>
        <w:separator/>
      </w:r>
    </w:p>
  </w:endnote>
  <w:endnote w:type="continuationSeparator" w:id="0">
    <w:p w14:paraId="3304183A" w14:textId="77777777" w:rsidR="0099398E" w:rsidRDefault="0099398E"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9096" w14:textId="77777777" w:rsidR="002A03C1" w:rsidRDefault="002A03C1">
    <w:pPr>
      <w:pStyle w:val="Voettekst"/>
      <w:rPr>
        <w:rStyle w:val="Paginanummer"/>
        <w:rFonts w:cs="Times New Roman (Hoofdtekst CS)"/>
        <w:smallCaps/>
        <w:sz w:val="12"/>
      </w:rPr>
    </w:pPr>
  </w:p>
  <w:p w14:paraId="7CAD854F"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0A117C" w:rsidRPr="000A117C">
        <w:rPr>
          <w:rStyle w:val="Paginanummer"/>
          <w:rFonts w:cs="Times New Roman (Hoofdtekst CS)"/>
          <w:smallCaps/>
          <w:noProof/>
          <w:sz w:val="12"/>
        </w:rPr>
        <w:t>2</w:t>
      </w:r>
    </w:fldSimple>
  </w:p>
  <w:p w14:paraId="27E01818" w14:textId="77777777" w:rsidR="002A03C1" w:rsidRDefault="002A03C1">
    <w:pPr>
      <w:pStyle w:val="Voettekst"/>
      <w:rPr>
        <w:rStyle w:val="Paginanummer"/>
        <w:rFonts w:cs="Times New Roman (Hoofdtekst CS)"/>
        <w:smallCaps/>
        <w:sz w:val="12"/>
      </w:rPr>
    </w:pPr>
  </w:p>
  <w:p w14:paraId="5B0915E0" w14:textId="77777777" w:rsidR="002A03C1" w:rsidRDefault="002A03C1">
    <w:pPr>
      <w:pStyle w:val="Voettekst"/>
      <w:rPr>
        <w:rStyle w:val="Paginanummer"/>
        <w:rFonts w:cs="Times New Roman (Hoofdtekst CS)"/>
        <w:smallCaps/>
        <w:sz w:val="12"/>
      </w:rPr>
    </w:pPr>
  </w:p>
  <w:p w14:paraId="06992552" w14:textId="77777777" w:rsidR="002A03C1" w:rsidRDefault="002A03C1">
    <w:pPr>
      <w:pStyle w:val="Voettekst"/>
      <w:rPr>
        <w:rStyle w:val="Paginanummer"/>
        <w:rFonts w:cs="Times New Roman (Hoofdtekst CS)"/>
        <w:smallCaps/>
        <w:sz w:val="12"/>
      </w:rPr>
    </w:pPr>
  </w:p>
  <w:p w14:paraId="3C396054"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843F7"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69944487"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52337F" w:rsidRPr="0052337F">
            <w:rPr>
              <w:rStyle w:val="Paginanummer"/>
              <w:rFonts w:cs="Times New Roman (Hoofdtekst CS)"/>
              <w:smallCaps/>
              <w:noProof/>
              <w:sz w:val="12"/>
            </w:rPr>
            <w:t>1</w:t>
          </w:r>
        </w:fldSimple>
      </w:sdtContent>
    </w:sdt>
  </w:p>
  <w:p w14:paraId="7815DB29"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7985B837"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19F90DCB"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0292E94F"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590D36E4"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0E0C2" w14:textId="77777777" w:rsidR="0099398E" w:rsidRDefault="0099398E" w:rsidP="002E2973">
      <w:pPr>
        <w:spacing w:line="240" w:lineRule="auto"/>
      </w:pPr>
      <w:r>
        <w:separator/>
      </w:r>
    </w:p>
  </w:footnote>
  <w:footnote w:type="continuationSeparator" w:id="0">
    <w:p w14:paraId="69BE9C7A" w14:textId="77777777" w:rsidR="0099398E" w:rsidRDefault="0099398E"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B6A66"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35880CBD" wp14:editId="3F5D70D2">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76499" w14:textId="77777777" w:rsidR="002A03C1" w:rsidRDefault="00826E55" w:rsidP="0052337F">
    <w:pPr>
      <w:pStyle w:val="Koptekst"/>
      <w:ind w:left="567"/>
      <w:jc w:val="both"/>
    </w:pPr>
    <w:r>
      <w:rPr>
        <w:noProof/>
        <w:lang w:val="nl-BE" w:eastAsia="nl-BE"/>
      </w:rPr>
      <w:drawing>
        <wp:inline distT="0" distB="0" distL="0" distR="0" wp14:anchorId="7EBE1109" wp14:editId="5CA083EC">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8"/>
  <w:hyphenationZone w:val="425"/>
  <w:bookFoldPrintingSheets w:val="-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86563"/>
    <w:rsid w:val="001A6492"/>
    <w:rsid w:val="001E1BED"/>
    <w:rsid w:val="001E6374"/>
    <w:rsid w:val="001F18E7"/>
    <w:rsid w:val="002A03C1"/>
    <w:rsid w:val="002D254D"/>
    <w:rsid w:val="002D4D69"/>
    <w:rsid w:val="002D62D6"/>
    <w:rsid w:val="002D78B8"/>
    <w:rsid w:val="002E2973"/>
    <w:rsid w:val="003871AD"/>
    <w:rsid w:val="003956D2"/>
    <w:rsid w:val="00422712"/>
    <w:rsid w:val="00446066"/>
    <w:rsid w:val="00461D93"/>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14AEB"/>
    <w:rsid w:val="0092142D"/>
    <w:rsid w:val="00947403"/>
    <w:rsid w:val="009857D5"/>
    <w:rsid w:val="0099398E"/>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54678"/>
  <w15:docId w15:val="{EC934CDC-A407-40CB-AEDA-4968D921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 w:type="paragraph" w:styleId="Tekstzonderopmaak">
    <w:name w:val="Plain Text"/>
    <w:basedOn w:val="Standaard"/>
    <w:link w:val="TekstzonderopmaakChar"/>
    <w:uiPriority w:val="99"/>
    <w:semiHidden/>
    <w:unhideWhenUsed/>
    <w:rsid w:val="00947403"/>
    <w:pPr>
      <w:spacing w:line="240" w:lineRule="auto"/>
    </w:pPr>
    <w:rPr>
      <w:rFonts w:ascii="Calibri" w:hAnsi="Calibri"/>
      <w:szCs w:val="21"/>
      <w:lang w:val="nl-BE"/>
    </w:rPr>
  </w:style>
  <w:style w:type="character" w:customStyle="1" w:styleId="TekstzonderopmaakChar">
    <w:name w:val="Tekst zonder opmaak Char"/>
    <w:basedOn w:val="Standaardalinea-lettertype"/>
    <w:link w:val="Tekstzonderopmaak"/>
    <w:uiPriority w:val="99"/>
    <w:semiHidden/>
    <w:rsid w:val="00947403"/>
    <w:rPr>
      <w:rFonts w:ascii="Calibri" w:hAnsi="Calibri"/>
      <w:sz w:val="22"/>
      <w:szCs w:val="21"/>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3078</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Denise Cuypers</cp:lastModifiedBy>
  <cp:revision>2</cp:revision>
  <cp:lastPrinted>2018-01-02T11:24:00Z</cp:lastPrinted>
  <dcterms:created xsi:type="dcterms:W3CDTF">2020-12-22T15:24:00Z</dcterms:created>
  <dcterms:modified xsi:type="dcterms:W3CDTF">2020-12-22T15:24:00Z</dcterms:modified>
</cp:coreProperties>
</file>