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1CFAA" w14:textId="13BF5328" w:rsidR="00406DF4" w:rsidRPr="00406DF4" w:rsidRDefault="00406DF4" w:rsidP="00A0042F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Via overleg naar een</w:t>
      </w:r>
      <w:r w:rsidRPr="00406D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hervorming van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 </w:t>
      </w:r>
      <w:r w:rsidRPr="00406DF4">
        <w:rPr>
          <w:rFonts w:ascii="Times New Roman" w:hAnsi="Times New Roman" w:cs="Times New Roman"/>
          <w:b/>
          <w:bCs/>
          <w:sz w:val="24"/>
          <w:szCs w:val="24"/>
          <w:u w:val="single"/>
        </w:rPr>
        <w:t>ziekenhuisfinanciering</w:t>
      </w:r>
    </w:p>
    <w:p w14:paraId="1C686F61" w14:textId="393BD135" w:rsidR="00A0042F" w:rsidRDefault="00C31DCB" w:rsidP="00E43B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C31DCB">
        <w:rPr>
          <w:rFonts w:ascii="Times New Roman" w:hAnsi="Times New Roman" w:cs="Times New Roman"/>
          <w:sz w:val="24"/>
          <w:szCs w:val="24"/>
        </w:rPr>
        <w:t xml:space="preserve">De jaarlijkse MAHA-analyse van </w:t>
      </w:r>
      <w:proofErr w:type="spellStart"/>
      <w:r w:rsidRPr="00C31DCB">
        <w:rPr>
          <w:rFonts w:ascii="Times New Roman" w:hAnsi="Times New Roman" w:cs="Times New Roman"/>
          <w:sz w:val="24"/>
          <w:szCs w:val="24"/>
        </w:rPr>
        <w:t>Belfius</w:t>
      </w:r>
      <w:proofErr w:type="spellEnd"/>
      <w:r w:rsidRPr="00C31DCB">
        <w:rPr>
          <w:rFonts w:ascii="Times New Roman" w:hAnsi="Times New Roman" w:cs="Times New Roman"/>
          <w:sz w:val="24"/>
          <w:szCs w:val="24"/>
        </w:rPr>
        <w:t xml:space="preserve"> waarbij de ziekenhuis-financiën onder de loep worden genomen</w:t>
      </w:r>
      <w:r w:rsidR="00167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toonde voor 2019 eenzelfde beeld als de voorbije jaren, nl. flinterdunne marges en 1</w:t>
      </w:r>
      <w:r w:rsidR="008761AB">
        <w:rPr>
          <w:rFonts w:ascii="Times New Roman" w:hAnsi="Times New Roman" w:cs="Times New Roman"/>
          <w:sz w:val="24"/>
          <w:szCs w:val="24"/>
        </w:rPr>
        <w:t xml:space="preserve"> op </w:t>
      </w:r>
      <w:r>
        <w:rPr>
          <w:rFonts w:ascii="Times New Roman" w:hAnsi="Times New Roman" w:cs="Times New Roman"/>
          <w:sz w:val="24"/>
          <w:szCs w:val="24"/>
        </w:rPr>
        <w:t xml:space="preserve">3 ziekenhuizen met rode cijfers. Dit rapport kreeg – mede door de </w:t>
      </w:r>
      <w:proofErr w:type="spellStart"/>
      <w:r w:rsidR="00C2175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ovidcrisis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42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42F">
        <w:rPr>
          <w:rFonts w:ascii="Times New Roman" w:hAnsi="Times New Roman" w:cs="Times New Roman"/>
          <w:sz w:val="24"/>
          <w:szCs w:val="24"/>
        </w:rPr>
        <w:t xml:space="preserve">ruime weerklank in de media, waarbij de vraag </w:t>
      </w:r>
      <w:r w:rsidR="00C2175F">
        <w:rPr>
          <w:rFonts w:ascii="Times New Roman" w:hAnsi="Times New Roman" w:cs="Times New Roman"/>
          <w:sz w:val="24"/>
          <w:szCs w:val="24"/>
        </w:rPr>
        <w:t>andermaal</w:t>
      </w:r>
      <w:r w:rsidR="00A0042F">
        <w:rPr>
          <w:rFonts w:ascii="Times New Roman" w:hAnsi="Times New Roman" w:cs="Times New Roman"/>
          <w:sz w:val="24"/>
          <w:szCs w:val="24"/>
        </w:rPr>
        <w:t xml:space="preserve"> gesteld w</w:t>
      </w:r>
      <w:r w:rsidR="008761AB">
        <w:rPr>
          <w:rFonts w:ascii="Times New Roman" w:hAnsi="Times New Roman" w:cs="Times New Roman"/>
          <w:sz w:val="24"/>
          <w:szCs w:val="24"/>
        </w:rPr>
        <w:t>erd</w:t>
      </w:r>
      <w:r w:rsidR="00A0042F">
        <w:rPr>
          <w:rFonts w:ascii="Times New Roman" w:hAnsi="Times New Roman" w:cs="Times New Roman"/>
          <w:sz w:val="24"/>
          <w:szCs w:val="24"/>
        </w:rPr>
        <w:t xml:space="preserve"> hoe lang de complexe financiering van de ziekenhuizen nog houdbaar is. Insiders </w:t>
      </w:r>
      <w:r w:rsidR="0008438C">
        <w:rPr>
          <w:rFonts w:ascii="Times New Roman" w:hAnsi="Times New Roman" w:cs="Times New Roman"/>
          <w:sz w:val="24"/>
          <w:szCs w:val="24"/>
        </w:rPr>
        <w:t>hadden deze</w:t>
      </w:r>
      <w:r w:rsidR="00A0042F">
        <w:rPr>
          <w:rFonts w:ascii="Times New Roman" w:hAnsi="Times New Roman" w:cs="Times New Roman"/>
          <w:sz w:val="24"/>
          <w:szCs w:val="24"/>
        </w:rPr>
        <w:t xml:space="preserve"> MAHA-analyse of de </w:t>
      </w:r>
      <w:r w:rsidR="00EA1BB2">
        <w:rPr>
          <w:rFonts w:ascii="Times New Roman" w:hAnsi="Times New Roman" w:cs="Times New Roman"/>
          <w:sz w:val="24"/>
          <w:szCs w:val="24"/>
        </w:rPr>
        <w:t>SARS-CoV-2 pandemie</w:t>
      </w:r>
      <w:r w:rsidR="00A0042F">
        <w:rPr>
          <w:rFonts w:ascii="Times New Roman" w:hAnsi="Times New Roman" w:cs="Times New Roman"/>
          <w:sz w:val="24"/>
          <w:szCs w:val="24"/>
        </w:rPr>
        <w:t xml:space="preserve"> niet nodig om te weten dat ziekenhuizen al jaren in financieel precair vaarwater zitten. </w:t>
      </w:r>
    </w:p>
    <w:p w14:paraId="46D5C1AF" w14:textId="77777777" w:rsidR="00E43B4E" w:rsidRDefault="00E43B4E" w:rsidP="00E43B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7DA0B" w14:textId="287D09E2" w:rsidR="00332775" w:rsidRDefault="00332775" w:rsidP="00E43B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een debat met </w:t>
      </w:r>
      <w:r w:rsidR="00C2175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inister van </w:t>
      </w:r>
      <w:r w:rsidR="00C2175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olksgezondheid </w:t>
      </w:r>
      <w:r w:rsidR="00C2175F">
        <w:rPr>
          <w:rFonts w:ascii="Times New Roman" w:hAnsi="Times New Roman" w:cs="Times New Roman"/>
          <w:sz w:val="24"/>
          <w:szCs w:val="24"/>
        </w:rPr>
        <w:t xml:space="preserve">en Sociale Zaken </w:t>
      </w:r>
      <w:r>
        <w:rPr>
          <w:rFonts w:ascii="Times New Roman" w:hAnsi="Times New Roman" w:cs="Times New Roman"/>
          <w:sz w:val="24"/>
          <w:szCs w:val="24"/>
        </w:rPr>
        <w:t xml:space="preserve">Frank Vandenbroucke en CEO van UZ Brussel Mark Noppen </w:t>
      </w:r>
      <w:r w:rsidR="00D16F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16FEA">
        <w:rPr>
          <w:rFonts w:ascii="Times New Roman" w:hAnsi="Times New Roman" w:cs="Times New Roman"/>
          <w:sz w:val="24"/>
          <w:szCs w:val="24"/>
        </w:rPr>
        <w:t>Terzake</w:t>
      </w:r>
      <w:proofErr w:type="spellEnd"/>
      <w:r w:rsidR="00D16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19/11) werd een hervorming van de nomenclatuur (systeem van artsenhonoraria) als belangrijk deel van de oplossing naar vo</w:t>
      </w:r>
      <w:r w:rsidR="00EA1BB2">
        <w:rPr>
          <w:rFonts w:ascii="Times New Roman" w:hAnsi="Times New Roman" w:cs="Times New Roman"/>
          <w:sz w:val="24"/>
          <w:szCs w:val="24"/>
        </w:rPr>
        <w:t xml:space="preserve">ren </w:t>
      </w:r>
      <w:r>
        <w:rPr>
          <w:rFonts w:ascii="Times New Roman" w:hAnsi="Times New Roman" w:cs="Times New Roman"/>
          <w:sz w:val="24"/>
          <w:szCs w:val="24"/>
        </w:rPr>
        <w:t xml:space="preserve">gebracht, waarbij de opsplitsing van </w:t>
      </w:r>
      <w:r w:rsidR="00240B59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honorarium in een intellectueel deel (voor de arts) en een technisch deel (voor het ziekenhuis) het </w:t>
      </w:r>
      <w:r w:rsidR="00820DA6">
        <w:rPr>
          <w:rFonts w:ascii="Times New Roman" w:hAnsi="Times New Roman" w:cs="Times New Roman"/>
          <w:sz w:val="24"/>
          <w:szCs w:val="24"/>
        </w:rPr>
        <w:t>huidige</w:t>
      </w:r>
      <w:r>
        <w:rPr>
          <w:rFonts w:ascii="Times New Roman" w:hAnsi="Times New Roman" w:cs="Times New Roman"/>
          <w:sz w:val="24"/>
          <w:szCs w:val="24"/>
        </w:rPr>
        <w:t xml:space="preserve"> afdrachtensysteem zou kunnen slopen. </w:t>
      </w:r>
      <w:r w:rsidR="00D16FEA">
        <w:rPr>
          <w:rFonts w:ascii="Times New Roman" w:hAnsi="Times New Roman" w:cs="Times New Roman"/>
          <w:sz w:val="24"/>
          <w:szCs w:val="24"/>
        </w:rPr>
        <w:t>In een voorspelbare reactie (Knack, 25/11) liet de topman van de Christelijke Mutualiteit (CM) Luc Van Gorp weten dat hij</w:t>
      </w:r>
      <w:r w:rsidR="006C0F75">
        <w:rPr>
          <w:rFonts w:ascii="Times New Roman" w:hAnsi="Times New Roman" w:cs="Times New Roman"/>
          <w:sz w:val="24"/>
          <w:szCs w:val="24"/>
        </w:rPr>
        <w:t xml:space="preserve"> klaar stond om mee</w:t>
      </w:r>
      <w:r w:rsidR="00D16FEA">
        <w:rPr>
          <w:rFonts w:ascii="Times New Roman" w:hAnsi="Times New Roman" w:cs="Times New Roman"/>
          <w:sz w:val="24"/>
          <w:szCs w:val="24"/>
        </w:rPr>
        <w:t xml:space="preserve"> komaf </w:t>
      </w:r>
      <w:r w:rsidR="006C0F75">
        <w:rPr>
          <w:rFonts w:ascii="Times New Roman" w:hAnsi="Times New Roman" w:cs="Times New Roman"/>
          <w:sz w:val="24"/>
          <w:szCs w:val="24"/>
        </w:rPr>
        <w:t>te</w:t>
      </w:r>
      <w:r w:rsidR="00D16FEA">
        <w:rPr>
          <w:rFonts w:ascii="Times New Roman" w:hAnsi="Times New Roman" w:cs="Times New Roman"/>
          <w:sz w:val="24"/>
          <w:szCs w:val="24"/>
        </w:rPr>
        <w:t xml:space="preserve"> maken met de ‘exuberante artsenlonen’. H</w:t>
      </w:r>
      <w:r w:rsidR="00D16FEA" w:rsidRPr="00D16FEA">
        <w:rPr>
          <w:rFonts w:ascii="Times New Roman" w:hAnsi="Times New Roman" w:cs="Times New Roman"/>
          <w:sz w:val="24"/>
          <w:szCs w:val="24"/>
        </w:rPr>
        <w:t xml:space="preserve">et </w:t>
      </w:r>
      <w:r w:rsidR="00D16FEA">
        <w:rPr>
          <w:rFonts w:ascii="Times New Roman" w:hAnsi="Times New Roman" w:cs="Times New Roman"/>
          <w:sz w:val="24"/>
          <w:szCs w:val="24"/>
        </w:rPr>
        <w:t>valt volgens hem immers</w:t>
      </w:r>
      <w:r w:rsidR="00D16FEA" w:rsidRPr="00D16FEA">
        <w:rPr>
          <w:rFonts w:ascii="Times New Roman" w:hAnsi="Times New Roman" w:cs="Times New Roman"/>
          <w:sz w:val="24"/>
          <w:szCs w:val="24"/>
        </w:rPr>
        <w:t xml:space="preserve"> niet uit te leggen dat technische prestaties een groot honorarium opleveren, en dat veel praten met je patiënt niets opbrengt</w:t>
      </w:r>
      <w:r w:rsidR="00C631B3">
        <w:rPr>
          <w:rFonts w:ascii="Times New Roman" w:hAnsi="Times New Roman" w:cs="Times New Roman"/>
          <w:sz w:val="24"/>
          <w:szCs w:val="24"/>
        </w:rPr>
        <w:t xml:space="preserve"> (Knack, 25/11)</w:t>
      </w:r>
      <w:r w:rsidR="00D16FEA" w:rsidRPr="00D16FEA">
        <w:rPr>
          <w:rFonts w:ascii="Times New Roman" w:hAnsi="Times New Roman" w:cs="Times New Roman"/>
          <w:sz w:val="24"/>
          <w:szCs w:val="24"/>
        </w:rPr>
        <w:t>. </w:t>
      </w:r>
      <w:r w:rsidR="00D20B09">
        <w:rPr>
          <w:rFonts w:ascii="Times New Roman" w:hAnsi="Times New Roman" w:cs="Times New Roman"/>
          <w:sz w:val="24"/>
          <w:szCs w:val="24"/>
        </w:rPr>
        <w:t>Dat dit laatste een karikatuur is wordt natuurlijk niet vermeld</w:t>
      </w:r>
      <w:r w:rsidR="00EA1BB2">
        <w:rPr>
          <w:rFonts w:ascii="Times New Roman" w:hAnsi="Times New Roman" w:cs="Times New Roman"/>
          <w:sz w:val="24"/>
          <w:szCs w:val="24"/>
        </w:rPr>
        <w:t>. Immers, de voorbije jaren zijn op dit vlak al significante aanpassingen gebeurd</w:t>
      </w:r>
      <w:r w:rsidR="00D20B09">
        <w:rPr>
          <w:rFonts w:ascii="Times New Roman" w:hAnsi="Times New Roman" w:cs="Times New Roman"/>
          <w:sz w:val="24"/>
          <w:szCs w:val="24"/>
        </w:rPr>
        <w:t xml:space="preserve"> (en over de exuberante financiering van de mutualiteiten voor het fiasco van de contact </w:t>
      </w:r>
      <w:proofErr w:type="spellStart"/>
      <w:r w:rsidR="00D20B09">
        <w:rPr>
          <w:rFonts w:ascii="Times New Roman" w:hAnsi="Times New Roman" w:cs="Times New Roman"/>
          <w:sz w:val="24"/>
          <w:szCs w:val="24"/>
        </w:rPr>
        <w:t>tracing</w:t>
      </w:r>
      <w:proofErr w:type="spellEnd"/>
      <w:r w:rsidR="00D20B09">
        <w:rPr>
          <w:rFonts w:ascii="Times New Roman" w:hAnsi="Times New Roman" w:cs="Times New Roman"/>
          <w:sz w:val="24"/>
          <w:szCs w:val="24"/>
        </w:rPr>
        <w:t xml:space="preserve"> wordt natuurlijk ook met geen woord gerept, om dezelfde </w:t>
      </w:r>
      <w:r w:rsidR="00EA1BB2">
        <w:rPr>
          <w:rFonts w:ascii="Times New Roman" w:hAnsi="Times New Roman" w:cs="Times New Roman"/>
          <w:sz w:val="24"/>
          <w:szCs w:val="24"/>
        </w:rPr>
        <w:t>ongenuanceerde</w:t>
      </w:r>
      <w:r w:rsidR="00D20B09">
        <w:rPr>
          <w:rFonts w:ascii="Times New Roman" w:hAnsi="Times New Roman" w:cs="Times New Roman"/>
          <w:sz w:val="24"/>
          <w:szCs w:val="24"/>
        </w:rPr>
        <w:t xml:space="preserve"> stijlfiguur te </w:t>
      </w:r>
      <w:r w:rsidR="00EA1BB2">
        <w:rPr>
          <w:rFonts w:ascii="Times New Roman" w:hAnsi="Times New Roman" w:cs="Times New Roman"/>
          <w:sz w:val="24"/>
          <w:szCs w:val="24"/>
        </w:rPr>
        <w:t>continueren</w:t>
      </w:r>
      <w:r w:rsidR="00D20B0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FF0F033" w14:textId="77777777" w:rsidR="00E43B4E" w:rsidRPr="00D16FEA" w:rsidRDefault="00E43B4E" w:rsidP="00E43B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E87A0B" w14:textId="117431D7" w:rsidR="00332775" w:rsidRDefault="009071FB" w:rsidP="00E43B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Artsensyndicaten torsen een </w:t>
      </w:r>
      <w:r w:rsidR="006C5937">
        <w:rPr>
          <w:rFonts w:ascii="Times New Roman" w:hAnsi="Times New Roman" w:cs="Times New Roman"/>
          <w:sz w:val="24"/>
          <w:szCs w:val="24"/>
        </w:rPr>
        <w:t>conservatief en stug imago mee, maar a</w:t>
      </w:r>
      <w:r>
        <w:rPr>
          <w:rFonts w:ascii="Times New Roman" w:hAnsi="Times New Roman" w:cs="Times New Roman"/>
          <w:sz w:val="24"/>
          <w:szCs w:val="24"/>
        </w:rPr>
        <w:t xml:space="preserve">ls tweede </w:t>
      </w:r>
      <w:r w:rsidR="0008438C">
        <w:rPr>
          <w:rFonts w:ascii="Times New Roman" w:hAnsi="Times New Roman" w:cs="Times New Roman"/>
          <w:sz w:val="24"/>
          <w:szCs w:val="24"/>
        </w:rPr>
        <w:t>grootste artsensyndicaat</w:t>
      </w:r>
      <w:r w:rsidR="006C5937">
        <w:rPr>
          <w:rFonts w:ascii="Times New Roman" w:hAnsi="Times New Roman" w:cs="Times New Roman"/>
          <w:sz w:val="24"/>
          <w:szCs w:val="24"/>
        </w:rPr>
        <w:t xml:space="preserve"> zetten we als ASGB/Kartel al vele jaren </w:t>
      </w:r>
      <w:r w:rsidR="000239E0">
        <w:rPr>
          <w:rFonts w:ascii="Times New Roman" w:hAnsi="Times New Roman" w:cs="Times New Roman"/>
          <w:sz w:val="24"/>
          <w:szCs w:val="24"/>
        </w:rPr>
        <w:t>de</w:t>
      </w:r>
      <w:r w:rsidR="006C5937">
        <w:rPr>
          <w:rFonts w:ascii="Times New Roman" w:hAnsi="Times New Roman" w:cs="Times New Roman"/>
          <w:sz w:val="24"/>
          <w:szCs w:val="24"/>
        </w:rPr>
        <w:t xml:space="preserve"> hervorming en herijking van artsenhonoraria op de agenda. </w:t>
      </w:r>
      <w:r w:rsidR="00DC56C7">
        <w:rPr>
          <w:rFonts w:ascii="Times New Roman" w:hAnsi="Times New Roman" w:cs="Times New Roman"/>
          <w:sz w:val="24"/>
          <w:szCs w:val="24"/>
        </w:rPr>
        <w:t xml:space="preserve">Een faire </w:t>
      </w:r>
      <w:r w:rsidR="00C2175F">
        <w:rPr>
          <w:rFonts w:ascii="Times New Roman" w:hAnsi="Times New Roman" w:cs="Times New Roman"/>
          <w:sz w:val="24"/>
          <w:szCs w:val="24"/>
        </w:rPr>
        <w:t xml:space="preserve">en gelijkwaardige </w:t>
      </w:r>
      <w:r w:rsidR="00DC56C7">
        <w:rPr>
          <w:rFonts w:ascii="Times New Roman" w:hAnsi="Times New Roman" w:cs="Times New Roman"/>
          <w:sz w:val="24"/>
          <w:szCs w:val="24"/>
        </w:rPr>
        <w:t xml:space="preserve">verloning van de intellectuele inspanning die artsen leveren en de opwaardering van consultaties </w:t>
      </w:r>
      <w:r w:rsidR="00C2175F">
        <w:rPr>
          <w:rFonts w:ascii="Times New Roman" w:hAnsi="Times New Roman" w:cs="Times New Roman"/>
          <w:sz w:val="24"/>
          <w:szCs w:val="24"/>
        </w:rPr>
        <w:t xml:space="preserve">bepleiten we al </w:t>
      </w:r>
      <w:r w:rsidR="0008438C">
        <w:rPr>
          <w:rFonts w:ascii="Times New Roman" w:hAnsi="Times New Roman" w:cs="Times New Roman"/>
          <w:sz w:val="24"/>
          <w:szCs w:val="24"/>
        </w:rPr>
        <w:t>sinds</w:t>
      </w:r>
      <w:r w:rsidR="00C2175F">
        <w:rPr>
          <w:rFonts w:ascii="Times New Roman" w:hAnsi="Times New Roman" w:cs="Times New Roman"/>
          <w:sz w:val="24"/>
          <w:szCs w:val="24"/>
        </w:rPr>
        <w:t xml:space="preserve"> de eerste medische verkiezingen</w:t>
      </w:r>
      <w:r w:rsidR="00DC56C7">
        <w:rPr>
          <w:rFonts w:ascii="Times New Roman" w:hAnsi="Times New Roman" w:cs="Times New Roman"/>
          <w:sz w:val="24"/>
          <w:szCs w:val="24"/>
        </w:rPr>
        <w:t xml:space="preserve"> en </w:t>
      </w:r>
      <w:r w:rsidR="00C2175F">
        <w:rPr>
          <w:rFonts w:ascii="Times New Roman" w:hAnsi="Times New Roman" w:cs="Times New Roman"/>
          <w:sz w:val="24"/>
          <w:szCs w:val="24"/>
        </w:rPr>
        <w:t xml:space="preserve">hebben we traag en gestaag </w:t>
      </w:r>
      <w:r w:rsidR="00DC56C7">
        <w:rPr>
          <w:rFonts w:ascii="Times New Roman" w:hAnsi="Times New Roman" w:cs="Times New Roman"/>
          <w:sz w:val="24"/>
          <w:szCs w:val="24"/>
        </w:rPr>
        <w:t xml:space="preserve">deels bekomen. </w:t>
      </w:r>
      <w:r w:rsidR="0008438C">
        <w:rPr>
          <w:rFonts w:ascii="Times New Roman" w:hAnsi="Times New Roman" w:cs="Times New Roman"/>
          <w:sz w:val="24"/>
          <w:szCs w:val="24"/>
        </w:rPr>
        <w:t>Al</w:t>
      </w:r>
      <w:r w:rsidR="00D13DC2">
        <w:rPr>
          <w:rFonts w:ascii="Times New Roman" w:hAnsi="Times New Roman" w:cs="Times New Roman"/>
          <w:sz w:val="24"/>
          <w:szCs w:val="24"/>
        </w:rPr>
        <w:t xml:space="preserve"> in 2016 brachten we samen met de vakgroep </w:t>
      </w:r>
      <w:r w:rsidR="00C2175F">
        <w:rPr>
          <w:rFonts w:ascii="Times New Roman" w:hAnsi="Times New Roman" w:cs="Times New Roman"/>
          <w:sz w:val="24"/>
          <w:szCs w:val="24"/>
        </w:rPr>
        <w:t>G</w:t>
      </w:r>
      <w:r w:rsidR="00D13DC2">
        <w:rPr>
          <w:rFonts w:ascii="Times New Roman" w:hAnsi="Times New Roman" w:cs="Times New Roman"/>
          <w:sz w:val="24"/>
          <w:szCs w:val="24"/>
        </w:rPr>
        <w:t xml:space="preserve">ezondheidseconomie van </w:t>
      </w:r>
      <w:proofErr w:type="spellStart"/>
      <w:r w:rsidR="00D13DC2">
        <w:rPr>
          <w:rFonts w:ascii="Times New Roman" w:hAnsi="Times New Roman" w:cs="Times New Roman"/>
          <w:sz w:val="24"/>
          <w:szCs w:val="24"/>
        </w:rPr>
        <w:t>UGent</w:t>
      </w:r>
      <w:proofErr w:type="spellEnd"/>
      <w:r w:rsidR="00D13DC2">
        <w:rPr>
          <w:rFonts w:ascii="Times New Roman" w:hAnsi="Times New Roman" w:cs="Times New Roman"/>
          <w:sz w:val="24"/>
          <w:szCs w:val="24"/>
        </w:rPr>
        <w:t xml:space="preserve"> een studie over herijking van de nomenclatuur uit, waarbij we een opsplitsing tussen</w:t>
      </w:r>
      <w:r w:rsidR="003477C8">
        <w:rPr>
          <w:rFonts w:ascii="Times New Roman" w:hAnsi="Times New Roman" w:cs="Times New Roman"/>
          <w:sz w:val="24"/>
          <w:szCs w:val="24"/>
        </w:rPr>
        <w:t xml:space="preserve"> intellectueel en technisch honorarium bepleiten</w:t>
      </w:r>
      <w:r w:rsidR="00D808D7">
        <w:rPr>
          <w:rFonts w:ascii="Times New Roman" w:hAnsi="Times New Roman" w:cs="Times New Roman"/>
          <w:sz w:val="24"/>
          <w:szCs w:val="24"/>
        </w:rPr>
        <w:t>, met dien verstande dat artsen mee kunnen onderhandelen over de investeringen waarvoor dit technisch gedeelte dan gebruikt wordt</w:t>
      </w:r>
      <w:r w:rsidR="003477C8">
        <w:rPr>
          <w:rFonts w:ascii="Times New Roman" w:hAnsi="Times New Roman" w:cs="Times New Roman"/>
          <w:sz w:val="24"/>
          <w:szCs w:val="24"/>
        </w:rPr>
        <w:t xml:space="preserve">. Deze studie belandde op de tafel van de overheid en vormde mee de basis van de piste die </w:t>
      </w:r>
      <w:r w:rsidR="00C2175F">
        <w:rPr>
          <w:rFonts w:ascii="Times New Roman" w:hAnsi="Times New Roman" w:cs="Times New Roman"/>
          <w:sz w:val="24"/>
          <w:szCs w:val="24"/>
        </w:rPr>
        <w:t>m</w:t>
      </w:r>
      <w:r w:rsidR="003477C8">
        <w:rPr>
          <w:rFonts w:ascii="Times New Roman" w:hAnsi="Times New Roman" w:cs="Times New Roman"/>
          <w:sz w:val="24"/>
          <w:szCs w:val="24"/>
        </w:rPr>
        <w:t xml:space="preserve">inister Vandenbroucke </w:t>
      </w:r>
      <w:r w:rsidR="00C2175F">
        <w:rPr>
          <w:rFonts w:ascii="Times New Roman" w:hAnsi="Times New Roman" w:cs="Times New Roman"/>
          <w:sz w:val="24"/>
          <w:szCs w:val="24"/>
        </w:rPr>
        <w:t xml:space="preserve">nu </w:t>
      </w:r>
      <w:r w:rsidR="003477C8">
        <w:rPr>
          <w:rFonts w:ascii="Times New Roman" w:hAnsi="Times New Roman" w:cs="Times New Roman"/>
          <w:sz w:val="24"/>
          <w:szCs w:val="24"/>
        </w:rPr>
        <w:t>naar vo</w:t>
      </w:r>
      <w:r w:rsidR="00EA1BB2">
        <w:rPr>
          <w:rFonts w:ascii="Times New Roman" w:hAnsi="Times New Roman" w:cs="Times New Roman"/>
          <w:sz w:val="24"/>
          <w:szCs w:val="24"/>
        </w:rPr>
        <w:t>ren</w:t>
      </w:r>
      <w:r w:rsidR="003477C8">
        <w:rPr>
          <w:rFonts w:ascii="Times New Roman" w:hAnsi="Times New Roman" w:cs="Times New Roman"/>
          <w:sz w:val="24"/>
          <w:szCs w:val="24"/>
        </w:rPr>
        <w:t xml:space="preserve"> </w:t>
      </w:r>
      <w:r w:rsidR="00C2175F">
        <w:rPr>
          <w:rFonts w:ascii="Times New Roman" w:hAnsi="Times New Roman" w:cs="Times New Roman"/>
          <w:sz w:val="24"/>
          <w:szCs w:val="24"/>
        </w:rPr>
        <w:t>schuift</w:t>
      </w:r>
      <w:r w:rsidR="003477C8">
        <w:rPr>
          <w:rFonts w:ascii="Times New Roman" w:hAnsi="Times New Roman" w:cs="Times New Roman"/>
          <w:sz w:val="24"/>
          <w:szCs w:val="24"/>
        </w:rPr>
        <w:t xml:space="preserve">. </w:t>
      </w:r>
      <w:r w:rsidR="00140292">
        <w:rPr>
          <w:rFonts w:ascii="Times New Roman" w:hAnsi="Times New Roman" w:cs="Times New Roman"/>
          <w:sz w:val="24"/>
          <w:szCs w:val="24"/>
        </w:rPr>
        <w:t>Dus artsensyndicaten zijn niet per definitie conservatieve scherpslijpers.</w:t>
      </w:r>
      <w:r w:rsidR="009124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8C1B9" w14:textId="77777777" w:rsidR="00E43B4E" w:rsidRDefault="00E43B4E" w:rsidP="00E43B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009010" w14:textId="091E2589" w:rsidR="00140292" w:rsidRDefault="00140292" w:rsidP="00E43B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Betekent dit dat we een blanco onderhandelingscheque geven aan de Minister? Uiteraard niet. We kunnen </w:t>
      </w:r>
      <w:r w:rsidR="00EA1BB2">
        <w:rPr>
          <w:rFonts w:ascii="Times New Roman" w:hAnsi="Times New Roman" w:cs="Times New Roman"/>
          <w:sz w:val="24"/>
          <w:szCs w:val="24"/>
        </w:rPr>
        <w:t>uitsluitend</w:t>
      </w:r>
      <w:r>
        <w:rPr>
          <w:rFonts w:ascii="Times New Roman" w:hAnsi="Times New Roman" w:cs="Times New Roman"/>
          <w:sz w:val="24"/>
          <w:szCs w:val="24"/>
        </w:rPr>
        <w:t xml:space="preserve"> akkoord gaan </w:t>
      </w:r>
      <w:r w:rsidR="00EA1BB2">
        <w:rPr>
          <w:rFonts w:ascii="Times New Roman" w:hAnsi="Times New Roman" w:cs="Times New Roman"/>
          <w:sz w:val="24"/>
          <w:szCs w:val="24"/>
        </w:rPr>
        <w:t>indien</w:t>
      </w:r>
      <w:r>
        <w:rPr>
          <w:rFonts w:ascii="Times New Roman" w:hAnsi="Times New Roman" w:cs="Times New Roman"/>
          <w:sz w:val="24"/>
          <w:szCs w:val="24"/>
        </w:rPr>
        <w:t xml:space="preserve"> deze hervorming gekoppeld wordt </w:t>
      </w:r>
      <w:r w:rsidR="00625C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C2175F">
        <w:rPr>
          <w:rFonts w:ascii="Times New Roman" w:hAnsi="Times New Roman" w:cs="Times New Roman"/>
          <w:sz w:val="24"/>
          <w:szCs w:val="24"/>
        </w:rPr>
        <w:t xml:space="preserve">daadwerkelijk medebestuur </w:t>
      </w:r>
      <w:r w:rsidR="00625C83">
        <w:rPr>
          <w:rFonts w:ascii="Times New Roman" w:hAnsi="Times New Roman" w:cs="Times New Roman"/>
          <w:sz w:val="24"/>
          <w:szCs w:val="24"/>
        </w:rPr>
        <w:t>door de artsen</w:t>
      </w:r>
      <w:r w:rsidR="00EA1BB2">
        <w:rPr>
          <w:rFonts w:ascii="Times New Roman" w:hAnsi="Times New Roman" w:cs="Times New Roman"/>
          <w:sz w:val="24"/>
          <w:szCs w:val="24"/>
        </w:rPr>
        <w:t>. Dit impliceert</w:t>
      </w:r>
      <w:r w:rsidR="00625C83">
        <w:rPr>
          <w:rFonts w:ascii="Times New Roman" w:hAnsi="Times New Roman" w:cs="Times New Roman"/>
          <w:sz w:val="24"/>
          <w:szCs w:val="24"/>
        </w:rPr>
        <w:t xml:space="preserve"> </w:t>
      </w:r>
      <w:r w:rsidR="000239E0">
        <w:rPr>
          <w:rFonts w:ascii="Times New Roman" w:hAnsi="Times New Roman" w:cs="Times New Roman"/>
          <w:sz w:val="24"/>
          <w:szCs w:val="24"/>
        </w:rPr>
        <w:t>medezeggenschap over de middelen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DF4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EA1BB2">
        <w:rPr>
          <w:rFonts w:ascii="Times New Roman" w:hAnsi="Times New Roman" w:cs="Times New Roman"/>
          <w:sz w:val="24"/>
          <w:szCs w:val="24"/>
        </w:rPr>
        <w:t>correctie van</w:t>
      </w:r>
      <w:r>
        <w:rPr>
          <w:rFonts w:ascii="Times New Roman" w:hAnsi="Times New Roman" w:cs="Times New Roman"/>
          <w:sz w:val="24"/>
          <w:szCs w:val="24"/>
        </w:rPr>
        <w:t xml:space="preserve"> de structurele </w:t>
      </w:r>
      <w:proofErr w:type="spellStart"/>
      <w:r>
        <w:rPr>
          <w:rFonts w:ascii="Times New Roman" w:hAnsi="Times New Roman" w:cs="Times New Roman"/>
          <w:sz w:val="24"/>
          <w:szCs w:val="24"/>
        </w:rPr>
        <w:t>onderfinanciering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 de ziekenhuizen. </w:t>
      </w:r>
      <w:r w:rsidR="00EA1BB2">
        <w:rPr>
          <w:rFonts w:ascii="Times New Roman" w:hAnsi="Times New Roman" w:cs="Times New Roman"/>
          <w:sz w:val="24"/>
          <w:szCs w:val="24"/>
        </w:rPr>
        <w:t>Hoewel</w:t>
      </w:r>
      <w:r w:rsidR="00C2175F">
        <w:rPr>
          <w:rFonts w:ascii="Times New Roman" w:hAnsi="Times New Roman" w:cs="Times New Roman"/>
          <w:sz w:val="24"/>
          <w:szCs w:val="24"/>
        </w:rPr>
        <w:t xml:space="preserve"> Dr.</w:t>
      </w:r>
      <w:r w:rsidR="009124DE">
        <w:rPr>
          <w:rFonts w:ascii="Times New Roman" w:hAnsi="Times New Roman" w:cs="Times New Roman"/>
          <w:sz w:val="24"/>
          <w:szCs w:val="24"/>
        </w:rPr>
        <w:t xml:space="preserve"> </w:t>
      </w:r>
      <w:r w:rsidR="005824E9">
        <w:rPr>
          <w:rFonts w:ascii="Times New Roman" w:hAnsi="Times New Roman" w:cs="Times New Roman"/>
          <w:sz w:val="24"/>
          <w:szCs w:val="24"/>
        </w:rPr>
        <w:t xml:space="preserve">Mark Noppen beweert dat in vele ziekenhuizen er wel een </w:t>
      </w:r>
      <w:proofErr w:type="spellStart"/>
      <w:r w:rsidR="005824E9">
        <w:rPr>
          <w:rFonts w:ascii="Times New Roman" w:hAnsi="Times New Roman" w:cs="Times New Roman"/>
          <w:sz w:val="24"/>
          <w:szCs w:val="24"/>
        </w:rPr>
        <w:t>cogovernance</w:t>
      </w:r>
      <w:proofErr w:type="spellEnd"/>
      <w:r w:rsidR="005824E9">
        <w:rPr>
          <w:rFonts w:ascii="Times New Roman" w:hAnsi="Times New Roman" w:cs="Times New Roman"/>
          <w:sz w:val="24"/>
          <w:szCs w:val="24"/>
        </w:rPr>
        <w:t xml:space="preserve"> met artsen is, durven wij dit </w:t>
      </w:r>
      <w:r w:rsidR="000239E0">
        <w:rPr>
          <w:rFonts w:ascii="Times New Roman" w:hAnsi="Times New Roman" w:cs="Times New Roman"/>
          <w:sz w:val="24"/>
          <w:szCs w:val="24"/>
        </w:rPr>
        <w:t xml:space="preserve">eerder </w:t>
      </w:r>
      <w:r w:rsidR="00EA1BB2">
        <w:rPr>
          <w:rFonts w:ascii="Times New Roman" w:hAnsi="Times New Roman" w:cs="Times New Roman"/>
          <w:sz w:val="24"/>
          <w:szCs w:val="24"/>
        </w:rPr>
        <w:t xml:space="preserve">als </w:t>
      </w:r>
      <w:r w:rsidR="00820DA6">
        <w:rPr>
          <w:rFonts w:ascii="Times New Roman" w:hAnsi="Times New Roman" w:cs="Times New Roman"/>
          <w:sz w:val="24"/>
          <w:szCs w:val="24"/>
        </w:rPr>
        <w:t>uitzonderlijk en beperkt in omvang</w:t>
      </w:r>
      <w:r w:rsidR="00EA1BB2">
        <w:rPr>
          <w:rFonts w:ascii="Times New Roman" w:hAnsi="Times New Roman" w:cs="Times New Roman"/>
          <w:sz w:val="24"/>
          <w:szCs w:val="24"/>
        </w:rPr>
        <w:t xml:space="preserve"> te catalogeren</w:t>
      </w:r>
      <w:r w:rsidR="005824E9">
        <w:rPr>
          <w:rFonts w:ascii="Times New Roman" w:hAnsi="Times New Roman" w:cs="Times New Roman"/>
          <w:sz w:val="24"/>
          <w:szCs w:val="24"/>
        </w:rPr>
        <w:t xml:space="preserve">. </w:t>
      </w:r>
      <w:r w:rsidR="00F80A22">
        <w:rPr>
          <w:rFonts w:ascii="Times New Roman" w:hAnsi="Times New Roman" w:cs="Times New Roman"/>
          <w:sz w:val="24"/>
          <w:szCs w:val="24"/>
        </w:rPr>
        <w:t xml:space="preserve">Bij de onderhandelingen over de nieuwe ziekenhuisnetwerken hebben de beheerders zich </w:t>
      </w:r>
      <w:r w:rsidR="00C2175F">
        <w:rPr>
          <w:rFonts w:ascii="Times New Roman" w:hAnsi="Times New Roman" w:cs="Times New Roman"/>
          <w:sz w:val="24"/>
          <w:szCs w:val="24"/>
        </w:rPr>
        <w:t>bijvoorbeeld</w:t>
      </w:r>
      <w:r w:rsidR="00F80A22">
        <w:rPr>
          <w:rFonts w:ascii="Times New Roman" w:hAnsi="Times New Roman" w:cs="Times New Roman"/>
          <w:sz w:val="24"/>
          <w:szCs w:val="24"/>
        </w:rPr>
        <w:t xml:space="preserve"> tot het laatste moment verzet tegen inspraak van de artsen. </w:t>
      </w:r>
      <w:r w:rsidR="004C4AAA">
        <w:rPr>
          <w:rFonts w:ascii="Times New Roman" w:hAnsi="Times New Roman" w:cs="Times New Roman"/>
          <w:sz w:val="24"/>
          <w:szCs w:val="24"/>
        </w:rPr>
        <w:t xml:space="preserve">En alhoewel de ziekenhuisfinanciering zeer </w:t>
      </w:r>
      <w:r w:rsidR="004C4AAA">
        <w:rPr>
          <w:rFonts w:ascii="Times New Roman" w:hAnsi="Times New Roman" w:cs="Times New Roman"/>
          <w:sz w:val="24"/>
          <w:szCs w:val="24"/>
        </w:rPr>
        <w:lastRenderedPageBreak/>
        <w:t xml:space="preserve">complex </w:t>
      </w:r>
      <w:r w:rsidR="004C4AAA" w:rsidRPr="004C4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is, </w:t>
      </w:r>
      <w:r w:rsidR="004C4AAA">
        <w:rPr>
          <w:rFonts w:ascii="Times New Roman" w:hAnsi="Times New Roman" w:cs="Times New Roman"/>
          <w:sz w:val="24"/>
          <w:szCs w:val="24"/>
        </w:rPr>
        <w:t xml:space="preserve">is de oorzaak van de </w:t>
      </w:r>
      <w:proofErr w:type="spellStart"/>
      <w:r w:rsidR="004C4AAA">
        <w:rPr>
          <w:rFonts w:ascii="Times New Roman" w:hAnsi="Times New Roman" w:cs="Times New Roman"/>
          <w:sz w:val="24"/>
          <w:szCs w:val="24"/>
        </w:rPr>
        <w:t>onderfinanciering</w:t>
      </w:r>
      <w:proofErr w:type="spellEnd"/>
      <w:r w:rsidR="004C4AAA">
        <w:rPr>
          <w:rFonts w:ascii="Times New Roman" w:hAnsi="Times New Roman" w:cs="Times New Roman"/>
          <w:sz w:val="24"/>
          <w:szCs w:val="24"/>
        </w:rPr>
        <w:t xml:space="preserve"> dat </w:t>
      </w:r>
      <w:r w:rsidR="004C4AAA" w:rsidRPr="004C4AAA">
        <w:rPr>
          <w:rFonts w:ascii="Times New Roman" w:hAnsi="Times New Roman" w:cs="Times New Roman"/>
          <w:color w:val="000000" w:themeColor="text1"/>
          <w:sz w:val="24"/>
          <w:szCs w:val="24"/>
        </w:rPr>
        <w:t>hoegenaamd</w:t>
      </w:r>
      <w:r w:rsidR="004C4AAA">
        <w:rPr>
          <w:rFonts w:ascii="Times New Roman" w:hAnsi="Times New Roman" w:cs="Times New Roman"/>
          <w:sz w:val="24"/>
          <w:szCs w:val="24"/>
        </w:rPr>
        <w:t xml:space="preserve"> niet. De overheid verplicht het ziekenhuis om op een verpleegafdeling een </w:t>
      </w:r>
      <w:r w:rsidR="0008438C">
        <w:rPr>
          <w:rFonts w:ascii="Times New Roman" w:hAnsi="Times New Roman" w:cs="Times New Roman"/>
          <w:sz w:val="24"/>
          <w:szCs w:val="24"/>
        </w:rPr>
        <w:t>minimumaantal</w:t>
      </w:r>
      <w:r w:rsidR="004C4AAA">
        <w:rPr>
          <w:rFonts w:ascii="Times New Roman" w:hAnsi="Times New Roman" w:cs="Times New Roman"/>
          <w:sz w:val="24"/>
          <w:szCs w:val="24"/>
        </w:rPr>
        <w:t xml:space="preserve"> FTE in te zetten, spreekt met de vakbonden het loon per FTE af, en financiert daarvan dan vervolgens ongeveer 92%. </w:t>
      </w:r>
      <w:r w:rsidR="00820DA6">
        <w:rPr>
          <w:rFonts w:ascii="Times New Roman" w:hAnsi="Times New Roman" w:cs="Times New Roman"/>
          <w:sz w:val="24"/>
          <w:szCs w:val="24"/>
        </w:rPr>
        <w:t>Ze</w:t>
      </w:r>
      <w:r w:rsidR="000239E0">
        <w:rPr>
          <w:rFonts w:ascii="Times New Roman" w:hAnsi="Times New Roman" w:cs="Times New Roman"/>
          <w:sz w:val="24"/>
          <w:szCs w:val="24"/>
        </w:rPr>
        <w:t xml:space="preserve"> duwt de ziekenhuizen in dure accreditatie-programma’s die ze wel niet financiert</w:t>
      </w:r>
      <w:r w:rsidR="00820DA6">
        <w:rPr>
          <w:rFonts w:ascii="Times New Roman" w:hAnsi="Times New Roman" w:cs="Times New Roman"/>
          <w:sz w:val="24"/>
          <w:szCs w:val="24"/>
        </w:rPr>
        <w:t xml:space="preserve">, laat de aankoop van dure elektronische patiëntendossiers volledig ten laste van de ziekenhuizen en </w:t>
      </w:r>
      <w:r w:rsidR="000239E0">
        <w:rPr>
          <w:rFonts w:ascii="Times New Roman" w:hAnsi="Times New Roman" w:cs="Times New Roman"/>
          <w:sz w:val="24"/>
          <w:szCs w:val="24"/>
        </w:rPr>
        <w:t xml:space="preserve">loopt soms ver achter in het vergoeden van innovatieve technologieën. Reken uit het verlies. </w:t>
      </w:r>
      <w:r w:rsidR="00820DA6">
        <w:rPr>
          <w:rFonts w:ascii="Times New Roman" w:hAnsi="Times New Roman" w:cs="Times New Roman"/>
          <w:sz w:val="24"/>
          <w:szCs w:val="24"/>
        </w:rPr>
        <w:t>Als gevolg hiervan</w:t>
      </w:r>
      <w:r w:rsidR="004C4AAA">
        <w:rPr>
          <w:rFonts w:ascii="Times New Roman" w:hAnsi="Times New Roman" w:cs="Times New Roman"/>
          <w:sz w:val="24"/>
          <w:szCs w:val="24"/>
        </w:rPr>
        <w:t xml:space="preserve"> gaan de ziekenhuisbeheerders extra middelen bij de artsen halen, en de spiraal van a</w:t>
      </w:r>
      <w:r w:rsidR="004C4AAA" w:rsidRPr="004C4AAA">
        <w:rPr>
          <w:rFonts w:ascii="Times New Roman" w:hAnsi="Times New Roman" w:cs="Times New Roman"/>
          <w:color w:val="000000" w:themeColor="text1"/>
          <w:sz w:val="24"/>
          <w:szCs w:val="24"/>
        </w:rPr>
        <w:t>lsmaar</w:t>
      </w:r>
      <w:r w:rsidR="004C4AAA">
        <w:rPr>
          <w:rFonts w:ascii="Times New Roman" w:hAnsi="Times New Roman" w:cs="Times New Roman"/>
          <w:sz w:val="24"/>
          <w:szCs w:val="24"/>
        </w:rPr>
        <w:t xml:space="preserve"> hogere supplementen en extra kosten voor de patiënt</w:t>
      </w:r>
      <w:r w:rsidR="00820DA6">
        <w:rPr>
          <w:rFonts w:ascii="Times New Roman" w:hAnsi="Times New Roman" w:cs="Times New Roman"/>
          <w:sz w:val="24"/>
          <w:szCs w:val="24"/>
        </w:rPr>
        <w:t xml:space="preserve"> (en </w:t>
      </w:r>
      <w:r w:rsidR="0008438C">
        <w:rPr>
          <w:rFonts w:ascii="Times New Roman" w:hAnsi="Times New Roman" w:cs="Times New Roman"/>
          <w:sz w:val="24"/>
          <w:szCs w:val="24"/>
        </w:rPr>
        <w:t>bij uitbreiding de belastingbetaler</w:t>
      </w:r>
      <w:r w:rsidR="00820DA6">
        <w:rPr>
          <w:rFonts w:ascii="Times New Roman" w:hAnsi="Times New Roman" w:cs="Times New Roman"/>
          <w:sz w:val="24"/>
          <w:szCs w:val="24"/>
        </w:rPr>
        <w:t>)</w:t>
      </w:r>
      <w:r w:rsidR="004C4AAA">
        <w:rPr>
          <w:rFonts w:ascii="Times New Roman" w:hAnsi="Times New Roman" w:cs="Times New Roman"/>
          <w:sz w:val="24"/>
          <w:szCs w:val="24"/>
        </w:rPr>
        <w:t xml:space="preserve"> wordt verder aangewakkerd.</w:t>
      </w:r>
      <w:r w:rsidR="005824E9">
        <w:rPr>
          <w:rFonts w:ascii="Times New Roman" w:hAnsi="Times New Roman" w:cs="Times New Roman"/>
          <w:sz w:val="24"/>
          <w:szCs w:val="24"/>
        </w:rPr>
        <w:t xml:space="preserve"> Want dit deel van het verhaal wordt zelden gecommuniceerd</w:t>
      </w:r>
      <w:r w:rsidR="00EA1BB2">
        <w:rPr>
          <w:rFonts w:ascii="Times New Roman" w:hAnsi="Times New Roman" w:cs="Times New Roman"/>
          <w:sz w:val="24"/>
          <w:szCs w:val="24"/>
        </w:rPr>
        <w:t>, namelijk</w:t>
      </w:r>
      <w:r w:rsidR="005824E9">
        <w:rPr>
          <w:rFonts w:ascii="Times New Roman" w:hAnsi="Times New Roman" w:cs="Times New Roman"/>
          <w:sz w:val="24"/>
          <w:szCs w:val="24"/>
        </w:rPr>
        <w:t xml:space="preserve"> dat supplementen vaak worden </w:t>
      </w:r>
      <w:r w:rsidR="00EA1BB2">
        <w:rPr>
          <w:rFonts w:ascii="Times New Roman" w:hAnsi="Times New Roman" w:cs="Times New Roman"/>
          <w:sz w:val="24"/>
          <w:szCs w:val="24"/>
        </w:rPr>
        <w:t>aangewend</w:t>
      </w:r>
      <w:r w:rsidR="005824E9">
        <w:rPr>
          <w:rFonts w:ascii="Times New Roman" w:hAnsi="Times New Roman" w:cs="Times New Roman"/>
          <w:sz w:val="24"/>
          <w:szCs w:val="24"/>
        </w:rPr>
        <w:t xml:space="preserve"> om allerhande ziekenhuisinvesteringen te bekostigen, en dus niet linea recta in de buidel van de arts verdwijnen.</w:t>
      </w:r>
      <w:r w:rsidR="00F80A22">
        <w:rPr>
          <w:rFonts w:ascii="Times New Roman" w:hAnsi="Times New Roman" w:cs="Times New Roman"/>
          <w:sz w:val="24"/>
          <w:szCs w:val="24"/>
        </w:rPr>
        <w:t xml:space="preserve"> En dat ook de hoge brutolonen van sommige medische disciplines met veel technische prestaties eerst ruim </w:t>
      </w:r>
      <w:r w:rsidR="00820DA6">
        <w:rPr>
          <w:rFonts w:ascii="Times New Roman" w:hAnsi="Times New Roman" w:cs="Times New Roman"/>
          <w:sz w:val="24"/>
          <w:szCs w:val="24"/>
        </w:rPr>
        <w:t xml:space="preserve">(en niet een ‘stukje’ zoals de minister zegt) </w:t>
      </w:r>
      <w:r w:rsidR="00F80A22">
        <w:rPr>
          <w:rFonts w:ascii="Times New Roman" w:hAnsi="Times New Roman" w:cs="Times New Roman"/>
          <w:sz w:val="24"/>
          <w:szCs w:val="24"/>
        </w:rPr>
        <w:t>worden afgeroomd door de ziekenhuizen</w:t>
      </w:r>
      <w:r w:rsidR="0077039B">
        <w:rPr>
          <w:rFonts w:ascii="Times New Roman" w:hAnsi="Times New Roman" w:cs="Times New Roman"/>
          <w:sz w:val="24"/>
          <w:szCs w:val="24"/>
        </w:rPr>
        <w:t xml:space="preserve"> (tot 80%!) </w:t>
      </w:r>
      <w:r w:rsidR="00F80A22">
        <w:rPr>
          <w:rFonts w:ascii="Times New Roman" w:hAnsi="Times New Roman" w:cs="Times New Roman"/>
          <w:sz w:val="24"/>
          <w:szCs w:val="24"/>
        </w:rPr>
        <w:t xml:space="preserve">om de kosten mee te helpen dekken, en dus maar deels naar de arts zelf gaan. </w:t>
      </w:r>
    </w:p>
    <w:p w14:paraId="6492B1A3" w14:textId="77777777" w:rsidR="00E43B4E" w:rsidRDefault="00E43B4E" w:rsidP="00E43B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E31850" w14:textId="084D5256" w:rsidR="00CC3BCE" w:rsidRDefault="009124DE" w:rsidP="00E43B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Dus ja, </w:t>
      </w:r>
      <w:r w:rsidR="004C4AA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inister</w:t>
      </w:r>
      <w:r w:rsidR="008761AB">
        <w:rPr>
          <w:rFonts w:ascii="Times New Roman" w:hAnsi="Times New Roman" w:cs="Times New Roman"/>
          <w:sz w:val="24"/>
          <w:szCs w:val="24"/>
        </w:rPr>
        <w:t xml:space="preserve"> Vandenbroucke</w:t>
      </w:r>
      <w:r>
        <w:rPr>
          <w:rFonts w:ascii="Times New Roman" w:hAnsi="Times New Roman" w:cs="Times New Roman"/>
          <w:sz w:val="24"/>
          <w:szCs w:val="24"/>
        </w:rPr>
        <w:t xml:space="preserve"> kan rekenen op de artsen</w:t>
      </w:r>
      <w:r w:rsidR="000239E0">
        <w:rPr>
          <w:rFonts w:ascii="Times New Roman" w:hAnsi="Times New Roman" w:cs="Times New Roman"/>
          <w:sz w:val="24"/>
          <w:szCs w:val="24"/>
        </w:rPr>
        <w:t>syndicaten</w:t>
      </w:r>
      <w:r>
        <w:rPr>
          <w:rFonts w:ascii="Times New Roman" w:hAnsi="Times New Roman" w:cs="Times New Roman"/>
          <w:sz w:val="24"/>
          <w:szCs w:val="24"/>
        </w:rPr>
        <w:t xml:space="preserve"> om de </w:t>
      </w:r>
      <w:r w:rsidRPr="00820DA6">
        <w:rPr>
          <w:rFonts w:ascii="Times New Roman" w:hAnsi="Times New Roman" w:cs="Times New Roman"/>
          <w:sz w:val="24"/>
          <w:szCs w:val="24"/>
        </w:rPr>
        <w:t xml:space="preserve">ziekenhuisfinanciering en artsenhonoraria mee te hervormen, zeker </w:t>
      </w:r>
      <w:r w:rsidR="000239E0" w:rsidRPr="00820DA6">
        <w:rPr>
          <w:rFonts w:ascii="Times New Roman" w:hAnsi="Times New Roman" w:cs="Times New Roman"/>
          <w:sz w:val="24"/>
          <w:szCs w:val="24"/>
        </w:rPr>
        <w:t xml:space="preserve">op </w:t>
      </w:r>
      <w:r w:rsidRPr="00820DA6">
        <w:rPr>
          <w:rFonts w:ascii="Times New Roman" w:hAnsi="Times New Roman" w:cs="Times New Roman"/>
          <w:sz w:val="24"/>
          <w:szCs w:val="24"/>
        </w:rPr>
        <w:t xml:space="preserve">het ASGB/Kartel. </w:t>
      </w:r>
      <w:r w:rsidR="00EA1BB2">
        <w:rPr>
          <w:rFonts w:ascii="Times New Roman" w:hAnsi="Times New Roman" w:cs="Times New Roman"/>
          <w:sz w:val="24"/>
          <w:szCs w:val="24"/>
        </w:rPr>
        <w:t>Z</w:t>
      </w:r>
      <w:r w:rsidR="00820DA6" w:rsidRPr="00820DA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olang een deel van de ziekenhuisfinanciering via de artsenhonoraria verloopt zal er nooit transparantie komen en blijft er </w:t>
      </w:r>
      <w:r w:rsidR="002A79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voor sommigen </w:t>
      </w:r>
      <w:r w:rsidR="00820DA6" w:rsidRPr="00820DA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een alibi </w:t>
      </w:r>
      <w:r w:rsidR="00EA1BB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bestaan </w:t>
      </w:r>
      <w:r w:rsidR="00820DA6" w:rsidRPr="00820DA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om overdreven supplementen te vragen. </w:t>
      </w:r>
      <w:r w:rsidRPr="00820DA6">
        <w:rPr>
          <w:rFonts w:ascii="Times New Roman" w:hAnsi="Times New Roman" w:cs="Times New Roman"/>
          <w:sz w:val="24"/>
          <w:szCs w:val="24"/>
        </w:rPr>
        <w:t>Maar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BB2">
        <w:rPr>
          <w:rFonts w:ascii="Times New Roman" w:hAnsi="Times New Roman" w:cs="Times New Roman"/>
          <w:sz w:val="24"/>
          <w:szCs w:val="24"/>
        </w:rPr>
        <w:t>deze hervorming</w:t>
      </w:r>
      <w:r w:rsidR="004C4AAA">
        <w:rPr>
          <w:rFonts w:ascii="Times New Roman" w:hAnsi="Times New Roman" w:cs="Times New Roman"/>
          <w:sz w:val="24"/>
          <w:szCs w:val="24"/>
        </w:rPr>
        <w:t xml:space="preserve"> moet</w:t>
      </w:r>
      <w:r w:rsidR="000239E0">
        <w:rPr>
          <w:rFonts w:ascii="Times New Roman" w:hAnsi="Times New Roman" w:cs="Times New Roman"/>
          <w:sz w:val="24"/>
          <w:szCs w:val="24"/>
        </w:rPr>
        <w:t xml:space="preserve"> </w:t>
      </w:r>
      <w:r w:rsidR="004C4AAA">
        <w:rPr>
          <w:rFonts w:ascii="Times New Roman" w:hAnsi="Times New Roman" w:cs="Times New Roman"/>
          <w:sz w:val="24"/>
          <w:szCs w:val="24"/>
        </w:rPr>
        <w:t>kaderen in het</w:t>
      </w:r>
      <w:r w:rsidR="008761AB">
        <w:rPr>
          <w:rFonts w:ascii="Times New Roman" w:hAnsi="Times New Roman" w:cs="Times New Roman"/>
          <w:sz w:val="24"/>
          <w:szCs w:val="24"/>
        </w:rPr>
        <w:t xml:space="preserve"> aanpakken van de</w:t>
      </w:r>
      <w:r>
        <w:rPr>
          <w:rFonts w:ascii="Times New Roman" w:hAnsi="Times New Roman" w:cs="Times New Roman"/>
          <w:sz w:val="24"/>
          <w:szCs w:val="24"/>
        </w:rPr>
        <w:t xml:space="preserve"> structurele </w:t>
      </w:r>
      <w:proofErr w:type="spellStart"/>
      <w:r>
        <w:rPr>
          <w:rFonts w:ascii="Times New Roman" w:hAnsi="Times New Roman" w:cs="Times New Roman"/>
          <w:sz w:val="24"/>
          <w:szCs w:val="24"/>
        </w:rPr>
        <w:t>onderfinanciering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r w:rsidR="008761AB">
        <w:rPr>
          <w:rFonts w:ascii="Times New Roman" w:hAnsi="Times New Roman" w:cs="Times New Roman"/>
          <w:sz w:val="24"/>
          <w:szCs w:val="24"/>
        </w:rPr>
        <w:t xml:space="preserve">het invoeren van </w:t>
      </w:r>
      <w:r w:rsidR="00625C83">
        <w:rPr>
          <w:rFonts w:ascii="Times New Roman" w:hAnsi="Times New Roman" w:cs="Times New Roman"/>
          <w:sz w:val="24"/>
          <w:szCs w:val="24"/>
        </w:rPr>
        <w:t xml:space="preserve">daadwerkelijke </w:t>
      </w:r>
      <w:r>
        <w:rPr>
          <w:rFonts w:ascii="Times New Roman" w:hAnsi="Times New Roman" w:cs="Times New Roman"/>
          <w:sz w:val="24"/>
          <w:szCs w:val="24"/>
        </w:rPr>
        <w:t>co-</w:t>
      </w:r>
      <w:proofErr w:type="spellStart"/>
      <w:r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="00820DA6">
        <w:rPr>
          <w:rFonts w:ascii="Times New Roman" w:hAnsi="Times New Roman" w:cs="Times New Roman"/>
          <w:sz w:val="24"/>
          <w:szCs w:val="24"/>
        </w:rPr>
        <w:t xml:space="preserve"> met als oogmerk een ziekenhuislandschap dat kan blijven focussen op kwaliteit, solida</w:t>
      </w:r>
      <w:r w:rsidR="00406DF4">
        <w:rPr>
          <w:rFonts w:ascii="Times New Roman" w:hAnsi="Times New Roman" w:cs="Times New Roman"/>
          <w:sz w:val="24"/>
          <w:szCs w:val="24"/>
        </w:rPr>
        <w:t>r</w:t>
      </w:r>
      <w:r w:rsidR="00820DA6">
        <w:rPr>
          <w:rFonts w:ascii="Times New Roman" w:hAnsi="Times New Roman" w:cs="Times New Roman"/>
          <w:sz w:val="24"/>
          <w:szCs w:val="24"/>
        </w:rPr>
        <w:t>iteit en duurzaamheid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1BB2">
        <w:rPr>
          <w:rFonts w:ascii="Times New Roman" w:hAnsi="Times New Roman" w:cs="Times New Roman"/>
          <w:sz w:val="24"/>
          <w:szCs w:val="24"/>
        </w:rPr>
        <w:t>D</w:t>
      </w:r>
      <w:r w:rsidR="00D20B09">
        <w:rPr>
          <w:rFonts w:ascii="Times New Roman" w:hAnsi="Times New Roman" w:cs="Times New Roman"/>
          <w:sz w:val="24"/>
          <w:szCs w:val="24"/>
        </w:rPr>
        <w:t xml:space="preserve">e geschiedenis leert dat de vorige passage van de minister op dit departement </w:t>
      </w:r>
      <w:r w:rsidR="0008438C">
        <w:rPr>
          <w:rFonts w:ascii="Times New Roman" w:hAnsi="Times New Roman" w:cs="Times New Roman"/>
          <w:sz w:val="24"/>
          <w:szCs w:val="24"/>
        </w:rPr>
        <w:t>medeverantwoordelijk</w:t>
      </w:r>
      <w:r w:rsidR="00D20B09">
        <w:rPr>
          <w:rFonts w:ascii="Times New Roman" w:hAnsi="Times New Roman" w:cs="Times New Roman"/>
          <w:sz w:val="24"/>
          <w:szCs w:val="24"/>
        </w:rPr>
        <w:t xml:space="preserve"> was voor het huidige complexe financieringssysteem. </w:t>
      </w:r>
    </w:p>
    <w:p w14:paraId="195C69A3" w14:textId="094D5521" w:rsidR="00637B24" w:rsidRDefault="00637B24" w:rsidP="00637B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78E54" w14:textId="575ED26E" w:rsidR="00637B24" w:rsidRDefault="00637B24" w:rsidP="00E43B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Thomas Gevaert</w:t>
      </w:r>
    </w:p>
    <w:p w14:paraId="6BBB9D2D" w14:textId="7A07D1FE" w:rsidR="00637B24" w:rsidRPr="00A0042F" w:rsidRDefault="00637B24" w:rsidP="00E43B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Voorzitter specialistenvleugel ASGB</w:t>
      </w:r>
    </w:p>
    <w:sectPr w:rsidR="00637B24" w:rsidRPr="00A0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CB"/>
    <w:rsid w:val="000239E0"/>
    <w:rsid w:val="00033302"/>
    <w:rsid w:val="0008438C"/>
    <w:rsid w:val="00140292"/>
    <w:rsid w:val="0016765B"/>
    <w:rsid w:val="00240B59"/>
    <w:rsid w:val="002A798B"/>
    <w:rsid w:val="00332775"/>
    <w:rsid w:val="003477C8"/>
    <w:rsid w:val="003A41BE"/>
    <w:rsid w:val="00406DF4"/>
    <w:rsid w:val="004C4AAA"/>
    <w:rsid w:val="005824E9"/>
    <w:rsid w:val="005D18CA"/>
    <w:rsid w:val="005F567F"/>
    <w:rsid w:val="00625C83"/>
    <w:rsid w:val="00637B24"/>
    <w:rsid w:val="006C0F75"/>
    <w:rsid w:val="006C5937"/>
    <w:rsid w:val="006F42C3"/>
    <w:rsid w:val="0077039B"/>
    <w:rsid w:val="00820DA6"/>
    <w:rsid w:val="008761AB"/>
    <w:rsid w:val="009071FB"/>
    <w:rsid w:val="009124DE"/>
    <w:rsid w:val="00A0042F"/>
    <w:rsid w:val="00BC0E3A"/>
    <w:rsid w:val="00C2175F"/>
    <w:rsid w:val="00C31DCB"/>
    <w:rsid w:val="00C631B3"/>
    <w:rsid w:val="00CC3BCE"/>
    <w:rsid w:val="00D13DC2"/>
    <w:rsid w:val="00D16FEA"/>
    <w:rsid w:val="00D20B09"/>
    <w:rsid w:val="00D808D7"/>
    <w:rsid w:val="00DC56C7"/>
    <w:rsid w:val="00E43B4E"/>
    <w:rsid w:val="00EA1BB2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310B"/>
  <w15:chartTrackingRefBased/>
  <w15:docId w15:val="{F40B4760-384A-4E7D-84A9-1ED98D9C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849</Words>
  <Characters>4675</Characters>
  <Application>Microsoft Office Word</Application>
  <DocSecurity>4</DocSecurity>
  <Lines>38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Gevaert</dc:creator>
  <cp:keywords/>
  <dc:description/>
  <cp:lastModifiedBy>Mireille Arens</cp:lastModifiedBy>
  <cp:revision>2</cp:revision>
  <dcterms:created xsi:type="dcterms:W3CDTF">2020-12-04T10:07:00Z</dcterms:created>
  <dcterms:modified xsi:type="dcterms:W3CDTF">2020-12-04T10:07:00Z</dcterms:modified>
</cp:coreProperties>
</file>