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B9B" w:rsidRDefault="004B5B9B" w:rsidP="004B5B9B">
      <w:pPr>
        <w:rPr>
          <w:b/>
        </w:rPr>
      </w:pPr>
    </w:p>
    <w:p w:rsidR="004B5B9B" w:rsidRDefault="004B5B9B" w:rsidP="004B5B9B"/>
    <w:p w:rsidR="004B5B9B" w:rsidRDefault="004B5B9B" w:rsidP="004B5B9B">
      <w:pPr>
        <w:sectPr w:rsidR="004B5B9B" w:rsidSect="00FB594D">
          <w:headerReference w:type="even" r:id="rId7"/>
          <w:headerReference w:type="default" r:id="rId8"/>
          <w:footerReference w:type="default" r:id="rId9"/>
          <w:footerReference w:type="first" r:id="rId10"/>
          <w:pgSz w:w="11906" w:h="16838" w:code="9"/>
          <w:pgMar w:top="1701" w:right="1701" w:bottom="567" w:left="1701" w:header="720" w:footer="567" w:gutter="0"/>
          <w:paperSrc w:first="3"/>
          <w:cols w:space="720"/>
          <w:titlePg/>
          <w:docGrid w:linePitch="272"/>
        </w:sectPr>
      </w:pPr>
    </w:p>
    <w:p w:rsidR="004B5B9B" w:rsidRDefault="004B5B9B" w:rsidP="004B5B9B"/>
    <w:p w:rsidR="004B5B9B" w:rsidRDefault="006C35D4" w:rsidP="004B5B9B">
      <w:bookmarkStart w:id="0" w:name="naam"/>
      <w:bookmarkEnd w:id="0"/>
      <w:r>
        <w:t>Mevr. M. De Block</w:t>
      </w:r>
    </w:p>
    <w:p w:rsidR="004E7DD0" w:rsidRDefault="00A369CA" w:rsidP="004B5B9B">
      <w:bookmarkStart w:id="1" w:name="Adres"/>
      <w:bookmarkEnd w:id="1"/>
      <w:r w:rsidRPr="00A369CA">
        <w:t xml:space="preserve">Minister van </w:t>
      </w:r>
      <w:r w:rsidR="006C35D4">
        <w:t xml:space="preserve">Sociale Zaken en </w:t>
      </w:r>
      <w:r w:rsidR="00B368C3">
        <w:t>Volksgezondheid</w:t>
      </w:r>
      <w:r w:rsidR="00AC4068">
        <w:rPr>
          <w:noProof/>
          <w:lang w:val="nl-NL" w:eastAsia="nl-NL"/>
        </w:rPr>
        <mc:AlternateContent>
          <mc:Choice Requires="wps">
            <w:drawing>
              <wp:anchor distT="0" distB="0" distL="114300" distR="114300" simplePos="0" relativeHeight="251662336" behindDoc="0" locked="0" layoutInCell="0" allowOverlap="1" wp14:anchorId="7705B8CB" wp14:editId="318F309E">
                <wp:simplePos x="0" y="0"/>
                <wp:positionH relativeFrom="margin">
                  <wp:posOffset>-2536190</wp:posOffset>
                </wp:positionH>
                <wp:positionV relativeFrom="paragraph">
                  <wp:posOffset>294640</wp:posOffset>
                </wp:positionV>
                <wp:extent cx="1913890" cy="170180"/>
                <wp:effectExtent l="0" t="0" r="3175" b="1905"/>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9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D96" w:rsidRDefault="00B41D96" w:rsidP="004B5B9B">
                            <w:pPr>
                              <w:rPr>
                                <w:rFonts w:ascii="Arial Narrow" w:hAnsi="Arial Narrow"/>
                                <w:w w:val="103"/>
                                <w:sz w:val="14"/>
                              </w:rPr>
                            </w:pPr>
                            <w:r>
                              <w:rPr>
                                <w:rFonts w:ascii="Arial Narrow" w:hAnsi="Arial Narrow"/>
                                <w:w w:val="103"/>
                                <w:sz w:val="14"/>
                              </w:rPr>
                              <w:t>Rijksinstituut voor Ziekte- en Invaliditeitsverzekering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5B8CB" id="_x0000_t202" coordsize="21600,21600" o:spt="202" path="m,l,21600r21600,l21600,xe">
                <v:stroke joinstyle="miter"/>
                <v:path gradientshapeok="t" o:connecttype="rect"/>
              </v:shapetype>
              <v:shape id="Text Box 4" o:spid="_x0000_s1026" type="#_x0000_t202" style="position:absolute;margin-left:-199.7pt;margin-top:23.2pt;width:150.7pt;height:13.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" o:allowincell="f" filled="f" stroked="f">
                <v:textbox inset="0,0,0,0">
                  <w:txbxContent>
                    <w:p w:rsidR="00B41D96" w:rsidRDefault="00B41D96" w:rsidP="004B5B9B">
                      <w:pPr>
                        <w:rPr>
                          <w:rFonts w:ascii="Arial Narrow" w:hAnsi="Arial Narrow"/>
                          <w:w w:val="103"/>
                          <w:sz w:val="14"/>
                        </w:rPr>
                      </w:pPr>
                      <w:r>
                        <w:rPr>
                          <w:rFonts w:ascii="Arial Narrow" w:hAnsi="Arial Narrow"/>
                          <w:w w:val="103"/>
                          <w:sz w:val="14"/>
                        </w:rPr>
                        <w:t>Rijksinstituut voor Ziekte- en Invaliditeitsverzekering</w:t>
                      </w:r>
                    </w:p>
                  </w:txbxContent>
                </v:textbox>
                <w10:wrap type="topAndBottom" anchorx="margin"/>
              </v:shape>
            </w:pict>
          </mc:Fallback>
        </mc:AlternateContent>
      </w:r>
      <w:r w:rsidR="00AC4068">
        <w:rPr>
          <w:noProof/>
          <w:lang w:val="nl-NL" w:eastAsia="nl-NL"/>
        </w:rPr>
        <mc:AlternateContent>
          <mc:Choice Requires="wps">
            <w:drawing>
              <wp:anchor distT="0" distB="0" distL="114300" distR="114300" simplePos="0" relativeHeight="251660288" behindDoc="0" locked="0" layoutInCell="0" allowOverlap="1" wp14:anchorId="5D48F464" wp14:editId="52D475BF">
                <wp:simplePos x="0" y="0"/>
                <wp:positionH relativeFrom="margin">
                  <wp:posOffset>-2556510</wp:posOffset>
                </wp:positionH>
                <wp:positionV relativeFrom="paragraph">
                  <wp:posOffset>24765</wp:posOffset>
                </wp:positionV>
                <wp:extent cx="1800225" cy="242570"/>
                <wp:effectExtent l="0" t="0" r="381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D96" w:rsidRDefault="00B41D96" w:rsidP="004B5B9B">
                            <w:pPr>
                              <w:rPr>
                                <w:b/>
                                <w:spacing w:val="120"/>
                                <w:kern w:val="20"/>
                                <w:sz w:val="40"/>
                              </w:rPr>
                            </w:pPr>
                            <w:r>
                              <w:rPr>
                                <w:b/>
                                <w:spacing w:val="120"/>
                                <w:kern w:val="20"/>
                                <w:sz w:val="40"/>
                              </w:rPr>
                              <w:t>RIZIV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8F464" id="Text Box 2" o:spid="_x0000_s1027" type="#_x0000_t202" style="position:absolute;margin-left:-201.3pt;margin-top:1.95pt;width:141.75pt;height:19.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" o:allowincell="f" filled="f" stroked="f">
                <v:textbox inset="0,0,0,0">
                  <w:txbxContent>
                    <w:p w:rsidR="00B41D96" w:rsidRDefault="00B41D96" w:rsidP="004B5B9B">
                      <w:pPr>
                        <w:rPr>
                          <w:b/>
                          <w:spacing w:val="120"/>
                          <w:kern w:val="20"/>
                          <w:sz w:val="40"/>
                        </w:rPr>
                      </w:pPr>
                      <w:r>
                        <w:rPr>
                          <w:b/>
                          <w:spacing w:val="120"/>
                          <w:kern w:val="20"/>
                          <w:sz w:val="40"/>
                        </w:rPr>
                        <w:t>RIZIV</w:t>
                      </w:r>
                    </w:p>
                  </w:txbxContent>
                </v:textbox>
                <w10:wrap type="topAndBottom" anchorx="margin"/>
              </v:shape>
            </w:pict>
          </mc:Fallback>
        </mc:AlternateContent>
      </w:r>
      <w:bookmarkStart w:id="2" w:name="adres2"/>
      <w:bookmarkEnd w:id="2"/>
    </w:p>
    <w:p w:rsidR="004B5B9B" w:rsidRPr="00B368C3" w:rsidRDefault="00AC4068" w:rsidP="004B5B9B">
      <w:r>
        <w:rPr>
          <w:noProof/>
          <w:lang w:val="nl-NL" w:eastAsia="nl-NL"/>
        </w:rPr>
        <mc:AlternateContent>
          <mc:Choice Requires="wps">
            <w:drawing>
              <wp:anchor distT="0" distB="0" distL="114300" distR="114300" simplePos="0" relativeHeight="251661312" behindDoc="0" locked="0" layoutInCell="0" allowOverlap="1" wp14:anchorId="40F00CA5" wp14:editId="5421DE19">
                <wp:simplePos x="0" y="0"/>
                <wp:positionH relativeFrom="margin">
                  <wp:posOffset>-2536190</wp:posOffset>
                </wp:positionH>
                <wp:positionV relativeFrom="paragraph">
                  <wp:posOffset>144145</wp:posOffset>
                </wp:positionV>
                <wp:extent cx="1720850" cy="0"/>
                <wp:effectExtent l="6985" t="10795" r="5715" b="8255"/>
                <wp:wrapTopAndBottom/>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90D1A" id="Line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9.7pt,11.35pt" to="-64.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Jq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" o:allowincell="f">
                <w10:wrap type="topAndBottom" anchorx="margin"/>
              </v:line>
            </w:pict>
          </mc:Fallback>
        </mc:AlternateContent>
      </w:r>
      <w:r w:rsidR="006C35D4">
        <w:t>Financiëntoren</w:t>
      </w:r>
    </w:p>
    <w:p w:rsidR="004E7DD0" w:rsidRPr="00B368C3" w:rsidRDefault="006C35D4" w:rsidP="004B5B9B">
      <w:pPr>
        <w:rPr>
          <w:rFonts w:cs="Arial"/>
          <w:color w:val="000000" w:themeColor="text1"/>
        </w:rPr>
      </w:pPr>
      <w:bookmarkStart w:id="3" w:name="adres3"/>
      <w:bookmarkEnd w:id="3"/>
      <w:r>
        <w:rPr>
          <w:rFonts w:cs="Arial"/>
          <w:color w:val="000000" w:themeColor="text1"/>
        </w:rPr>
        <w:t>Kruidtuinlaan 50/175</w:t>
      </w:r>
    </w:p>
    <w:p w:rsidR="004B5B9B" w:rsidRDefault="006C35D4" w:rsidP="004B5B9B">
      <w:r>
        <w:t>1000 Brussel</w:t>
      </w:r>
    </w:p>
    <w:p w:rsidR="004B5B9B" w:rsidRDefault="004B5B9B" w:rsidP="004B5B9B">
      <w:bookmarkStart w:id="4" w:name="adres5"/>
      <w:bookmarkStart w:id="5" w:name="adres6"/>
      <w:bookmarkEnd w:id="4"/>
      <w:bookmarkEnd w:id="5"/>
    </w:p>
    <w:p w:rsidR="004B5B9B" w:rsidRDefault="004B5B9B" w:rsidP="004B5B9B">
      <w:pPr>
        <w:rPr>
          <w:b/>
          <w:position w:val="6"/>
        </w:rPr>
        <w:sectPr w:rsidR="004B5B9B" w:rsidSect="00FB594D">
          <w:type w:val="continuous"/>
          <w:pgSz w:w="11906" w:h="16838" w:code="9"/>
          <w:pgMar w:top="1701" w:right="1701" w:bottom="567" w:left="5670" w:header="720" w:footer="567" w:gutter="0"/>
          <w:paperSrc w:first="3"/>
          <w:cols w:space="720"/>
          <w:formProt w:val="0"/>
          <w:titlePg/>
          <w:docGrid w:linePitch="272"/>
        </w:sectPr>
      </w:pPr>
    </w:p>
    <w:tbl>
      <w:tblPr>
        <w:tblW w:w="8505" w:type="dxa"/>
        <w:tblLayout w:type="fixed"/>
        <w:tblCellMar>
          <w:left w:w="0" w:type="dxa"/>
          <w:right w:w="0" w:type="dxa"/>
        </w:tblCellMar>
        <w:tblLook w:val="0000" w:firstRow="0" w:lastRow="0" w:firstColumn="0" w:lastColumn="0" w:noHBand="0" w:noVBand="0"/>
      </w:tblPr>
      <w:tblGrid>
        <w:gridCol w:w="1985"/>
        <w:gridCol w:w="1984"/>
        <w:gridCol w:w="1134"/>
        <w:gridCol w:w="3402"/>
      </w:tblGrid>
      <w:tr w:rsidR="004B5B9B" w:rsidTr="001E6D72">
        <w:trPr>
          <w:gridAfter w:val="2"/>
          <w:wAfter w:w="4536" w:type="dxa"/>
          <w:cantSplit/>
          <w:trHeight w:hRule="exact" w:val="200"/>
        </w:trPr>
        <w:tc>
          <w:tcPr>
            <w:tcW w:w="3969" w:type="dxa"/>
            <w:gridSpan w:val="2"/>
            <w:vAlign w:val="center"/>
          </w:tcPr>
          <w:p w:rsidR="004B5B9B" w:rsidRDefault="004B5B9B" w:rsidP="00FB594D">
            <w:pPr>
              <w:rPr>
                <w:position w:val="6"/>
                <w:sz w:val="18"/>
              </w:rPr>
            </w:pPr>
            <w:bookmarkStart w:id="6" w:name="company"/>
            <w:bookmarkEnd w:id="6"/>
            <w:r>
              <w:rPr>
                <w:b/>
                <w:position w:val="6"/>
                <w:sz w:val="18"/>
              </w:rPr>
              <w:t xml:space="preserve">ADMINISTRATEUR-GENERAAL </w:t>
            </w:r>
            <w:r w:rsidR="00406F7F">
              <w:rPr>
                <w:position w:val="6"/>
                <w:sz w:val="18"/>
              </w:rPr>
              <w:fldChar w:fldCharType="begin"/>
            </w:r>
            <w:r>
              <w:rPr>
                <w:position w:val="6"/>
                <w:sz w:val="18"/>
              </w:rPr>
              <w:instrText xml:space="preserve"> GOTOBUTTON </w:instrText>
            </w:r>
            <w:r w:rsidR="00406F7F">
              <w:rPr>
                <w:position w:val="6"/>
                <w:sz w:val="18"/>
              </w:rPr>
              <w:fldChar w:fldCharType="end"/>
            </w:r>
          </w:p>
        </w:tc>
      </w:tr>
      <w:bookmarkStart w:id="7" w:name="company3"/>
      <w:bookmarkStart w:id="8" w:name="company2"/>
      <w:bookmarkEnd w:id="7"/>
      <w:bookmarkEnd w:id="8"/>
      <w:tr w:rsidR="004B5B9B" w:rsidTr="001E6D72">
        <w:trPr>
          <w:gridAfter w:val="2"/>
          <w:wAfter w:w="4536" w:type="dxa"/>
          <w:cantSplit/>
          <w:trHeight w:val="210"/>
        </w:trPr>
        <w:tc>
          <w:tcPr>
            <w:tcW w:w="3969" w:type="dxa"/>
            <w:gridSpan w:val="2"/>
            <w:vAlign w:val="center"/>
          </w:tcPr>
          <w:p w:rsidR="004B5B9B" w:rsidRDefault="00406F7F" w:rsidP="00FB594D">
            <w:pPr>
              <w:rPr>
                <w:position w:val="6"/>
                <w:sz w:val="18"/>
              </w:rPr>
            </w:pPr>
            <w:r>
              <w:rPr>
                <w:position w:val="6"/>
                <w:sz w:val="18"/>
              </w:rPr>
              <w:fldChar w:fldCharType="begin"/>
            </w:r>
            <w:r w:rsidR="004B5B9B">
              <w:rPr>
                <w:position w:val="6"/>
                <w:sz w:val="18"/>
              </w:rPr>
              <w:instrText xml:space="preserve"> GOTOBUTTON </w:instrText>
            </w:r>
            <w:r>
              <w:rPr>
                <w:position w:val="6"/>
                <w:sz w:val="18"/>
              </w:rPr>
              <w:fldChar w:fldCharType="end"/>
            </w:r>
            <w:bookmarkStart w:id="9" w:name="company4"/>
            <w:bookmarkEnd w:id="9"/>
          </w:p>
        </w:tc>
      </w:tr>
      <w:tr w:rsidR="004B5B9B" w:rsidTr="001E6D72">
        <w:trPr>
          <w:cantSplit/>
          <w:trHeight w:hRule="exact" w:val="240"/>
        </w:trPr>
        <w:tc>
          <w:tcPr>
            <w:tcW w:w="3969" w:type="dxa"/>
            <w:gridSpan w:val="2"/>
            <w:vAlign w:val="center"/>
          </w:tcPr>
          <w:p w:rsidR="004B5B9B" w:rsidRDefault="004B5B9B" w:rsidP="00FB594D">
            <w:pPr>
              <w:rPr>
                <w:sz w:val="18"/>
              </w:rPr>
            </w:pPr>
            <w:bookmarkStart w:id="10" w:name="C"/>
            <w:bookmarkEnd w:id="10"/>
            <w:r>
              <w:rPr>
                <w:b/>
                <w:sz w:val="18"/>
              </w:rPr>
              <w:t>Correspondent:</w:t>
            </w:r>
            <w:r>
              <w:rPr>
                <w:sz w:val="18"/>
              </w:rPr>
              <w:t xml:space="preserve"> </w:t>
            </w:r>
            <w:r w:rsidR="00406F7F">
              <w:rPr>
                <w:sz w:val="18"/>
              </w:rPr>
              <w:fldChar w:fldCharType="begin"/>
            </w:r>
            <w:r>
              <w:rPr>
                <w:sz w:val="18"/>
              </w:rPr>
              <w:instrText xml:space="preserve"> GOTOBUTTON </w:instrText>
            </w:r>
            <w:r w:rsidR="00406F7F">
              <w:rPr>
                <w:sz w:val="18"/>
              </w:rPr>
              <w:fldChar w:fldCharType="end"/>
            </w:r>
            <w:bookmarkStart w:id="11" w:name="correspondent"/>
            <w:bookmarkEnd w:id="11"/>
            <w:r w:rsidR="007B0E90">
              <w:rPr>
                <w:sz w:val="18"/>
              </w:rPr>
              <w:t>Jo De Cock</w:t>
            </w:r>
          </w:p>
        </w:tc>
        <w:tc>
          <w:tcPr>
            <w:tcW w:w="4536" w:type="dxa"/>
            <w:gridSpan w:val="2"/>
            <w:vAlign w:val="center"/>
          </w:tcPr>
          <w:p w:rsidR="004B5B9B" w:rsidRDefault="004B5B9B" w:rsidP="00FB594D">
            <w:pPr>
              <w:pStyle w:val="com"/>
            </w:pPr>
            <w:bookmarkStart w:id="12" w:name="choix"/>
            <w:bookmarkEnd w:id="12"/>
            <w:r>
              <w:t xml:space="preserve"> </w:t>
            </w:r>
            <w:r w:rsidR="00406F7F">
              <w:fldChar w:fldCharType="begin"/>
            </w:r>
            <w:r>
              <w:instrText xml:space="preserve"> GOTOBUTTON </w:instrText>
            </w:r>
            <w:r w:rsidR="00406F7F">
              <w:fldChar w:fldCharType="end"/>
            </w:r>
            <w:bookmarkStart w:id="13" w:name="uw_brief"/>
            <w:bookmarkEnd w:id="13"/>
          </w:p>
        </w:tc>
      </w:tr>
      <w:tr w:rsidR="004B5B9B" w:rsidTr="001E6D72">
        <w:trPr>
          <w:cantSplit/>
          <w:trHeight w:hRule="exact" w:val="240"/>
        </w:trPr>
        <w:tc>
          <w:tcPr>
            <w:tcW w:w="1985" w:type="dxa"/>
          </w:tcPr>
          <w:p w:rsidR="004B5B9B" w:rsidRDefault="004B5B9B" w:rsidP="00FB594D">
            <w:pPr>
              <w:rPr>
                <w:sz w:val="18"/>
              </w:rPr>
            </w:pPr>
            <w:r>
              <w:rPr>
                <w:sz w:val="18"/>
              </w:rPr>
              <w:t xml:space="preserve">  </w:t>
            </w:r>
            <w:bookmarkStart w:id="14" w:name="T"/>
            <w:bookmarkEnd w:id="14"/>
            <w:r>
              <w:rPr>
                <w:b/>
                <w:sz w:val="18"/>
              </w:rPr>
              <w:t>Tel.:</w:t>
            </w:r>
            <w:r>
              <w:rPr>
                <w:sz w:val="18"/>
              </w:rPr>
              <w:t xml:space="preserve"> </w:t>
            </w:r>
            <w:r w:rsidR="00406F7F">
              <w:rPr>
                <w:sz w:val="18"/>
              </w:rPr>
              <w:fldChar w:fldCharType="begin"/>
            </w:r>
            <w:r>
              <w:rPr>
                <w:sz w:val="18"/>
              </w:rPr>
              <w:instrText xml:space="preserve"> GOTOBUTTON </w:instrText>
            </w:r>
            <w:r w:rsidR="00406F7F">
              <w:rPr>
                <w:sz w:val="18"/>
              </w:rPr>
              <w:fldChar w:fldCharType="end"/>
            </w:r>
            <w:bookmarkStart w:id="15" w:name="telefoon"/>
            <w:bookmarkEnd w:id="15"/>
            <w:r w:rsidR="00FB07B4">
              <w:rPr>
                <w:sz w:val="18"/>
              </w:rPr>
              <w:t>+32 2 739 70 00</w:t>
            </w:r>
          </w:p>
        </w:tc>
        <w:tc>
          <w:tcPr>
            <w:tcW w:w="1984" w:type="dxa"/>
          </w:tcPr>
          <w:p w:rsidR="004B5B9B" w:rsidRDefault="004B5B9B" w:rsidP="00FB594D">
            <w:pPr>
              <w:ind w:left="-108"/>
              <w:rPr>
                <w:sz w:val="18"/>
              </w:rPr>
            </w:pPr>
            <w:r>
              <w:rPr>
                <w:sz w:val="18"/>
              </w:rPr>
              <w:t xml:space="preserve">- </w:t>
            </w:r>
            <w:bookmarkStart w:id="16" w:name="F"/>
            <w:bookmarkEnd w:id="16"/>
            <w:r>
              <w:rPr>
                <w:b/>
                <w:sz w:val="18"/>
              </w:rPr>
              <w:t>Fax:</w:t>
            </w:r>
            <w:r>
              <w:rPr>
                <w:sz w:val="18"/>
              </w:rPr>
              <w:t xml:space="preserve"> </w:t>
            </w:r>
            <w:r w:rsidR="00406F7F">
              <w:rPr>
                <w:sz w:val="18"/>
              </w:rPr>
              <w:fldChar w:fldCharType="begin"/>
            </w:r>
            <w:r>
              <w:rPr>
                <w:sz w:val="18"/>
              </w:rPr>
              <w:instrText xml:space="preserve"> GOTOBUTTON </w:instrText>
            </w:r>
            <w:r w:rsidR="00406F7F">
              <w:rPr>
                <w:sz w:val="18"/>
              </w:rPr>
              <w:fldChar w:fldCharType="end"/>
            </w:r>
            <w:bookmarkStart w:id="17" w:name="fax"/>
            <w:bookmarkEnd w:id="17"/>
            <w:r>
              <w:rPr>
                <w:sz w:val="18"/>
              </w:rPr>
              <w:t>+32 2 739 70 05</w:t>
            </w:r>
          </w:p>
          <w:p w:rsidR="004B5B9B" w:rsidRDefault="004B5B9B" w:rsidP="00FB594D">
            <w:pPr>
              <w:ind w:left="-108"/>
              <w:rPr>
                <w:sz w:val="18"/>
              </w:rPr>
            </w:pPr>
          </w:p>
        </w:tc>
        <w:tc>
          <w:tcPr>
            <w:tcW w:w="1134" w:type="dxa"/>
          </w:tcPr>
          <w:p w:rsidR="004B5B9B" w:rsidRDefault="004B5B9B" w:rsidP="00FB594D">
            <w:pPr>
              <w:tabs>
                <w:tab w:val="left" w:pos="1167"/>
              </w:tabs>
              <w:rPr>
                <w:sz w:val="18"/>
              </w:rPr>
            </w:pPr>
            <w:bookmarkStart w:id="18" w:name="U"/>
            <w:bookmarkEnd w:id="18"/>
            <w:r>
              <w:rPr>
                <w:sz w:val="18"/>
              </w:rPr>
              <w:t xml:space="preserve"> </w:t>
            </w:r>
            <w:r w:rsidR="00406F7F">
              <w:rPr>
                <w:sz w:val="18"/>
              </w:rPr>
              <w:fldChar w:fldCharType="begin"/>
            </w:r>
            <w:r>
              <w:rPr>
                <w:sz w:val="18"/>
              </w:rPr>
              <w:instrText xml:space="preserve"> GOTOBUTTON </w:instrText>
            </w:r>
            <w:r w:rsidR="00406F7F">
              <w:rPr>
                <w:sz w:val="18"/>
              </w:rPr>
              <w:fldChar w:fldCharType="end"/>
            </w:r>
            <w:r>
              <w:rPr>
                <w:sz w:val="18"/>
              </w:rPr>
              <w:t xml:space="preserve"> </w:t>
            </w:r>
            <w:r w:rsidR="00406F7F">
              <w:rPr>
                <w:sz w:val="18"/>
              </w:rPr>
              <w:fldChar w:fldCharType="begin"/>
            </w:r>
            <w:r>
              <w:rPr>
                <w:sz w:val="18"/>
              </w:rPr>
              <w:instrText xml:space="preserve"> GOTOBUTTON </w:instrText>
            </w:r>
            <w:r w:rsidR="00406F7F">
              <w:rPr>
                <w:sz w:val="18"/>
              </w:rPr>
              <w:fldChar w:fldCharType="end"/>
            </w:r>
          </w:p>
        </w:tc>
        <w:tc>
          <w:tcPr>
            <w:tcW w:w="3402" w:type="dxa"/>
            <w:vMerge w:val="restart"/>
          </w:tcPr>
          <w:p w:rsidR="004B5B9B" w:rsidRDefault="004B5B9B" w:rsidP="00FB594D">
            <w:pPr>
              <w:rPr>
                <w:sz w:val="18"/>
              </w:rPr>
            </w:pPr>
            <w:bookmarkStart w:id="19" w:name="uw_ref"/>
            <w:bookmarkEnd w:id="19"/>
          </w:p>
          <w:p w:rsidR="004B5B9B" w:rsidRDefault="004B5B9B" w:rsidP="00FB594D">
            <w:pPr>
              <w:tabs>
                <w:tab w:val="left" w:pos="1167"/>
              </w:tabs>
              <w:rPr>
                <w:sz w:val="18"/>
              </w:rPr>
            </w:pPr>
          </w:p>
        </w:tc>
      </w:tr>
      <w:tr w:rsidR="004B5B9B" w:rsidRPr="00FA0C45" w:rsidTr="001E6D72">
        <w:trPr>
          <w:cantSplit/>
          <w:trHeight w:hRule="exact" w:val="240"/>
        </w:trPr>
        <w:tc>
          <w:tcPr>
            <w:tcW w:w="5103" w:type="dxa"/>
            <w:gridSpan w:val="3"/>
            <w:vAlign w:val="center"/>
          </w:tcPr>
          <w:p w:rsidR="004B5B9B" w:rsidRPr="009A736C" w:rsidRDefault="004B5B9B" w:rsidP="00FB594D">
            <w:pPr>
              <w:rPr>
                <w:sz w:val="18"/>
                <w:lang w:val="de-DE"/>
              </w:rPr>
            </w:pPr>
            <w:r w:rsidRPr="009A736C">
              <w:rPr>
                <w:sz w:val="18"/>
                <w:lang w:val="de-DE"/>
              </w:rPr>
              <w:t xml:space="preserve">  </w:t>
            </w:r>
            <w:bookmarkStart w:id="20" w:name="E"/>
            <w:bookmarkEnd w:id="20"/>
            <w:r w:rsidRPr="009A736C">
              <w:rPr>
                <w:b/>
                <w:sz w:val="18"/>
                <w:lang w:val="de-DE"/>
              </w:rPr>
              <w:t>E-mail:</w:t>
            </w:r>
            <w:r w:rsidR="009A736C" w:rsidRPr="009A736C">
              <w:rPr>
                <w:b/>
                <w:sz w:val="18"/>
                <w:lang w:val="de-DE"/>
              </w:rPr>
              <w:t xml:space="preserve"> jo.decock@riziv.</w:t>
            </w:r>
            <w:r w:rsidR="009A736C">
              <w:rPr>
                <w:b/>
                <w:sz w:val="18"/>
                <w:lang w:val="de-DE"/>
              </w:rPr>
              <w:t>fgov.be</w:t>
            </w:r>
            <w:r w:rsidRPr="009A736C">
              <w:rPr>
                <w:sz w:val="18"/>
                <w:lang w:val="de-DE"/>
              </w:rPr>
              <w:t xml:space="preserve"> </w:t>
            </w:r>
            <w:r w:rsidR="00406F7F">
              <w:rPr>
                <w:sz w:val="18"/>
              </w:rPr>
              <w:fldChar w:fldCharType="begin"/>
            </w:r>
            <w:r w:rsidRPr="009A736C">
              <w:rPr>
                <w:sz w:val="18"/>
                <w:lang w:val="de-DE"/>
              </w:rPr>
              <w:instrText xml:space="preserve"> GOTOBUTTON </w:instrText>
            </w:r>
            <w:r w:rsidR="00406F7F">
              <w:rPr>
                <w:sz w:val="18"/>
              </w:rPr>
              <w:fldChar w:fldCharType="end"/>
            </w:r>
            <w:bookmarkStart w:id="21" w:name="email"/>
            <w:bookmarkEnd w:id="21"/>
          </w:p>
        </w:tc>
        <w:tc>
          <w:tcPr>
            <w:tcW w:w="3402" w:type="dxa"/>
            <w:vMerge/>
          </w:tcPr>
          <w:p w:rsidR="004B5B9B" w:rsidRPr="009A736C" w:rsidRDefault="004B5B9B" w:rsidP="00FB594D">
            <w:pPr>
              <w:rPr>
                <w:sz w:val="18"/>
                <w:lang w:val="de-DE"/>
              </w:rPr>
            </w:pPr>
          </w:p>
        </w:tc>
      </w:tr>
      <w:tr w:rsidR="004B5B9B" w:rsidTr="001E6D72">
        <w:trPr>
          <w:cantSplit/>
          <w:trHeight w:hRule="exact" w:val="240"/>
        </w:trPr>
        <w:tc>
          <w:tcPr>
            <w:tcW w:w="3969" w:type="dxa"/>
            <w:gridSpan w:val="2"/>
            <w:vAlign w:val="center"/>
          </w:tcPr>
          <w:p w:rsidR="004B5B9B" w:rsidRPr="00B10DEB" w:rsidRDefault="004B5B9B" w:rsidP="001B4F4A">
            <w:pPr>
              <w:rPr>
                <w:sz w:val="18"/>
                <w:lang w:val="de-DE"/>
              </w:rPr>
            </w:pPr>
            <w:r w:rsidRPr="009A736C">
              <w:rPr>
                <w:b/>
                <w:sz w:val="18"/>
                <w:lang w:val="de-DE"/>
              </w:rPr>
              <w:t xml:space="preserve">  </w:t>
            </w:r>
            <w:bookmarkStart w:id="22" w:name="O"/>
            <w:bookmarkEnd w:id="22"/>
            <w:r w:rsidRPr="00B10DEB">
              <w:rPr>
                <w:b/>
                <w:sz w:val="18"/>
                <w:lang w:val="de-DE"/>
              </w:rPr>
              <w:t xml:space="preserve">Onze referte: </w:t>
            </w:r>
            <w:r w:rsidR="00406F7F">
              <w:rPr>
                <w:sz w:val="18"/>
              </w:rPr>
              <w:fldChar w:fldCharType="begin"/>
            </w:r>
            <w:r w:rsidRPr="00B10DEB">
              <w:rPr>
                <w:sz w:val="18"/>
                <w:lang w:val="de-DE"/>
              </w:rPr>
              <w:instrText xml:space="preserve"> GOTOBUTTON </w:instrText>
            </w:r>
            <w:r w:rsidR="00406F7F">
              <w:rPr>
                <w:sz w:val="18"/>
              </w:rPr>
              <w:fldChar w:fldCharType="end"/>
            </w:r>
            <w:bookmarkStart w:id="23" w:name="onze_ref"/>
            <w:bookmarkEnd w:id="23"/>
            <w:r w:rsidR="00121C84">
              <w:rPr>
                <w:sz w:val="18"/>
                <w:lang w:val="de-DE"/>
              </w:rPr>
              <w:t>500/JDC/2020/009</w:t>
            </w:r>
          </w:p>
        </w:tc>
        <w:tc>
          <w:tcPr>
            <w:tcW w:w="4536" w:type="dxa"/>
            <w:gridSpan w:val="2"/>
            <w:vAlign w:val="center"/>
          </w:tcPr>
          <w:p w:rsidR="004B5B9B" w:rsidRDefault="004B5B9B" w:rsidP="00121C84">
            <w:pPr>
              <w:rPr>
                <w:sz w:val="18"/>
              </w:rPr>
            </w:pPr>
            <w:bookmarkStart w:id="24" w:name="B"/>
            <w:bookmarkEnd w:id="24"/>
            <w:r>
              <w:rPr>
                <w:b/>
                <w:sz w:val="18"/>
              </w:rPr>
              <w:t xml:space="preserve">Brussel, </w:t>
            </w:r>
            <w:bookmarkStart w:id="25" w:name="date"/>
            <w:bookmarkEnd w:id="25"/>
            <w:r w:rsidR="00172C1A">
              <w:rPr>
                <w:b/>
                <w:sz w:val="18"/>
              </w:rPr>
              <w:t>14</w:t>
            </w:r>
            <w:r w:rsidR="00121C84">
              <w:rPr>
                <w:b/>
                <w:sz w:val="18"/>
              </w:rPr>
              <w:t xml:space="preserve"> mei 2020</w:t>
            </w:r>
          </w:p>
        </w:tc>
      </w:tr>
    </w:tbl>
    <w:p w:rsidR="004B5B9B" w:rsidRDefault="00C364F6" w:rsidP="004B5B9B">
      <w:bookmarkStart w:id="26" w:name="titel"/>
      <w:bookmarkEnd w:id="26"/>
      <w:r>
        <w:tab/>
      </w:r>
      <w:r>
        <w:tab/>
      </w:r>
      <w:r>
        <w:tab/>
      </w:r>
      <w:r>
        <w:tab/>
      </w:r>
      <w:r>
        <w:tab/>
      </w:r>
      <w:r>
        <w:tab/>
      </w:r>
      <w:r>
        <w:tab/>
      </w:r>
    </w:p>
    <w:bookmarkStart w:id="27" w:name="brief"/>
    <w:bookmarkStart w:id="28" w:name="concerne"/>
    <w:bookmarkEnd w:id="27"/>
    <w:bookmarkEnd w:id="28"/>
    <w:p w:rsidR="00807E10" w:rsidRDefault="00406F7F" w:rsidP="00807E10">
      <w:pPr>
        <w:rPr>
          <w:rFonts w:asciiTheme="minorHAnsi" w:hAnsiTheme="minorHAnsi"/>
        </w:rPr>
      </w:pPr>
      <w:r w:rsidRPr="00502F04">
        <w:rPr>
          <w:rFonts w:asciiTheme="minorHAnsi" w:hAnsiTheme="minorHAnsi"/>
        </w:rPr>
        <w:fldChar w:fldCharType="begin"/>
      </w:r>
      <w:r w:rsidR="004B5B9B" w:rsidRPr="00502F04">
        <w:rPr>
          <w:rFonts w:asciiTheme="minorHAnsi" w:hAnsiTheme="minorHAnsi"/>
        </w:rPr>
        <w:instrText xml:space="preserve"> GOTOBUTTON </w:instrText>
      </w:r>
      <w:r w:rsidRPr="00502F04">
        <w:rPr>
          <w:rFonts w:asciiTheme="minorHAnsi" w:hAnsiTheme="minorHAnsi"/>
        </w:rPr>
        <w:fldChar w:fldCharType="end"/>
      </w:r>
    </w:p>
    <w:p w:rsidR="00606072" w:rsidRDefault="00606072" w:rsidP="00807E10">
      <w:pPr>
        <w:rPr>
          <w:rFonts w:asciiTheme="minorHAnsi" w:hAnsiTheme="minorHAnsi"/>
        </w:rPr>
      </w:pPr>
    </w:p>
    <w:p w:rsidR="00911B3A" w:rsidRPr="00121C84" w:rsidRDefault="00606072" w:rsidP="00911B3A">
      <w:pPr>
        <w:pStyle w:val="Tekstzonderopmaak"/>
        <w:rPr>
          <w:sz w:val="24"/>
          <w:szCs w:val="24"/>
          <w:lang w:val="nl-BE"/>
        </w:rPr>
      </w:pPr>
      <w:r w:rsidRPr="00121C84">
        <w:rPr>
          <w:sz w:val="24"/>
          <w:szCs w:val="24"/>
          <w:lang w:val="nl-BE"/>
        </w:rPr>
        <w:t>Mevrouw de Minister,</w:t>
      </w:r>
    </w:p>
    <w:p w:rsidR="00606072" w:rsidRDefault="00606072" w:rsidP="00911B3A">
      <w:pPr>
        <w:pStyle w:val="Tekstzonderopmaak"/>
        <w:rPr>
          <w:sz w:val="24"/>
          <w:szCs w:val="24"/>
          <w:lang w:val="nl-BE"/>
        </w:rPr>
      </w:pPr>
    </w:p>
    <w:p w:rsidR="009A36EC" w:rsidRPr="00121C84" w:rsidRDefault="009A36EC" w:rsidP="00911B3A">
      <w:pPr>
        <w:pStyle w:val="Tekstzonderopmaak"/>
        <w:rPr>
          <w:sz w:val="24"/>
          <w:szCs w:val="24"/>
          <w:lang w:val="nl-BE"/>
        </w:rPr>
      </w:pPr>
    </w:p>
    <w:p w:rsidR="00121C84" w:rsidRDefault="00121C84" w:rsidP="00121C84">
      <w:pPr>
        <w:rPr>
          <w:rFonts w:ascii="Calibri" w:eastAsiaTheme="minorHAnsi" w:hAnsi="Calibri" w:cstheme="minorBidi"/>
          <w:sz w:val="24"/>
          <w:szCs w:val="24"/>
        </w:rPr>
      </w:pPr>
      <w:r w:rsidRPr="00121C84">
        <w:rPr>
          <w:rFonts w:ascii="Calibri" w:eastAsiaTheme="minorHAnsi" w:hAnsi="Calibri" w:cstheme="minorBidi"/>
          <w:sz w:val="24"/>
          <w:szCs w:val="24"/>
        </w:rPr>
        <w:t>De gemengde werkgroep NCAZ-ziekenhuizen heeft zich de afgelopen weken gebogen over de wijze waarop de bepalingen van het K.B. nr. 10 van 19 april 2020 voor de toekenning van de regels voor de verdeling en de vereffening van een voorschot aan de algemene ziekenhuizen in de praktijk kunnen worden omgezet.</w:t>
      </w:r>
    </w:p>
    <w:p w:rsidR="00FA0C45" w:rsidRPr="00121C84" w:rsidRDefault="00FA0C45" w:rsidP="00121C84">
      <w:pPr>
        <w:rPr>
          <w:rFonts w:ascii="Calibri" w:eastAsiaTheme="minorHAnsi" w:hAnsi="Calibri" w:cstheme="minorBidi"/>
          <w:sz w:val="24"/>
          <w:szCs w:val="24"/>
        </w:rPr>
      </w:pPr>
    </w:p>
    <w:p w:rsidR="00121C84" w:rsidRDefault="00121C84" w:rsidP="00121C84">
      <w:pPr>
        <w:rPr>
          <w:rFonts w:ascii="Calibri" w:eastAsiaTheme="minorHAnsi" w:hAnsi="Calibri" w:cstheme="minorBidi"/>
          <w:sz w:val="24"/>
          <w:szCs w:val="24"/>
        </w:rPr>
      </w:pPr>
      <w:r w:rsidRPr="00121C84">
        <w:rPr>
          <w:rFonts w:ascii="Calibri" w:eastAsiaTheme="minorHAnsi" w:hAnsi="Calibri" w:cstheme="minorBidi"/>
          <w:sz w:val="24"/>
          <w:szCs w:val="24"/>
        </w:rPr>
        <w:t>De werkgroep heeft ook kennis genomen van uw brief die op 28 april jongstleden aan de directies, aan de medische raad en aan de bestuurders van de algemene ziekenhuizen werd toegestuurd.</w:t>
      </w:r>
    </w:p>
    <w:p w:rsidR="00FA0C45" w:rsidRPr="00121C84" w:rsidRDefault="00FA0C45" w:rsidP="00121C84">
      <w:pPr>
        <w:rPr>
          <w:rFonts w:ascii="Calibri" w:eastAsiaTheme="minorHAnsi" w:hAnsi="Calibri" w:cstheme="minorBidi"/>
          <w:sz w:val="24"/>
          <w:szCs w:val="24"/>
        </w:rPr>
      </w:pPr>
    </w:p>
    <w:p w:rsidR="00121C84" w:rsidRPr="00121C84" w:rsidRDefault="00121C84" w:rsidP="00121C84">
      <w:pPr>
        <w:rPr>
          <w:rFonts w:ascii="Calibri" w:eastAsiaTheme="minorHAnsi" w:hAnsi="Calibri" w:cstheme="minorBidi"/>
          <w:sz w:val="24"/>
          <w:szCs w:val="24"/>
        </w:rPr>
      </w:pPr>
      <w:r w:rsidRPr="00121C84">
        <w:rPr>
          <w:rFonts w:ascii="Calibri" w:eastAsiaTheme="minorHAnsi" w:hAnsi="Calibri" w:cstheme="minorBidi"/>
          <w:sz w:val="24"/>
          <w:szCs w:val="24"/>
        </w:rPr>
        <w:t>De werkgroep heeft met de principes die erin vervat zijn maximaal rekening gehouden.</w:t>
      </w:r>
    </w:p>
    <w:p w:rsidR="00121C84" w:rsidRDefault="00121C84" w:rsidP="00121C84">
      <w:pPr>
        <w:rPr>
          <w:rFonts w:ascii="Calibri" w:eastAsiaTheme="minorHAnsi" w:hAnsi="Calibri" w:cstheme="minorBidi"/>
          <w:sz w:val="24"/>
          <w:szCs w:val="24"/>
        </w:rPr>
      </w:pPr>
      <w:r w:rsidRPr="00121C84">
        <w:rPr>
          <w:rFonts w:ascii="Calibri" w:eastAsiaTheme="minorHAnsi" w:hAnsi="Calibri" w:cstheme="minorBidi"/>
          <w:sz w:val="24"/>
          <w:szCs w:val="24"/>
        </w:rPr>
        <w:t xml:space="preserve">Op basis van de werkzaamheden in de werkgroep werd door de betrokken administraties een omzendbrief opgesteld die indicatieve richtlijnen vaststelt met betrekking tot de aanwending van het voorschot.  Deze omzendbrief zal aan de beheerders van de algemene ziekenhuizen en de voorzitters van de medische raden worden overgemaakt. Uiteraard zullen ook de Federale Raad voor Ziekenhuisvoorzieningen en de bevoegde organen van het Riziv hiervan in kennis worden gesteld. </w:t>
      </w:r>
    </w:p>
    <w:p w:rsidR="009A36EC" w:rsidRPr="00121C84" w:rsidRDefault="009A36EC" w:rsidP="00121C84">
      <w:pPr>
        <w:rPr>
          <w:rFonts w:ascii="Calibri" w:eastAsiaTheme="minorHAnsi" w:hAnsi="Calibri" w:cstheme="minorBidi"/>
          <w:sz w:val="24"/>
          <w:szCs w:val="24"/>
        </w:rPr>
      </w:pPr>
    </w:p>
    <w:p w:rsidR="00121C84" w:rsidRPr="00121C84" w:rsidRDefault="00121C84" w:rsidP="00121C84">
      <w:pPr>
        <w:rPr>
          <w:rFonts w:ascii="Calibri" w:eastAsiaTheme="minorHAnsi" w:hAnsi="Calibri" w:cstheme="minorBidi"/>
          <w:sz w:val="24"/>
          <w:szCs w:val="24"/>
        </w:rPr>
      </w:pPr>
      <w:r w:rsidRPr="00121C84">
        <w:rPr>
          <w:rFonts w:ascii="Calibri" w:eastAsiaTheme="minorHAnsi" w:hAnsi="Calibri" w:cstheme="minorBidi"/>
          <w:sz w:val="24"/>
          <w:szCs w:val="24"/>
        </w:rPr>
        <w:t>Tijdens de besprekingen werden door de leden een aantal bijzondere aandachtspunten naar voor gebracht.</w:t>
      </w:r>
    </w:p>
    <w:p w:rsidR="00121C84" w:rsidRDefault="00121C84" w:rsidP="00121C84">
      <w:pPr>
        <w:rPr>
          <w:rFonts w:ascii="Calibri" w:eastAsiaTheme="minorHAnsi" w:hAnsi="Calibri" w:cstheme="minorBidi"/>
          <w:sz w:val="24"/>
          <w:szCs w:val="24"/>
        </w:rPr>
      </w:pPr>
      <w:r w:rsidRPr="00121C84">
        <w:rPr>
          <w:rFonts w:ascii="Calibri" w:eastAsiaTheme="minorHAnsi" w:hAnsi="Calibri" w:cstheme="minorBidi"/>
          <w:sz w:val="24"/>
          <w:szCs w:val="24"/>
        </w:rPr>
        <w:t xml:space="preserve">In de eerste plaats werd er vanuit de sector van de psychiatrische ziekenhuizen op aangedrongen om, bij de uitwerking van de definitieve regels voor bijkomende financiering, ook met de financiële problematiek in deze ziekenhuizen rekening te houden en hiertoe een passende regeling uit te werken. Ook deze instellingen kampen met een terugval in de bezetting en in de medische activiteit. Zij vragen ter zake om op een evenwaardige wijze te worden behandeld. Een gelijkaardige bezorgdheid bestaat terzake met betrekking tot de Vlaamse revalidatieziekenhuizen, meer specifiek wat de </w:t>
      </w:r>
      <w:r w:rsidRPr="00121C84">
        <w:rPr>
          <w:rFonts w:ascii="Calibri" w:eastAsiaTheme="minorHAnsi" w:hAnsi="Calibri" w:cstheme="minorBidi"/>
          <w:sz w:val="24"/>
          <w:szCs w:val="24"/>
        </w:rPr>
        <w:lastRenderedPageBreak/>
        <w:t>honoraria betreft die ten laste zijn van de verzekering geneeskundige verzorging en uitkeringen.</w:t>
      </w:r>
    </w:p>
    <w:p w:rsidR="009A36EC" w:rsidRPr="00121C84" w:rsidRDefault="009A36EC" w:rsidP="00121C84">
      <w:pPr>
        <w:rPr>
          <w:rFonts w:ascii="Calibri" w:eastAsiaTheme="minorHAnsi" w:hAnsi="Calibri" w:cstheme="minorBidi"/>
          <w:sz w:val="24"/>
          <w:szCs w:val="24"/>
        </w:rPr>
      </w:pPr>
    </w:p>
    <w:p w:rsidR="00121C84" w:rsidRDefault="00121C84" w:rsidP="00121C84">
      <w:pPr>
        <w:rPr>
          <w:rFonts w:ascii="Calibri" w:eastAsiaTheme="minorHAnsi" w:hAnsi="Calibri" w:cstheme="minorBidi"/>
          <w:sz w:val="24"/>
          <w:szCs w:val="24"/>
        </w:rPr>
      </w:pPr>
      <w:r w:rsidRPr="00121C84">
        <w:rPr>
          <w:rFonts w:ascii="Calibri" w:eastAsiaTheme="minorHAnsi" w:hAnsi="Calibri" w:cstheme="minorBidi"/>
          <w:sz w:val="24"/>
          <w:szCs w:val="24"/>
        </w:rPr>
        <w:t>Tevens werd vanuit vertegenwoordigers van de artsen er nogmaals op aangedrongen om op korte termijn een correct financieel en sociaal statuut uit te werken voor de artsen specialisten in opleiding. Deze problematiek vergt een prioritaire aanpak.</w:t>
      </w:r>
    </w:p>
    <w:p w:rsidR="009A36EC" w:rsidRPr="00121C84" w:rsidRDefault="009A36EC" w:rsidP="00121C84">
      <w:pPr>
        <w:rPr>
          <w:rFonts w:ascii="Calibri" w:eastAsiaTheme="minorHAnsi" w:hAnsi="Calibri" w:cstheme="minorBidi"/>
          <w:sz w:val="24"/>
          <w:szCs w:val="24"/>
        </w:rPr>
      </w:pPr>
    </w:p>
    <w:p w:rsidR="00121C84" w:rsidRDefault="00121C84" w:rsidP="00121C84">
      <w:pPr>
        <w:rPr>
          <w:rFonts w:ascii="Calibri" w:eastAsiaTheme="minorHAnsi" w:hAnsi="Calibri" w:cstheme="minorBidi"/>
          <w:sz w:val="24"/>
          <w:szCs w:val="24"/>
        </w:rPr>
      </w:pPr>
      <w:r w:rsidRPr="00121C84">
        <w:rPr>
          <w:rFonts w:ascii="Calibri" w:eastAsiaTheme="minorHAnsi" w:hAnsi="Calibri" w:cstheme="minorBidi"/>
          <w:sz w:val="24"/>
          <w:szCs w:val="24"/>
        </w:rPr>
        <w:t>Verder vraagt de gemengde werkgroep  de noodzakelijke waarborgen met betrekking tot een correcte financiering van de ziekenhuisactiviteit in de volgende maanden, mede gelet op het feit dat een niet onaanzienlijk aantal bedden worden gereserveerd voor een eventuele nieuw golf van het Sars-Cov 2 virus. Hierbij verdient het vrijwaren van de noodzakelijke tariefzekerheid voor de patiënten tevens alle aandacht.</w:t>
      </w:r>
    </w:p>
    <w:p w:rsidR="009A36EC" w:rsidRPr="00121C84" w:rsidRDefault="009A36EC" w:rsidP="00121C84">
      <w:pPr>
        <w:rPr>
          <w:rFonts w:ascii="Calibri" w:eastAsiaTheme="minorHAnsi" w:hAnsi="Calibri" w:cstheme="minorBidi"/>
          <w:sz w:val="24"/>
          <w:szCs w:val="24"/>
        </w:rPr>
      </w:pPr>
    </w:p>
    <w:p w:rsidR="00121C84" w:rsidRPr="00121C84" w:rsidRDefault="00121C84" w:rsidP="00121C84">
      <w:pPr>
        <w:rPr>
          <w:rFonts w:ascii="Calibri" w:eastAsiaTheme="minorHAnsi" w:hAnsi="Calibri" w:cstheme="minorBidi"/>
          <w:sz w:val="24"/>
          <w:szCs w:val="24"/>
        </w:rPr>
      </w:pPr>
      <w:r w:rsidRPr="00121C84">
        <w:rPr>
          <w:rFonts w:ascii="Calibri" w:eastAsiaTheme="minorHAnsi" w:hAnsi="Calibri" w:cstheme="minorBidi"/>
          <w:sz w:val="24"/>
          <w:szCs w:val="24"/>
        </w:rPr>
        <w:t>Tenslotte wenst de gemengde werkgroep betrokken te worden bij de uitwerking  bij de maatregelen tot regularisatie van de toegekende voorschotten. Hierbij dient ook een duidelijke tijdslijn in het voortuitzicht worden gesteld.</w:t>
      </w:r>
    </w:p>
    <w:p w:rsidR="00121C84" w:rsidRDefault="00121C84" w:rsidP="00121C84">
      <w:pPr>
        <w:rPr>
          <w:rFonts w:ascii="Calibri" w:eastAsiaTheme="minorHAnsi" w:hAnsi="Calibri" w:cstheme="minorBidi"/>
          <w:sz w:val="24"/>
          <w:szCs w:val="24"/>
        </w:rPr>
      </w:pPr>
    </w:p>
    <w:p w:rsidR="00121C84" w:rsidRDefault="00121C84" w:rsidP="00121C84">
      <w:pPr>
        <w:rPr>
          <w:rFonts w:ascii="Calibri" w:eastAsiaTheme="minorHAnsi" w:hAnsi="Calibri" w:cstheme="minorBidi"/>
          <w:sz w:val="24"/>
          <w:szCs w:val="24"/>
        </w:rPr>
      </w:pPr>
    </w:p>
    <w:p w:rsidR="00121C84" w:rsidRPr="00121C84" w:rsidRDefault="00121C84" w:rsidP="00121C84">
      <w:pPr>
        <w:rPr>
          <w:rFonts w:ascii="Calibri" w:eastAsiaTheme="minorHAnsi" w:hAnsi="Calibri" w:cstheme="minorBidi"/>
          <w:sz w:val="24"/>
          <w:szCs w:val="24"/>
        </w:rPr>
      </w:pPr>
      <w:r w:rsidRPr="00121C84">
        <w:rPr>
          <w:rFonts w:ascii="Calibri" w:eastAsiaTheme="minorHAnsi" w:hAnsi="Calibri" w:cstheme="minorBidi"/>
          <w:sz w:val="24"/>
          <w:szCs w:val="24"/>
        </w:rPr>
        <w:t>Met de meeste hoogachting,</w:t>
      </w:r>
    </w:p>
    <w:p w:rsidR="00121C84" w:rsidRPr="00121C84" w:rsidRDefault="00121C84" w:rsidP="00121C84">
      <w:pPr>
        <w:rPr>
          <w:rFonts w:ascii="Calibri" w:eastAsiaTheme="minorHAnsi" w:hAnsi="Calibri" w:cstheme="minorBidi"/>
          <w:sz w:val="24"/>
          <w:szCs w:val="24"/>
        </w:rPr>
      </w:pPr>
    </w:p>
    <w:p w:rsidR="00121C84" w:rsidRDefault="00121C84" w:rsidP="00121C84">
      <w:pPr>
        <w:rPr>
          <w:rFonts w:ascii="Calibri" w:eastAsiaTheme="minorHAnsi" w:hAnsi="Calibri" w:cstheme="minorBidi"/>
          <w:sz w:val="24"/>
          <w:szCs w:val="24"/>
        </w:rPr>
      </w:pPr>
    </w:p>
    <w:p w:rsidR="00121C84" w:rsidRDefault="00121C84" w:rsidP="00121C84">
      <w:pPr>
        <w:rPr>
          <w:rFonts w:ascii="Calibri" w:eastAsiaTheme="minorHAnsi" w:hAnsi="Calibri" w:cstheme="minorBidi"/>
          <w:sz w:val="24"/>
          <w:szCs w:val="24"/>
        </w:rPr>
      </w:pPr>
    </w:p>
    <w:p w:rsidR="00121C84" w:rsidRDefault="00121C84" w:rsidP="00121C84">
      <w:pPr>
        <w:rPr>
          <w:rFonts w:ascii="Calibri" w:eastAsiaTheme="minorHAnsi" w:hAnsi="Calibri" w:cstheme="minorBidi"/>
          <w:sz w:val="24"/>
          <w:szCs w:val="24"/>
        </w:rPr>
      </w:pPr>
    </w:p>
    <w:p w:rsidR="00121C84" w:rsidRDefault="00121C84" w:rsidP="00121C84">
      <w:pPr>
        <w:rPr>
          <w:rFonts w:ascii="Calibri" w:eastAsiaTheme="minorHAnsi" w:hAnsi="Calibri" w:cstheme="minorBidi"/>
          <w:sz w:val="24"/>
          <w:szCs w:val="24"/>
        </w:rPr>
      </w:pPr>
    </w:p>
    <w:p w:rsidR="00121C84" w:rsidRDefault="00121C84" w:rsidP="00121C84">
      <w:pPr>
        <w:rPr>
          <w:rFonts w:ascii="Calibri" w:eastAsiaTheme="minorHAnsi" w:hAnsi="Calibri" w:cstheme="minorBidi"/>
          <w:sz w:val="24"/>
          <w:szCs w:val="24"/>
        </w:rPr>
      </w:pPr>
    </w:p>
    <w:p w:rsidR="009A36EC" w:rsidRDefault="00121C84" w:rsidP="00121C84">
      <w:pPr>
        <w:rPr>
          <w:rFonts w:ascii="Calibri" w:eastAsiaTheme="minorHAnsi" w:hAnsi="Calibri" w:cstheme="minorBidi"/>
          <w:sz w:val="24"/>
          <w:szCs w:val="24"/>
        </w:rPr>
      </w:pPr>
      <w:r w:rsidRPr="00121C84">
        <w:rPr>
          <w:rFonts w:ascii="Calibri" w:eastAsiaTheme="minorHAnsi" w:hAnsi="Calibri" w:cstheme="minorBidi"/>
          <w:sz w:val="24"/>
          <w:szCs w:val="24"/>
        </w:rPr>
        <w:t xml:space="preserve">Jo De Cock, </w:t>
      </w:r>
    </w:p>
    <w:p w:rsidR="00121C84" w:rsidRPr="00121C84" w:rsidRDefault="00121C84" w:rsidP="00121C84">
      <w:pPr>
        <w:rPr>
          <w:rFonts w:ascii="Calibri" w:eastAsiaTheme="minorHAnsi" w:hAnsi="Calibri" w:cstheme="minorBidi"/>
          <w:sz w:val="24"/>
          <w:szCs w:val="24"/>
        </w:rPr>
      </w:pPr>
      <w:bookmarkStart w:id="29" w:name="_GoBack"/>
      <w:bookmarkEnd w:id="29"/>
      <w:r w:rsidRPr="00121C84">
        <w:rPr>
          <w:rFonts w:ascii="Calibri" w:eastAsiaTheme="minorHAnsi" w:hAnsi="Calibri" w:cstheme="minorBidi"/>
          <w:sz w:val="24"/>
          <w:szCs w:val="24"/>
        </w:rPr>
        <w:t>voorzitter van de gemengde werkgroep</w:t>
      </w:r>
    </w:p>
    <w:p w:rsidR="00911B3A" w:rsidRPr="00121C84" w:rsidRDefault="00911B3A" w:rsidP="00911B3A">
      <w:pPr>
        <w:pStyle w:val="Tekstzonderopmaak"/>
        <w:rPr>
          <w:sz w:val="24"/>
          <w:szCs w:val="24"/>
          <w:lang w:val="nl-BE"/>
        </w:rPr>
      </w:pPr>
    </w:p>
    <w:p w:rsidR="00FB594D" w:rsidRPr="00121C84" w:rsidRDefault="00FB594D" w:rsidP="00606072">
      <w:pPr>
        <w:pStyle w:val="Tekstzonderopmaak"/>
        <w:rPr>
          <w:sz w:val="24"/>
          <w:szCs w:val="24"/>
          <w:lang w:val="nl-BE"/>
        </w:rPr>
      </w:pPr>
    </w:p>
    <w:sectPr w:rsidR="00FB594D" w:rsidRPr="00121C84" w:rsidSect="00FB594D">
      <w:type w:val="continuous"/>
      <w:pgSz w:w="11906" w:h="16838" w:code="9"/>
      <w:pgMar w:top="1701" w:right="1701" w:bottom="567" w:left="1701" w:header="720" w:footer="567" w:gutter="0"/>
      <w:paperSrc w:first="3"/>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D96" w:rsidRDefault="00B41D96" w:rsidP="005010F3">
      <w:r>
        <w:separator/>
      </w:r>
    </w:p>
    <w:p w:rsidR="00B41D96" w:rsidRDefault="00B41D96"/>
    <w:p w:rsidR="00B41D96" w:rsidRDefault="00B41D96" w:rsidP="004E7DD0"/>
    <w:p w:rsidR="007B2D99" w:rsidRDefault="007B2D99"/>
    <w:p w:rsidR="00626B7D" w:rsidRDefault="00626B7D"/>
  </w:endnote>
  <w:endnote w:type="continuationSeparator" w:id="0">
    <w:p w:rsidR="00B41D96" w:rsidRDefault="00B41D96" w:rsidP="005010F3">
      <w:r>
        <w:continuationSeparator/>
      </w:r>
    </w:p>
    <w:p w:rsidR="00B41D96" w:rsidRDefault="00B41D96"/>
    <w:p w:rsidR="00B41D96" w:rsidRDefault="00B41D96" w:rsidP="004E7DD0"/>
    <w:p w:rsidR="007B2D99" w:rsidRDefault="007B2D99"/>
    <w:p w:rsidR="00626B7D" w:rsidRDefault="00626B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D96" w:rsidRDefault="00B41D96">
    <w:pPr>
      <w:pStyle w:val="Voettekst"/>
      <w:tabs>
        <w:tab w:val="clear" w:pos="8306"/>
        <w:tab w:val="right" w:pos="8505"/>
      </w:tabs>
      <w:rPr>
        <w:position w:val="-6"/>
      </w:rPr>
    </w:pPr>
    <w:r>
      <w:rPr>
        <w:position w:val="-6"/>
      </w:rPr>
      <w:tab/>
    </w:r>
    <w:r>
      <w:rPr>
        <w:position w:val="-6"/>
      </w:rPr>
      <w:tab/>
    </w:r>
    <w:r>
      <w:rPr>
        <w:position w:val="-6"/>
      </w:rPr>
      <w:tab/>
    </w:r>
    <w:r>
      <w:rPr>
        <w:position w:val="-6"/>
      </w:rPr>
      <w:fldChar w:fldCharType="begin"/>
    </w:r>
    <w:r>
      <w:rPr>
        <w:position w:val="-6"/>
      </w:rPr>
      <w:instrText xml:space="preserve"> IF </w:instrText>
    </w:r>
    <w:r>
      <w:rPr>
        <w:position w:val="-6"/>
      </w:rPr>
      <w:fldChar w:fldCharType="begin"/>
    </w:r>
    <w:r>
      <w:rPr>
        <w:position w:val="-6"/>
      </w:rPr>
      <w:instrText xml:space="preserve"> PAGE </w:instrText>
    </w:r>
    <w:r>
      <w:rPr>
        <w:position w:val="-6"/>
      </w:rPr>
      <w:fldChar w:fldCharType="separate"/>
    </w:r>
    <w:r w:rsidR="009A36EC">
      <w:rPr>
        <w:noProof/>
        <w:position w:val="-6"/>
      </w:rPr>
      <w:instrText>2</w:instrText>
    </w:r>
    <w:r>
      <w:rPr>
        <w:position w:val="-6"/>
      </w:rPr>
      <w:fldChar w:fldCharType="end"/>
    </w:r>
    <w:r>
      <w:rPr>
        <w:position w:val="-6"/>
      </w:rPr>
      <w:instrText xml:space="preserve"> = </w:instrText>
    </w:r>
    <w:r>
      <w:rPr>
        <w:position w:val="-6"/>
      </w:rPr>
      <w:fldChar w:fldCharType="begin"/>
    </w:r>
    <w:r>
      <w:rPr>
        <w:position w:val="-6"/>
      </w:rPr>
      <w:instrText xml:space="preserve"> NUMPAGES </w:instrText>
    </w:r>
    <w:r>
      <w:rPr>
        <w:position w:val="-6"/>
      </w:rPr>
      <w:fldChar w:fldCharType="separate"/>
    </w:r>
    <w:r w:rsidR="009A36EC">
      <w:rPr>
        <w:noProof/>
        <w:position w:val="-6"/>
      </w:rPr>
      <w:instrText>2</w:instrText>
    </w:r>
    <w:r>
      <w:rPr>
        <w:position w:val="-6"/>
      </w:rPr>
      <w:fldChar w:fldCharType="end"/>
    </w:r>
    <w:r>
      <w:rPr>
        <w:position w:val="-6"/>
      </w:rPr>
      <w:instrText xml:space="preserve"> """ …"</w:instrText>
    </w:r>
    <w:r>
      <w:rPr>
        <w:position w:val="-6"/>
      </w:rPr>
      <w:fldChar w:fldCharType="end"/>
    </w:r>
  </w:p>
  <w:p w:rsidR="00B41D96" w:rsidRDefault="00B41D96">
    <w:pPr>
      <w:pStyle w:val="Voettekst"/>
      <w:tabs>
        <w:tab w:val="clear" w:pos="8306"/>
        <w:tab w:val="right" w:pos="8931"/>
      </w:tabs>
      <w:jc w:val="both"/>
      <w:rPr>
        <w:spacing w:val="20"/>
        <w:w w:val="95"/>
      </w:rPr>
    </w:pPr>
  </w:p>
  <w:p w:rsidR="00B41D96" w:rsidRDefault="00B41D96">
    <w:pPr>
      <w:pStyle w:val="Voettekst"/>
      <w:tabs>
        <w:tab w:val="clear" w:pos="8306"/>
        <w:tab w:val="right" w:pos="8931"/>
      </w:tabs>
      <w:jc w:val="both"/>
      <w:rPr>
        <w:spacing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D96" w:rsidRDefault="00B41D96">
    <w:pPr>
      <w:pStyle w:val="Voettekst"/>
      <w:tabs>
        <w:tab w:val="clear" w:pos="4153"/>
        <w:tab w:val="clear" w:pos="8306"/>
        <w:tab w:val="right" w:pos="8505"/>
      </w:tabs>
      <w:rPr>
        <w:spacing w:val="20"/>
        <w:w w:val="95"/>
      </w:rPr>
    </w:pPr>
  </w:p>
  <w:p w:rsidR="00B41D96" w:rsidRDefault="00B41D96">
    <w:pPr>
      <w:pStyle w:val="Voettekst"/>
      <w:tabs>
        <w:tab w:val="clear" w:pos="8306"/>
        <w:tab w:val="right" w:pos="8505"/>
      </w:tabs>
      <w:rPr>
        <w:position w:val="-6"/>
      </w:rPr>
    </w:pPr>
    <w:r>
      <w:rPr>
        <w:spacing w:val="20"/>
        <w:w w:val="95"/>
      </w:rPr>
      <w:tab/>
    </w:r>
    <w:r>
      <w:rPr>
        <w:spacing w:val="20"/>
        <w:w w:val="95"/>
      </w:rPr>
      <w:tab/>
    </w:r>
    <w:r>
      <w:rPr>
        <w:spacing w:val="20"/>
        <w:w w:val="95"/>
      </w:rPr>
      <w:tab/>
    </w:r>
    <w:r>
      <w:rPr>
        <w:position w:val="-6"/>
      </w:rPr>
      <w:fldChar w:fldCharType="begin"/>
    </w:r>
    <w:r>
      <w:rPr>
        <w:position w:val="-6"/>
      </w:rPr>
      <w:instrText xml:space="preserve"> IF </w:instrText>
    </w:r>
    <w:r>
      <w:rPr>
        <w:position w:val="-6"/>
      </w:rPr>
      <w:fldChar w:fldCharType="begin"/>
    </w:r>
    <w:r>
      <w:rPr>
        <w:position w:val="-6"/>
      </w:rPr>
      <w:instrText xml:space="preserve"> PAGE </w:instrText>
    </w:r>
    <w:r>
      <w:rPr>
        <w:position w:val="-6"/>
      </w:rPr>
      <w:fldChar w:fldCharType="separate"/>
    </w:r>
    <w:r w:rsidR="009A36EC">
      <w:rPr>
        <w:noProof/>
        <w:position w:val="-6"/>
      </w:rPr>
      <w:instrText>1</w:instrText>
    </w:r>
    <w:r>
      <w:rPr>
        <w:position w:val="-6"/>
      </w:rPr>
      <w:fldChar w:fldCharType="end"/>
    </w:r>
    <w:r>
      <w:rPr>
        <w:position w:val="-6"/>
      </w:rPr>
      <w:instrText xml:space="preserve"> = </w:instrText>
    </w:r>
    <w:r>
      <w:rPr>
        <w:position w:val="-6"/>
      </w:rPr>
      <w:fldChar w:fldCharType="begin"/>
    </w:r>
    <w:r>
      <w:rPr>
        <w:position w:val="-6"/>
      </w:rPr>
      <w:instrText xml:space="preserve"> NUMPAGES </w:instrText>
    </w:r>
    <w:r>
      <w:rPr>
        <w:position w:val="-6"/>
      </w:rPr>
      <w:fldChar w:fldCharType="separate"/>
    </w:r>
    <w:r w:rsidR="009A36EC">
      <w:rPr>
        <w:noProof/>
        <w:position w:val="-6"/>
      </w:rPr>
      <w:instrText>2</w:instrText>
    </w:r>
    <w:r>
      <w:rPr>
        <w:position w:val="-6"/>
      </w:rPr>
      <w:fldChar w:fldCharType="end"/>
    </w:r>
    <w:r>
      <w:rPr>
        <w:position w:val="-6"/>
      </w:rPr>
      <w:instrText xml:space="preserve"> """ …"</w:instrText>
    </w:r>
    <w:r w:rsidR="00FA0C45">
      <w:rPr>
        <w:position w:val="-6"/>
      </w:rPr>
      <w:fldChar w:fldCharType="separate"/>
    </w:r>
    <w:r w:rsidR="009A36EC">
      <w:rPr>
        <w:noProof/>
        <w:position w:val="-6"/>
      </w:rPr>
      <w:t xml:space="preserve"> …</w:t>
    </w:r>
    <w:r>
      <w:rPr>
        <w:position w:val="-6"/>
      </w:rPr>
      <w:fldChar w:fldCharType="end"/>
    </w:r>
  </w:p>
  <w:p w:rsidR="00B41D96" w:rsidRDefault="00B41D96">
    <w:pPr>
      <w:pStyle w:val="Voettekst"/>
      <w:tabs>
        <w:tab w:val="clear" w:pos="8306"/>
        <w:tab w:val="right" w:pos="8505"/>
      </w:tabs>
      <w:jc w:val="both"/>
      <w:rPr>
        <w:spacing w:val="20"/>
        <w:w w:val="95"/>
      </w:rPr>
    </w:pPr>
  </w:p>
  <w:p w:rsidR="00B41D96" w:rsidRDefault="00B41D96">
    <w:pPr>
      <w:pStyle w:val="Voettekst"/>
      <w:tabs>
        <w:tab w:val="clear" w:pos="3969"/>
        <w:tab w:val="clear" w:pos="8306"/>
        <w:tab w:val="right" w:pos="8505"/>
      </w:tabs>
      <w:jc w:val="both"/>
      <w:rPr>
        <w:sz w:val="18"/>
      </w:rPr>
    </w:pPr>
    <w:r>
      <w:rPr>
        <w:sz w:val="18"/>
      </w:rPr>
      <w:t xml:space="preserve">Tervurenlaan 211 · B-1150 Brussel </w:t>
    </w:r>
    <w:r>
      <w:rPr>
        <w:sz w:val="18"/>
      </w:rPr>
      <w:tab/>
    </w:r>
    <w:r>
      <w:rPr>
        <w:sz w:val="18"/>
      </w:rPr>
      <w:tab/>
      <w:t>Tel.: 02 739 71 11 · Fax: 02 739 70 05</w:t>
    </w:r>
  </w:p>
  <w:p w:rsidR="00B41D96" w:rsidRDefault="00B41D96">
    <w:pPr>
      <w:pStyle w:val="Voettekst"/>
      <w:tabs>
        <w:tab w:val="clear" w:pos="8306"/>
        <w:tab w:val="right" w:pos="8505"/>
      </w:tabs>
      <w:jc w:val="both"/>
      <w:rPr>
        <w:spacing w:val="14"/>
        <w:sz w:val="18"/>
      </w:rPr>
    </w:pPr>
    <w:r>
      <w:rPr>
        <w:b/>
        <w:spacing w:val="14"/>
        <w:sz w:val="18"/>
      </w:rPr>
      <w:t>Openingsuren van de kantoren:</w:t>
    </w:r>
    <w:r>
      <w:rPr>
        <w:spacing w:val="14"/>
        <w:sz w:val="18"/>
      </w:rPr>
      <w:t xml:space="preserve"> van 9 tot 12 uur en van 13 tot 16 uur. Afspraak mogelijk.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D96" w:rsidRDefault="00B41D96" w:rsidP="005010F3">
      <w:r>
        <w:separator/>
      </w:r>
    </w:p>
    <w:p w:rsidR="00B41D96" w:rsidRDefault="00B41D96"/>
    <w:p w:rsidR="00B41D96" w:rsidRDefault="00B41D96" w:rsidP="004E7DD0"/>
    <w:p w:rsidR="007B2D99" w:rsidRDefault="007B2D99"/>
    <w:p w:rsidR="00626B7D" w:rsidRDefault="00626B7D"/>
  </w:footnote>
  <w:footnote w:type="continuationSeparator" w:id="0">
    <w:p w:rsidR="00B41D96" w:rsidRDefault="00B41D96" w:rsidP="005010F3">
      <w:r>
        <w:continuationSeparator/>
      </w:r>
    </w:p>
    <w:p w:rsidR="00B41D96" w:rsidRDefault="00B41D96"/>
    <w:p w:rsidR="00B41D96" w:rsidRDefault="00B41D96" w:rsidP="004E7DD0"/>
    <w:p w:rsidR="007B2D99" w:rsidRDefault="007B2D99"/>
    <w:p w:rsidR="00626B7D" w:rsidRDefault="00626B7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D96" w:rsidRDefault="00B41D96">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rsidR="00B41D96" w:rsidRDefault="00B41D96">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D96" w:rsidRDefault="00B41D96">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A36EC">
      <w:rPr>
        <w:rStyle w:val="Paginanummer"/>
        <w:noProof/>
      </w:rPr>
      <w:t>2</w:t>
    </w:r>
    <w:r>
      <w:rPr>
        <w:rStyle w:val="Paginanummer"/>
      </w:rPr>
      <w:fldChar w:fldCharType="end"/>
    </w:r>
  </w:p>
  <w:p w:rsidR="00B41D96" w:rsidRDefault="00B41D96">
    <w:pPr>
      <w:pStyle w:val="Koptekst"/>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B9B"/>
    <w:rsid w:val="00020B30"/>
    <w:rsid w:val="00042B8A"/>
    <w:rsid w:val="00044382"/>
    <w:rsid w:val="00072F10"/>
    <w:rsid w:val="00093A01"/>
    <w:rsid w:val="000D14EA"/>
    <w:rsid w:val="000E2B65"/>
    <w:rsid w:val="000E68AF"/>
    <w:rsid w:val="000F0C17"/>
    <w:rsid w:val="001032EB"/>
    <w:rsid w:val="00110B98"/>
    <w:rsid w:val="00121C84"/>
    <w:rsid w:val="001463B3"/>
    <w:rsid w:val="00166A47"/>
    <w:rsid w:val="00170854"/>
    <w:rsid w:val="00172C1A"/>
    <w:rsid w:val="00187691"/>
    <w:rsid w:val="001B4F4A"/>
    <w:rsid w:val="001D6D9C"/>
    <w:rsid w:val="001E6D72"/>
    <w:rsid w:val="001F3456"/>
    <w:rsid w:val="002356EF"/>
    <w:rsid w:val="00247F3B"/>
    <w:rsid w:val="00267085"/>
    <w:rsid w:val="002A122F"/>
    <w:rsid w:val="002A1872"/>
    <w:rsid w:val="002D1DE4"/>
    <w:rsid w:val="002F3845"/>
    <w:rsid w:val="00310C71"/>
    <w:rsid w:val="00386638"/>
    <w:rsid w:val="003A39FB"/>
    <w:rsid w:val="003B2F1C"/>
    <w:rsid w:val="003C64C4"/>
    <w:rsid w:val="003E7462"/>
    <w:rsid w:val="00406F7F"/>
    <w:rsid w:val="00424884"/>
    <w:rsid w:val="00425CD9"/>
    <w:rsid w:val="004438E8"/>
    <w:rsid w:val="00493FB2"/>
    <w:rsid w:val="004B5B9B"/>
    <w:rsid w:val="004C0043"/>
    <w:rsid w:val="004E07EA"/>
    <w:rsid w:val="004E7DD0"/>
    <w:rsid w:val="004F6BD9"/>
    <w:rsid w:val="005010F3"/>
    <w:rsid w:val="00502F04"/>
    <w:rsid w:val="00574C5B"/>
    <w:rsid w:val="005E3068"/>
    <w:rsid w:val="005E69B4"/>
    <w:rsid w:val="006044F5"/>
    <w:rsid w:val="00606072"/>
    <w:rsid w:val="006263BE"/>
    <w:rsid w:val="00626B7D"/>
    <w:rsid w:val="006730D6"/>
    <w:rsid w:val="0068681C"/>
    <w:rsid w:val="00692C48"/>
    <w:rsid w:val="00692F5B"/>
    <w:rsid w:val="006A2C0A"/>
    <w:rsid w:val="006C35D4"/>
    <w:rsid w:val="006D7AFD"/>
    <w:rsid w:val="006E55EC"/>
    <w:rsid w:val="00751D74"/>
    <w:rsid w:val="007703D6"/>
    <w:rsid w:val="007B0E90"/>
    <w:rsid w:val="007B2D99"/>
    <w:rsid w:val="007B5602"/>
    <w:rsid w:val="007F2CD9"/>
    <w:rsid w:val="00807E10"/>
    <w:rsid w:val="00816F0F"/>
    <w:rsid w:val="00837523"/>
    <w:rsid w:val="00840226"/>
    <w:rsid w:val="008428AC"/>
    <w:rsid w:val="008B01CD"/>
    <w:rsid w:val="00911B3A"/>
    <w:rsid w:val="009641DD"/>
    <w:rsid w:val="00990481"/>
    <w:rsid w:val="00992538"/>
    <w:rsid w:val="00993631"/>
    <w:rsid w:val="0099741E"/>
    <w:rsid w:val="009A36EC"/>
    <w:rsid w:val="009A736C"/>
    <w:rsid w:val="009D1B7C"/>
    <w:rsid w:val="00A369CA"/>
    <w:rsid w:val="00A424B1"/>
    <w:rsid w:val="00A5499C"/>
    <w:rsid w:val="00A8005E"/>
    <w:rsid w:val="00AB1DE8"/>
    <w:rsid w:val="00AC4068"/>
    <w:rsid w:val="00AE574B"/>
    <w:rsid w:val="00AF4A3A"/>
    <w:rsid w:val="00B01C05"/>
    <w:rsid w:val="00B071EF"/>
    <w:rsid w:val="00B10DEB"/>
    <w:rsid w:val="00B32AF5"/>
    <w:rsid w:val="00B368C3"/>
    <w:rsid w:val="00B41D96"/>
    <w:rsid w:val="00B46810"/>
    <w:rsid w:val="00B47EAF"/>
    <w:rsid w:val="00B93EFA"/>
    <w:rsid w:val="00BB670A"/>
    <w:rsid w:val="00BE0927"/>
    <w:rsid w:val="00BF2171"/>
    <w:rsid w:val="00C02F7A"/>
    <w:rsid w:val="00C25FDE"/>
    <w:rsid w:val="00C364F6"/>
    <w:rsid w:val="00C36B32"/>
    <w:rsid w:val="00C87421"/>
    <w:rsid w:val="00CA25F9"/>
    <w:rsid w:val="00CD1BEB"/>
    <w:rsid w:val="00D31DF9"/>
    <w:rsid w:val="00D351EC"/>
    <w:rsid w:val="00DF532E"/>
    <w:rsid w:val="00E11B93"/>
    <w:rsid w:val="00EB0F5F"/>
    <w:rsid w:val="00EC1654"/>
    <w:rsid w:val="00EC60A5"/>
    <w:rsid w:val="00EC6803"/>
    <w:rsid w:val="00EF4E61"/>
    <w:rsid w:val="00F03D81"/>
    <w:rsid w:val="00F23167"/>
    <w:rsid w:val="00F27755"/>
    <w:rsid w:val="00F47E9D"/>
    <w:rsid w:val="00F63A61"/>
    <w:rsid w:val="00F725DB"/>
    <w:rsid w:val="00F84CE6"/>
    <w:rsid w:val="00FA0C45"/>
    <w:rsid w:val="00FB07B4"/>
    <w:rsid w:val="00FB594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96BBD"/>
  <w15:docId w15:val="{599E11D3-6120-4CA9-B165-46A8E5A2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utoRedefine/>
    <w:qFormat/>
    <w:rsid w:val="004B5B9B"/>
    <w:pPr>
      <w:tabs>
        <w:tab w:val="left" w:pos="3969"/>
      </w:tabs>
      <w:spacing w:after="0" w:line="240" w:lineRule="auto"/>
      <w:ind w:right="-108"/>
    </w:pPr>
    <w:rPr>
      <w:rFonts w:ascii="Arial" w:eastAsia="Times New Roman" w:hAnsi="Arial" w:cs="Times New Roman"/>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4B5B9B"/>
    <w:pPr>
      <w:tabs>
        <w:tab w:val="center" w:pos="4153"/>
        <w:tab w:val="right" w:pos="8306"/>
      </w:tabs>
    </w:pPr>
  </w:style>
  <w:style w:type="character" w:customStyle="1" w:styleId="KoptekstChar">
    <w:name w:val="Koptekst Char"/>
    <w:basedOn w:val="Standaardalinea-lettertype"/>
    <w:link w:val="Koptekst"/>
    <w:rsid w:val="004B5B9B"/>
    <w:rPr>
      <w:rFonts w:ascii="Arial" w:eastAsia="Times New Roman" w:hAnsi="Arial" w:cs="Times New Roman"/>
      <w:sz w:val="20"/>
      <w:szCs w:val="20"/>
    </w:rPr>
  </w:style>
  <w:style w:type="paragraph" w:styleId="Voettekst">
    <w:name w:val="footer"/>
    <w:basedOn w:val="Standaard"/>
    <w:link w:val="VoettekstChar"/>
    <w:rsid w:val="004B5B9B"/>
    <w:pPr>
      <w:tabs>
        <w:tab w:val="center" w:pos="4153"/>
        <w:tab w:val="right" w:pos="8306"/>
      </w:tabs>
    </w:pPr>
  </w:style>
  <w:style w:type="character" w:customStyle="1" w:styleId="VoettekstChar">
    <w:name w:val="Voettekst Char"/>
    <w:basedOn w:val="Standaardalinea-lettertype"/>
    <w:link w:val="Voettekst"/>
    <w:rsid w:val="004B5B9B"/>
    <w:rPr>
      <w:rFonts w:ascii="Arial" w:eastAsia="Times New Roman" w:hAnsi="Arial" w:cs="Times New Roman"/>
      <w:sz w:val="20"/>
      <w:szCs w:val="20"/>
    </w:rPr>
  </w:style>
  <w:style w:type="character" w:styleId="Paginanummer">
    <w:name w:val="page number"/>
    <w:basedOn w:val="Standaardalinea-lettertype"/>
    <w:rsid w:val="004B5B9B"/>
  </w:style>
  <w:style w:type="paragraph" w:customStyle="1" w:styleId="com">
    <w:name w:val="com"/>
    <w:basedOn w:val="Standaard"/>
    <w:autoRedefine/>
    <w:rsid w:val="004B5B9B"/>
    <w:rPr>
      <w:sz w:val="18"/>
    </w:rPr>
  </w:style>
  <w:style w:type="character" w:styleId="Zwaar">
    <w:name w:val="Strong"/>
    <w:basedOn w:val="Standaardalinea-lettertype"/>
    <w:uiPriority w:val="22"/>
    <w:qFormat/>
    <w:rsid w:val="00386638"/>
    <w:rPr>
      <w:b/>
      <w:bCs/>
    </w:rPr>
  </w:style>
  <w:style w:type="paragraph" w:styleId="Ballontekst">
    <w:name w:val="Balloon Text"/>
    <w:basedOn w:val="Standaard"/>
    <w:link w:val="BallontekstChar"/>
    <w:uiPriority w:val="99"/>
    <w:semiHidden/>
    <w:unhideWhenUsed/>
    <w:rsid w:val="008B01CD"/>
    <w:rPr>
      <w:rFonts w:ascii="Tahoma" w:hAnsi="Tahoma" w:cs="Tahoma"/>
      <w:sz w:val="16"/>
      <w:szCs w:val="16"/>
    </w:rPr>
  </w:style>
  <w:style w:type="character" w:customStyle="1" w:styleId="BallontekstChar">
    <w:name w:val="Ballontekst Char"/>
    <w:basedOn w:val="Standaardalinea-lettertype"/>
    <w:link w:val="Ballontekst"/>
    <w:uiPriority w:val="99"/>
    <w:semiHidden/>
    <w:rsid w:val="008B01CD"/>
    <w:rPr>
      <w:rFonts w:ascii="Tahoma" w:eastAsia="Times New Roman" w:hAnsi="Tahoma" w:cs="Tahoma"/>
      <w:sz w:val="16"/>
      <w:szCs w:val="16"/>
    </w:rPr>
  </w:style>
  <w:style w:type="paragraph" w:styleId="Normaalweb">
    <w:name w:val="Normal (Web)"/>
    <w:basedOn w:val="Standaard"/>
    <w:uiPriority w:val="99"/>
    <w:unhideWhenUsed/>
    <w:rsid w:val="000E2B65"/>
    <w:rPr>
      <w:rFonts w:ascii="Times New Roman" w:hAnsi="Times New Roman"/>
      <w:sz w:val="24"/>
      <w:szCs w:val="24"/>
    </w:rPr>
  </w:style>
  <w:style w:type="paragraph" w:styleId="Tekstzonderopmaak">
    <w:name w:val="Plain Text"/>
    <w:basedOn w:val="Standaard"/>
    <w:link w:val="TekstzonderopmaakChar"/>
    <w:uiPriority w:val="99"/>
    <w:unhideWhenUsed/>
    <w:rsid w:val="00807E10"/>
    <w:pPr>
      <w:tabs>
        <w:tab w:val="clear" w:pos="3969"/>
      </w:tabs>
      <w:ind w:right="0"/>
    </w:pPr>
    <w:rPr>
      <w:rFonts w:ascii="Calibri" w:eastAsiaTheme="minorHAnsi" w:hAnsi="Calibri" w:cstheme="minorBidi"/>
      <w:sz w:val="22"/>
      <w:szCs w:val="21"/>
      <w:lang w:val="en-US"/>
    </w:rPr>
  </w:style>
  <w:style w:type="character" w:customStyle="1" w:styleId="TekstzonderopmaakChar">
    <w:name w:val="Tekst zonder opmaak Char"/>
    <w:basedOn w:val="Standaardalinea-lettertype"/>
    <w:link w:val="Tekstzonderopmaak"/>
    <w:uiPriority w:val="99"/>
    <w:rsid w:val="00807E10"/>
    <w:rPr>
      <w:rFonts w:ascii="Calibri" w:hAnsi="Calibri"/>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156550">
      <w:bodyDiv w:val="1"/>
      <w:marLeft w:val="0"/>
      <w:marRight w:val="0"/>
      <w:marTop w:val="0"/>
      <w:marBottom w:val="0"/>
      <w:divBdr>
        <w:top w:val="none" w:sz="0" w:space="0" w:color="auto"/>
        <w:left w:val="none" w:sz="0" w:space="0" w:color="auto"/>
        <w:bottom w:val="none" w:sz="0" w:space="0" w:color="auto"/>
        <w:right w:val="none" w:sz="0" w:space="0" w:color="auto"/>
      </w:divBdr>
    </w:div>
    <w:div w:id="848520042">
      <w:bodyDiv w:val="1"/>
      <w:marLeft w:val="0"/>
      <w:marRight w:val="0"/>
      <w:marTop w:val="0"/>
      <w:marBottom w:val="0"/>
      <w:divBdr>
        <w:top w:val="none" w:sz="0" w:space="0" w:color="auto"/>
        <w:left w:val="none" w:sz="0" w:space="0" w:color="auto"/>
        <w:bottom w:val="none" w:sz="0" w:space="0" w:color="auto"/>
        <w:right w:val="none" w:sz="0" w:space="0" w:color="auto"/>
      </w:divBdr>
    </w:div>
    <w:div w:id="863250986">
      <w:bodyDiv w:val="1"/>
      <w:marLeft w:val="0"/>
      <w:marRight w:val="0"/>
      <w:marTop w:val="0"/>
      <w:marBottom w:val="0"/>
      <w:divBdr>
        <w:top w:val="none" w:sz="0" w:space="0" w:color="auto"/>
        <w:left w:val="none" w:sz="0" w:space="0" w:color="auto"/>
        <w:bottom w:val="none" w:sz="0" w:space="0" w:color="auto"/>
        <w:right w:val="none" w:sz="0" w:space="0" w:color="auto"/>
      </w:divBdr>
    </w:div>
    <w:div w:id="146546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2FCDB-30BC-4310-B568-84CB4C42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D680C227.dotm</Template>
  <TotalTime>0</TotalTime>
  <Pages>2</Pages>
  <Words>509</Words>
  <Characters>2805</Characters>
  <Application>Microsoft Office Word</Application>
  <DocSecurity>0</DocSecurity>
  <Lines>23</Lines>
  <Paragraphs>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R.I.Z.I.V. - I.N.A.M.I.</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SV4627</dc:creator>
  <cp:lastModifiedBy>Silke Buysse (RIZIV-INAMI)</cp:lastModifiedBy>
  <cp:revision>5</cp:revision>
  <cp:lastPrinted>2019-01-10T14:59:00Z</cp:lastPrinted>
  <dcterms:created xsi:type="dcterms:W3CDTF">2020-05-14T13:54:00Z</dcterms:created>
  <dcterms:modified xsi:type="dcterms:W3CDTF">2020-05-14T16:25:00Z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NewDocument">
    <vt:lpwstr>0</vt:lpwstr>
  </property>
</Properties>
</file>