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A08C"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Aan mevr. M. De Block</w:t>
      </w:r>
    </w:p>
    <w:p w14:paraId="5A2AF705"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Minister van Sociale zaken en Volksgezondheid</w:t>
      </w:r>
    </w:p>
    <w:p w14:paraId="3D5364B1" w14:textId="0485B84E"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Kruidtuinlaan 50/175</w:t>
      </w:r>
    </w:p>
    <w:p w14:paraId="434AA707"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1000 Brussel</w:t>
      </w:r>
    </w:p>
    <w:p w14:paraId="21F69162" w14:textId="77777777" w:rsidR="002E5128" w:rsidRPr="00535622" w:rsidRDefault="002E5128" w:rsidP="00535622">
      <w:pPr>
        <w:framePr w:w="4905" w:h="1661" w:wrap="around" w:vAnchor="page" w:hAnchor="page" w:x="5955" w:y="2269" w:anchorLock="1"/>
        <w:spacing w:line="240" w:lineRule="auto"/>
        <w:rPr>
          <w:rFonts w:ascii="Calibri" w:hAnsi="Calibri" w:cs="Calibri"/>
        </w:rPr>
      </w:pPr>
    </w:p>
    <w:p w14:paraId="0B342E47"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Aan de heer J. De Cock</w:t>
      </w:r>
    </w:p>
    <w:p w14:paraId="6BE00CD1"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Administrateur-generaal</w:t>
      </w:r>
      <w:r w:rsidRPr="00535622">
        <w:rPr>
          <w:rStyle w:val="apple-converted-space"/>
          <w:rFonts w:ascii="Calibri" w:hAnsi="Calibri" w:cs="Calibri"/>
        </w:rPr>
        <w:t> </w:t>
      </w:r>
    </w:p>
    <w:p w14:paraId="0D58A285"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Riziv</w:t>
      </w:r>
    </w:p>
    <w:p w14:paraId="1C5F6DB5"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Tervurenlaan 211</w:t>
      </w:r>
    </w:p>
    <w:p w14:paraId="140084BC"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1150 Brussel</w:t>
      </w:r>
    </w:p>
    <w:p w14:paraId="72F0DAD0" w14:textId="77777777" w:rsidR="002E5128" w:rsidRPr="00535622" w:rsidRDefault="002E5128" w:rsidP="00535622">
      <w:pPr>
        <w:framePr w:w="4905" w:h="1661" w:wrap="around" w:vAnchor="page" w:hAnchor="page" w:x="5955" w:y="2269" w:anchorLock="1"/>
        <w:spacing w:line="240" w:lineRule="auto"/>
        <w:rPr>
          <w:rFonts w:ascii="Calibri" w:hAnsi="Calibri" w:cs="Calibri"/>
        </w:rPr>
      </w:pPr>
    </w:p>
    <w:p w14:paraId="1D075873" w14:textId="77777777" w:rsidR="002E5128" w:rsidRPr="00535622" w:rsidRDefault="002E5128" w:rsidP="00535622">
      <w:pPr>
        <w:framePr w:w="4905" w:h="1661" w:wrap="around" w:vAnchor="page" w:hAnchor="page" w:x="5955" w:y="2269" w:anchorLock="1"/>
        <w:spacing w:line="240" w:lineRule="auto"/>
        <w:rPr>
          <w:rFonts w:ascii="Calibri" w:hAnsi="Calibri" w:cs="Calibri"/>
        </w:rPr>
      </w:pPr>
      <w:r w:rsidRPr="00535622">
        <w:rPr>
          <w:rFonts w:ascii="Calibri" w:hAnsi="Calibri" w:cs="Calibri"/>
        </w:rPr>
        <w:t>Aan het College van artsen-directeurs</w:t>
      </w:r>
    </w:p>
    <w:p w14:paraId="12123989" w14:textId="36F4F208" w:rsidR="00B657E6" w:rsidRPr="00535622" w:rsidRDefault="002E5128" w:rsidP="00535622">
      <w:pPr>
        <w:framePr w:w="4905" w:h="1661" w:wrap="around" w:vAnchor="page" w:hAnchor="page" w:x="5955" w:y="2269" w:anchorLock="1"/>
        <w:spacing w:line="240" w:lineRule="auto"/>
        <w:rPr>
          <w:rFonts w:ascii="Calibri" w:hAnsi="Calibri" w:cs="Calibri"/>
          <w:szCs w:val="22"/>
        </w:rPr>
      </w:pPr>
      <w:r w:rsidRPr="00535622">
        <w:rPr>
          <w:rFonts w:ascii="Calibri" w:hAnsi="Calibri" w:cs="Calibri"/>
        </w:rPr>
        <w:t>Riziv</w:t>
      </w:r>
    </w:p>
    <w:p w14:paraId="11038A6A" w14:textId="314097B2" w:rsidR="002E2973" w:rsidRPr="002E5128" w:rsidRDefault="002E2973" w:rsidP="002E5128">
      <w:pPr>
        <w:spacing w:line="160" w:lineRule="exact"/>
        <w:ind w:hanging="1276"/>
        <w:rPr>
          <w:rFonts w:asciiTheme="minorHAnsi" w:hAnsiTheme="minorHAnsi" w:cstheme="minorHAnsi"/>
          <w:sz w:val="16"/>
          <w:szCs w:val="16"/>
        </w:rPr>
      </w:pPr>
      <w:r w:rsidRPr="002E5128">
        <w:rPr>
          <w:rFonts w:asciiTheme="minorHAnsi" w:hAnsiTheme="minorHAnsi" w:cstheme="minorHAnsi"/>
          <w:smallCaps/>
          <w:sz w:val="16"/>
          <w:szCs w:val="16"/>
        </w:rPr>
        <w:t>ref.</w:t>
      </w:r>
      <w:r w:rsidR="002E5128" w:rsidRPr="002E5128">
        <w:rPr>
          <w:rFonts w:asciiTheme="minorHAnsi" w:hAnsiTheme="minorHAnsi" w:cstheme="minorHAnsi"/>
          <w:smallCaps/>
          <w:sz w:val="16"/>
          <w:szCs w:val="16"/>
        </w:rPr>
        <w:t xml:space="preserve"> </w:t>
      </w:r>
      <w:r w:rsidR="005C5D06" w:rsidRPr="002E5128">
        <w:rPr>
          <w:rFonts w:asciiTheme="minorHAnsi" w:hAnsiTheme="minorHAnsi" w:cstheme="minorHAnsi"/>
          <w:sz w:val="16"/>
          <w:szCs w:val="16"/>
        </w:rPr>
        <w:t>20</w:t>
      </w:r>
      <w:r w:rsidR="002E5128">
        <w:rPr>
          <w:rFonts w:asciiTheme="minorHAnsi" w:hAnsiTheme="minorHAnsi" w:cstheme="minorHAnsi"/>
          <w:sz w:val="16"/>
          <w:szCs w:val="16"/>
        </w:rPr>
        <w:t>20.</w:t>
      </w:r>
      <w:r w:rsidR="00DD7B88">
        <w:rPr>
          <w:rFonts w:asciiTheme="minorHAnsi" w:hAnsiTheme="minorHAnsi" w:cstheme="minorHAnsi"/>
          <w:sz w:val="16"/>
          <w:szCs w:val="16"/>
        </w:rPr>
        <w:t>00</w:t>
      </w:r>
      <w:r w:rsidR="002E5128">
        <w:rPr>
          <w:rFonts w:asciiTheme="minorHAnsi" w:hAnsiTheme="minorHAnsi" w:cstheme="minorHAnsi"/>
          <w:sz w:val="16"/>
          <w:szCs w:val="16"/>
        </w:rPr>
        <w:t>8</w:t>
      </w:r>
    </w:p>
    <w:p w14:paraId="5828A35D" w14:textId="77777777" w:rsidR="002E5128" w:rsidRPr="002E5128" w:rsidRDefault="002E5128" w:rsidP="00134229">
      <w:pPr>
        <w:spacing w:line="160" w:lineRule="exact"/>
        <w:ind w:hanging="1276"/>
        <w:rPr>
          <w:rFonts w:asciiTheme="minorHAnsi" w:hAnsiTheme="minorHAnsi" w:cstheme="minorHAnsi"/>
          <w:smallCaps/>
          <w:sz w:val="16"/>
          <w:szCs w:val="16"/>
        </w:rPr>
      </w:pPr>
    </w:p>
    <w:p w14:paraId="10FBCB62" w14:textId="0141B74D" w:rsidR="000A3BDF" w:rsidRPr="002E5128" w:rsidRDefault="002E2973" w:rsidP="002E5128">
      <w:pPr>
        <w:spacing w:line="160" w:lineRule="exact"/>
        <w:ind w:hanging="1276"/>
        <w:rPr>
          <w:rFonts w:asciiTheme="minorHAnsi" w:hAnsiTheme="minorHAnsi" w:cstheme="minorHAnsi"/>
          <w:sz w:val="16"/>
          <w:szCs w:val="16"/>
        </w:rPr>
      </w:pPr>
      <w:r w:rsidRPr="002E5128">
        <w:rPr>
          <w:rFonts w:asciiTheme="minorHAnsi" w:hAnsiTheme="minorHAnsi" w:cstheme="minorHAnsi"/>
          <w:smallCaps/>
          <w:sz w:val="16"/>
          <w:szCs w:val="16"/>
        </w:rPr>
        <w:t>van</w:t>
      </w:r>
      <w:r w:rsidR="002E5128" w:rsidRPr="002E5128">
        <w:rPr>
          <w:rFonts w:asciiTheme="minorHAnsi" w:hAnsiTheme="minorHAnsi" w:cstheme="minorHAnsi"/>
          <w:smallCaps/>
          <w:sz w:val="16"/>
          <w:szCs w:val="16"/>
        </w:rPr>
        <w:t xml:space="preserve">  </w:t>
      </w:r>
      <w:r w:rsidR="005C5D06" w:rsidRPr="002E5128">
        <w:rPr>
          <w:rFonts w:asciiTheme="minorHAnsi" w:hAnsiTheme="minorHAnsi" w:cstheme="minorHAnsi"/>
          <w:sz w:val="16"/>
          <w:szCs w:val="16"/>
        </w:rPr>
        <w:t>ASGB/RH/RR</w:t>
      </w:r>
    </w:p>
    <w:p w14:paraId="148E7263" w14:textId="77777777" w:rsidR="002E5128" w:rsidRPr="002E5128" w:rsidRDefault="002E5128" w:rsidP="00134229">
      <w:pPr>
        <w:spacing w:line="160" w:lineRule="exact"/>
        <w:ind w:hanging="1276"/>
        <w:rPr>
          <w:rFonts w:asciiTheme="minorHAnsi" w:hAnsiTheme="minorHAnsi" w:cstheme="minorHAnsi"/>
          <w:smallCaps/>
          <w:sz w:val="16"/>
          <w:szCs w:val="16"/>
        </w:rPr>
      </w:pPr>
    </w:p>
    <w:p w14:paraId="2E5A61B8" w14:textId="2A8F05B4" w:rsidR="005C5D06" w:rsidRPr="002E5128" w:rsidRDefault="002E2973" w:rsidP="002E5128">
      <w:pPr>
        <w:spacing w:line="160" w:lineRule="exact"/>
        <w:ind w:hanging="1276"/>
        <w:rPr>
          <w:rFonts w:asciiTheme="minorHAnsi" w:hAnsiTheme="minorHAnsi" w:cstheme="minorHAnsi"/>
          <w:sz w:val="16"/>
          <w:szCs w:val="16"/>
        </w:rPr>
      </w:pPr>
      <w:r w:rsidRPr="002E5128">
        <w:rPr>
          <w:rFonts w:asciiTheme="minorHAnsi" w:hAnsiTheme="minorHAnsi" w:cstheme="minorHAnsi"/>
          <w:smallCaps/>
          <w:sz w:val="16"/>
          <w:szCs w:val="16"/>
        </w:rPr>
        <w:t>datum</w:t>
      </w:r>
      <w:r w:rsidR="002E5128" w:rsidRPr="002E5128">
        <w:rPr>
          <w:rFonts w:asciiTheme="minorHAnsi" w:hAnsiTheme="minorHAnsi" w:cstheme="minorHAnsi"/>
          <w:smallCaps/>
          <w:sz w:val="16"/>
          <w:szCs w:val="16"/>
        </w:rPr>
        <w:t xml:space="preserve">  </w:t>
      </w:r>
      <w:r w:rsidR="002E5128" w:rsidRPr="002E5128">
        <w:rPr>
          <w:rFonts w:asciiTheme="minorHAnsi" w:hAnsiTheme="minorHAnsi" w:cstheme="minorHAnsi"/>
          <w:sz w:val="16"/>
          <w:szCs w:val="16"/>
        </w:rPr>
        <w:t>16/02/2020</w:t>
      </w:r>
    </w:p>
    <w:p w14:paraId="1F155821" w14:textId="77777777" w:rsidR="002E5128" w:rsidRDefault="002E5128" w:rsidP="005C5D06">
      <w:pPr>
        <w:spacing w:line="240" w:lineRule="auto"/>
        <w:ind w:hanging="1276"/>
        <w:rPr>
          <w:rFonts w:asciiTheme="minorHAnsi" w:hAnsiTheme="minorHAnsi" w:cstheme="minorHAnsi"/>
          <w:smallCaps/>
          <w:sz w:val="16"/>
          <w:szCs w:val="16"/>
        </w:rPr>
      </w:pPr>
    </w:p>
    <w:p w14:paraId="0B52AB01" w14:textId="0896DFD3" w:rsidR="005C5D06" w:rsidRPr="002E5128" w:rsidRDefault="005C5D06" w:rsidP="005C5D06">
      <w:pPr>
        <w:spacing w:line="240" w:lineRule="auto"/>
        <w:ind w:hanging="1276"/>
        <w:rPr>
          <w:rFonts w:asciiTheme="minorHAnsi" w:hAnsiTheme="minorHAnsi" w:cstheme="minorHAnsi"/>
          <w:sz w:val="16"/>
          <w:szCs w:val="16"/>
        </w:rPr>
      </w:pPr>
      <w:r w:rsidRPr="002E5128">
        <w:rPr>
          <w:rFonts w:asciiTheme="minorHAnsi" w:hAnsiTheme="minorHAnsi" w:cstheme="minorHAnsi"/>
          <w:smallCaps/>
          <w:sz w:val="16"/>
          <w:szCs w:val="16"/>
        </w:rPr>
        <w:t>betreft</w:t>
      </w:r>
      <w:r w:rsidR="002E5128" w:rsidRPr="002E5128">
        <w:rPr>
          <w:rFonts w:asciiTheme="minorHAnsi" w:hAnsiTheme="minorHAnsi" w:cstheme="minorHAnsi"/>
          <w:smallCaps/>
          <w:sz w:val="16"/>
          <w:szCs w:val="16"/>
        </w:rPr>
        <w:t xml:space="preserve"> zeldzame aandoeningen</w:t>
      </w:r>
    </w:p>
    <w:p w14:paraId="1A2A35CC" w14:textId="77777777" w:rsidR="005C5D06" w:rsidRPr="005C5D06" w:rsidRDefault="005C5D06" w:rsidP="005C5D06">
      <w:pPr>
        <w:spacing w:line="240" w:lineRule="auto"/>
        <w:rPr>
          <w:rFonts w:ascii="Calibri" w:hAnsi="Calibri" w:cs="Calibri"/>
          <w:szCs w:val="22"/>
        </w:rPr>
      </w:pPr>
    </w:p>
    <w:p w14:paraId="605E9EEF" w14:textId="77777777" w:rsidR="005C5D06" w:rsidRPr="005C5D06" w:rsidRDefault="005C5D06" w:rsidP="005C5D06">
      <w:pPr>
        <w:spacing w:line="240" w:lineRule="auto"/>
        <w:rPr>
          <w:rFonts w:ascii="Calibri" w:hAnsi="Calibri" w:cs="Calibri"/>
          <w:szCs w:val="22"/>
        </w:rPr>
      </w:pPr>
    </w:p>
    <w:p w14:paraId="503E7387" w14:textId="10E29F7E" w:rsidR="005C5D06" w:rsidRDefault="005C5D06" w:rsidP="005C5D06">
      <w:pPr>
        <w:spacing w:line="240" w:lineRule="auto"/>
        <w:rPr>
          <w:rFonts w:ascii="Calibri" w:hAnsi="Calibri" w:cs="Calibri"/>
          <w:szCs w:val="22"/>
        </w:rPr>
      </w:pPr>
    </w:p>
    <w:p w14:paraId="610D4C69" w14:textId="5639355B" w:rsidR="002E5128" w:rsidRDefault="002E5128" w:rsidP="005C5D06">
      <w:pPr>
        <w:spacing w:line="240" w:lineRule="auto"/>
        <w:rPr>
          <w:rFonts w:ascii="Calibri" w:hAnsi="Calibri" w:cs="Calibri"/>
          <w:szCs w:val="22"/>
        </w:rPr>
      </w:pPr>
    </w:p>
    <w:p w14:paraId="509A052D" w14:textId="448B8187" w:rsidR="002E5128" w:rsidRDefault="002E5128" w:rsidP="002E5128"/>
    <w:p w14:paraId="3FC580DD" w14:textId="77777777" w:rsidR="002E5128" w:rsidRDefault="002E5128" w:rsidP="002E5128">
      <w:r>
        <w:t> </w:t>
      </w:r>
    </w:p>
    <w:p w14:paraId="10E5251B" w14:textId="77777777" w:rsidR="002E5128" w:rsidRDefault="002E5128" w:rsidP="002E5128">
      <w:bookmarkStart w:id="0" w:name="_GoBack"/>
      <w:bookmarkEnd w:id="0"/>
    </w:p>
    <w:p w14:paraId="43D6D56A" w14:textId="77777777" w:rsidR="002E5128" w:rsidRDefault="002E5128" w:rsidP="00535622"/>
    <w:p w14:paraId="16ED7F3F" w14:textId="61D502BC"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t>Mevrouw de minister</w:t>
      </w:r>
    </w:p>
    <w:p w14:paraId="30374903" w14:textId="74263E3C" w:rsidR="002E5128" w:rsidRDefault="002E5128" w:rsidP="00535622">
      <w:pPr>
        <w:spacing w:line="240" w:lineRule="auto"/>
        <w:rPr>
          <w:rFonts w:asciiTheme="minorHAnsi" w:hAnsiTheme="minorHAnsi" w:cstheme="minorHAnsi"/>
        </w:rPr>
      </w:pPr>
      <w:r w:rsidRPr="00535622">
        <w:rPr>
          <w:rFonts w:asciiTheme="minorHAnsi" w:hAnsiTheme="minorHAnsi" w:cstheme="minorHAnsi"/>
        </w:rPr>
        <w:t>Geachte heer</w:t>
      </w:r>
    </w:p>
    <w:p w14:paraId="7A2E7456" w14:textId="77777777" w:rsidR="00DD7B88" w:rsidRPr="00535622" w:rsidRDefault="00DD7B88" w:rsidP="00535622">
      <w:pPr>
        <w:spacing w:line="240" w:lineRule="auto"/>
        <w:rPr>
          <w:rFonts w:asciiTheme="minorHAnsi" w:hAnsiTheme="minorHAnsi" w:cstheme="minorHAnsi"/>
        </w:rPr>
      </w:pPr>
    </w:p>
    <w:p w14:paraId="53F8C99C" w14:textId="77777777"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t> </w:t>
      </w:r>
    </w:p>
    <w:p w14:paraId="0A5B577E" w14:textId="37876FFE" w:rsidR="002E5128" w:rsidRDefault="002E5128" w:rsidP="00535622">
      <w:pPr>
        <w:spacing w:line="240" w:lineRule="auto"/>
        <w:rPr>
          <w:rFonts w:asciiTheme="minorHAnsi" w:hAnsiTheme="minorHAnsi" w:cstheme="minorHAnsi"/>
        </w:rPr>
      </w:pPr>
      <w:r w:rsidRPr="00535622">
        <w:rPr>
          <w:rFonts w:asciiTheme="minorHAnsi" w:hAnsiTheme="minorHAnsi" w:cstheme="minorHAnsi"/>
        </w:rPr>
        <w:t xml:space="preserve">In De Standaard van zaterdag 15 februari lezen wij het schrijnende verhaal van een jonge patiënte met een zeer zeldzame aandoening (1 op 100 000 à 1 op 1 000 000) aan wie, voor haar optimale zorg in een referentiecentrum, en voor de haar voorgestelde medicatie, terugbetaling geweigerd wordt. Het  argument zou zijn dat deze zorg net zo goed in ons land kan verstrekt worden en dat de indicatie voor het geneesmiddel niet </w:t>
      </w:r>
      <w:proofErr w:type="spellStart"/>
      <w:r w:rsidRPr="00535622">
        <w:rPr>
          <w:rFonts w:asciiTheme="minorHAnsi" w:hAnsiTheme="minorHAnsi" w:cstheme="minorHAnsi"/>
        </w:rPr>
        <w:t>evidence-based</w:t>
      </w:r>
      <w:proofErr w:type="spellEnd"/>
      <w:r w:rsidRPr="00535622">
        <w:rPr>
          <w:rFonts w:asciiTheme="minorHAnsi" w:hAnsiTheme="minorHAnsi" w:cstheme="minorHAnsi"/>
        </w:rPr>
        <w:t xml:space="preserve"> is.</w:t>
      </w:r>
    </w:p>
    <w:p w14:paraId="61E047C0" w14:textId="77777777" w:rsidR="00DD7B88" w:rsidRPr="00535622" w:rsidRDefault="00DD7B88" w:rsidP="00535622">
      <w:pPr>
        <w:spacing w:line="240" w:lineRule="auto"/>
        <w:rPr>
          <w:rFonts w:asciiTheme="minorHAnsi" w:hAnsiTheme="minorHAnsi" w:cstheme="minorHAnsi"/>
        </w:rPr>
      </w:pPr>
    </w:p>
    <w:p w14:paraId="6D382CE0" w14:textId="77777777"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t>Wij kennen uiteraard het specifieke dossier niet maar indien de verslaggeving correct is dan tart dit toch alle verbeelding.</w:t>
      </w:r>
    </w:p>
    <w:p w14:paraId="1F1E7EBE" w14:textId="742D80D7" w:rsidR="002E5128" w:rsidRDefault="002E5128" w:rsidP="00535622">
      <w:pPr>
        <w:spacing w:line="240" w:lineRule="auto"/>
        <w:rPr>
          <w:rFonts w:asciiTheme="minorHAnsi" w:hAnsiTheme="minorHAnsi" w:cstheme="minorHAnsi"/>
        </w:rPr>
      </w:pPr>
      <w:r w:rsidRPr="00535622">
        <w:rPr>
          <w:rFonts w:asciiTheme="minorHAnsi" w:hAnsiTheme="minorHAnsi" w:cstheme="minorHAnsi"/>
        </w:rPr>
        <w:t xml:space="preserve">Het is de behandelende endocrinoloog zelf die patiënte verwezen heeft naar het Nederlandse expertisecentrum. Men is het er immers over eens dat voor zeer zeldzame aandoeningen de expertise eerder in internationale samenwerking moet worden gezocht. Op zijn minst zou dan een gezamenlijke verdere opvolging moeten kunnen voorzien en terugbetaald worden. De kost van het geneesmiddel is voor het Riziv in vergelijking met vele andere zo goed als verwaarloosbaar. Uiteraard steunen wij het principe van de </w:t>
      </w:r>
      <w:proofErr w:type="spellStart"/>
      <w:r w:rsidRPr="00535622">
        <w:rPr>
          <w:rFonts w:asciiTheme="minorHAnsi" w:hAnsiTheme="minorHAnsi" w:cstheme="minorHAnsi"/>
        </w:rPr>
        <w:t>evidence-based</w:t>
      </w:r>
      <w:proofErr w:type="spellEnd"/>
      <w:r w:rsidRPr="00535622">
        <w:rPr>
          <w:rFonts w:asciiTheme="minorHAnsi" w:hAnsiTheme="minorHAnsi" w:cstheme="minorHAnsi"/>
        </w:rPr>
        <w:t xml:space="preserve"> </w:t>
      </w:r>
      <w:proofErr w:type="spellStart"/>
      <w:r w:rsidRPr="00535622">
        <w:rPr>
          <w:rFonts w:asciiTheme="minorHAnsi" w:hAnsiTheme="minorHAnsi" w:cstheme="minorHAnsi"/>
        </w:rPr>
        <w:t>medicine</w:t>
      </w:r>
      <w:proofErr w:type="spellEnd"/>
      <w:r w:rsidRPr="00535622">
        <w:rPr>
          <w:rFonts w:asciiTheme="minorHAnsi" w:hAnsiTheme="minorHAnsi" w:cstheme="minorHAnsi"/>
        </w:rPr>
        <w:t xml:space="preserve"> maar voor dergelijke extreem zeldzame aandoeningen is dubbel blind gerandomiseerd onderzoek zelden of nooit mogelijk. Indien het referentiecentrum deze medicatie aanraadt dan moet dit voorlopig maar volstaan. Zeker wanneer men beseft dat anders blindheid het gevolg kan zijn. Indien de rol van adviserend artsen of artsen-directeurs er alleen maar zou in bestaan om toelatingen af te vinken volgens een vooraf opgesteld lijstje dan kunnen zij net zo goed vervangen worden door een secretaresse.</w:t>
      </w:r>
    </w:p>
    <w:p w14:paraId="10B4AE1F" w14:textId="7E889208" w:rsidR="00DD7B88" w:rsidRDefault="00DD7B88" w:rsidP="00535622">
      <w:pPr>
        <w:spacing w:line="240" w:lineRule="auto"/>
        <w:rPr>
          <w:rFonts w:asciiTheme="minorHAnsi" w:hAnsiTheme="minorHAnsi" w:cstheme="minorHAnsi"/>
        </w:rPr>
      </w:pPr>
    </w:p>
    <w:p w14:paraId="585734A4" w14:textId="248B5B9C" w:rsidR="00DD7B88" w:rsidRDefault="00DD7B88" w:rsidP="00535622">
      <w:pPr>
        <w:spacing w:line="240" w:lineRule="auto"/>
        <w:rPr>
          <w:rFonts w:asciiTheme="minorHAnsi" w:hAnsiTheme="minorHAnsi" w:cstheme="minorHAnsi"/>
        </w:rPr>
      </w:pPr>
    </w:p>
    <w:p w14:paraId="114635F5" w14:textId="4D90BA04" w:rsidR="00DD7B88" w:rsidRDefault="00DD7B88" w:rsidP="00535622">
      <w:pPr>
        <w:spacing w:line="240" w:lineRule="auto"/>
        <w:rPr>
          <w:rFonts w:asciiTheme="minorHAnsi" w:hAnsiTheme="minorHAnsi" w:cstheme="minorHAnsi"/>
        </w:rPr>
      </w:pPr>
    </w:p>
    <w:p w14:paraId="443D0644" w14:textId="77777777" w:rsidR="00DD7B88" w:rsidRPr="00535622" w:rsidRDefault="00DD7B88" w:rsidP="00535622">
      <w:pPr>
        <w:spacing w:line="240" w:lineRule="auto"/>
        <w:rPr>
          <w:rFonts w:asciiTheme="minorHAnsi" w:hAnsiTheme="minorHAnsi" w:cstheme="minorHAnsi"/>
        </w:rPr>
      </w:pPr>
    </w:p>
    <w:p w14:paraId="6FF1121E" w14:textId="77777777"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lastRenderedPageBreak/>
        <w:t>Moest de toelating tegen alle logica in toch geweigerd worden dan zullen al minstens twee van onze bestuursleden een bijkomend lidgeld betalen om haar het voorgestelde geneesmiddel te kunnen ter beschikking stellen. De blamage is dan voor uw rekening.</w:t>
      </w:r>
    </w:p>
    <w:p w14:paraId="0E50F39A" w14:textId="77777777"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t> </w:t>
      </w:r>
    </w:p>
    <w:p w14:paraId="529E013C" w14:textId="77777777"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t>met de meeste hoogachting</w:t>
      </w:r>
    </w:p>
    <w:p w14:paraId="12A22DAC" w14:textId="77777777"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t> </w:t>
      </w:r>
    </w:p>
    <w:p w14:paraId="6BC0BC66" w14:textId="5C0874D0" w:rsidR="002E5128" w:rsidRPr="00535622" w:rsidRDefault="002E5128" w:rsidP="00535622">
      <w:pPr>
        <w:spacing w:line="240" w:lineRule="auto"/>
        <w:rPr>
          <w:rFonts w:asciiTheme="minorHAnsi" w:hAnsiTheme="minorHAnsi" w:cstheme="minorHAnsi"/>
          <w:szCs w:val="22"/>
        </w:rPr>
      </w:pPr>
    </w:p>
    <w:p w14:paraId="06E2E1E1" w14:textId="49CBEFC5" w:rsidR="005C5D06" w:rsidRPr="00535622" w:rsidRDefault="005C5D06" w:rsidP="00535622">
      <w:pPr>
        <w:spacing w:line="240" w:lineRule="auto"/>
        <w:rPr>
          <w:rFonts w:asciiTheme="minorHAnsi" w:hAnsiTheme="minorHAnsi" w:cstheme="minorHAnsi"/>
          <w:szCs w:val="22"/>
        </w:rPr>
      </w:pPr>
      <w:r w:rsidRPr="00535622">
        <w:rPr>
          <w:rFonts w:asciiTheme="minorHAnsi" w:hAnsiTheme="minorHAnsi" w:cstheme="minorHAnsi"/>
          <w:szCs w:val="22"/>
        </w:rPr>
        <w:t xml:space="preserve">Dr. Reinier Hueting                </w:t>
      </w:r>
      <w:r w:rsidR="00E1453E" w:rsidRPr="00535622">
        <w:rPr>
          <w:rFonts w:asciiTheme="minorHAnsi" w:hAnsiTheme="minorHAnsi" w:cstheme="minorHAnsi"/>
          <w:szCs w:val="22"/>
        </w:rPr>
        <w:tab/>
      </w:r>
      <w:r w:rsidR="00E1453E" w:rsidRPr="00535622">
        <w:rPr>
          <w:rFonts w:asciiTheme="minorHAnsi" w:hAnsiTheme="minorHAnsi" w:cstheme="minorHAnsi"/>
          <w:szCs w:val="22"/>
        </w:rPr>
        <w:tab/>
      </w:r>
      <w:r w:rsidRPr="00535622">
        <w:rPr>
          <w:rFonts w:asciiTheme="minorHAnsi" w:hAnsiTheme="minorHAnsi" w:cstheme="minorHAnsi"/>
          <w:szCs w:val="22"/>
        </w:rPr>
        <w:t>Dr. Robert Rutsaert</w:t>
      </w:r>
    </w:p>
    <w:p w14:paraId="2FBA4404" w14:textId="633200D9" w:rsidR="00E1453E" w:rsidRDefault="00E1453E" w:rsidP="00535622">
      <w:pPr>
        <w:spacing w:line="240" w:lineRule="auto"/>
        <w:rPr>
          <w:rFonts w:asciiTheme="minorHAnsi" w:hAnsiTheme="minorHAnsi" w:cstheme="minorHAnsi"/>
          <w:szCs w:val="22"/>
        </w:rPr>
      </w:pPr>
      <w:r w:rsidRPr="00535622">
        <w:rPr>
          <w:rFonts w:asciiTheme="minorHAnsi" w:hAnsiTheme="minorHAnsi" w:cstheme="minorHAnsi"/>
          <w:szCs w:val="22"/>
        </w:rPr>
        <w:t>Voorzitter</w:t>
      </w:r>
      <w:r w:rsidRPr="00535622">
        <w:rPr>
          <w:rFonts w:asciiTheme="minorHAnsi" w:hAnsiTheme="minorHAnsi" w:cstheme="minorHAnsi"/>
          <w:szCs w:val="22"/>
        </w:rPr>
        <w:tab/>
      </w:r>
      <w:r w:rsidRPr="00535622">
        <w:rPr>
          <w:rFonts w:asciiTheme="minorHAnsi" w:hAnsiTheme="minorHAnsi" w:cstheme="minorHAnsi"/>
          <w:szCs w:val="22"/>
        </w:rPr>
        <w:tab/>
      </w:r>
      <w:r w:rsidRPr="00535622">
        <w:rPr>
          <w:rFonts w:asciiTheme="minorHAnsi" w:hAnsiTheme="minorHAnsi" w:cstheme="minorHAnsi"/>
          <w:szCs w:val="22"/>
        </w:rPr>
        <w:tab/>
      </w:r>
      <w:r w:rsidRPr="00535622">
        <w:rPr>
          <w:rFonts w:asciiTheme="minorHAnsi" w:hAnsiTheme="minorHAnsi" w:cstheme="minorHAnsi"/>
          <w:szCs w:val="22"/>
        </w:rPr>
        <w:tab/>
        <w:t>Bestuurslid</w:t>
      </w:r>
    </w:p>
    <w:p w14:paraId="10577D8B" w14:textId="077808E1" w:rsidR="00DD7B88" w:rsidRDefault="00DD7B88" w:rsidP="00535622">
      <w:pPr>
        <w:spacing w:line="240" w:lineRule="auto"/>
        <w:rPr>
          <w:rFonts w:asciiTheme="minorHAnsi" w:hAnsiTheme="minorHAnsi" w:cstheme="minorHAnsi"/>
          <w:szCs w:val="22"/>
        </w:rPr>
      </w:pPr>
    </w:p>
    <w:p w14:paraId="22F948E0" w14:textId="77777777" w:rsidR="00DD7B88" w:rsidRPr="00535622" w:rsidRDefault="00DD7B88" w:rsidP="00535622">
      <w:pPr>
        <w:spacing w:line="240" w:lineRule="auto"/>
        <w:rPr>
          <w:rFonts w:asciiTheme="minorHAnsi" w:hAnsiTheme="minorHAnsi" w:cstheme="minorHAnsi"/>
          <w:szCs w:val="22"/>
        </w:rPr>
      </w:pPr>
    </w:p>
    <w:p w14:paraId="011A0AB1" w14:textId="77777777" w:rsidR="002E5128" w:rsidRPr="00535622" w:rsidRDefault="002E5128" w:rsidP="00535622">
      <w:pPr>
        <w:spacing w:line="240" w:lineRule="auto"/>
        <w:rPr>
          <w:rFonts w:asciiTheme="minorHAnsi" w:hAnsiTheme="minorHAnsi" w:cstheme="minorHAnsi"/>
        </w:rPr>
      </w:pPr>
      <w:r w:rsidRPr="00535622">
        <w:rPr>
          <w:rFonts w:asciiTheme="minorHAnsi" w:hAnsiTheme="minorHAnsi" w:cstheme="minorHAnsi"/>
        </w:rPr>
        <w:t>Algemeen Syndicaat van Geneeskundigen van België/Kartel</w:t>
      </w:r>
    </w:p>
    <w:p w14:paraId="0B265D64" w14:textId="77777777" w:rsidR="000A3BDF" w:rsidRPr="00535622" w:rsidRDefault="000A3BDF" w:rsidP="00535622">
      <w:pPr>
        <w:spacing w:line="240" w:lineRule="auto"/>
        <w:rPr>
          <w:rFonts w:asciiTheme="minorHAnsi" w:hAnsiTheme="minorHAnsi" w:cstheme="minorHAnsi"/>
          <w:szCs w:val="22"/>
        </w:rPr>
      </w:pPr>
    </w:p>
    <w:sectPr w:rsidR="000A3BDF" w:rsidRPr="00535622" w:rsidSect="005475A5">
      <w:headerReference w:type="default" r:id="rId7"/>
      <w:footerReference w:type="default" r:id="rId8"/>
      <w:headerReference w:type="first" r:id="rId9"/>
      <w:footerReference w:type="first" r:id="rId10"/>
      <w:pgSz w:w="11900" w:h="16840"/>
      <w:pgMar w:top="2262" w:right="1588" w:bottom="1418" w:left="23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4F853" w14:textId="77777777" w:rsidR="00E03A41" w:rsidRDefault="00E03A41" w:rsidP="002E2973">
      <w:pPr>
        <w:spacing w:line="240" w:lineRule="auto"/>
      </w:pPr>
      <w:r>
        <w:separator/>
      </w:r>
    </w:p>
  </w:endnote>
  <w:endnote w:type="continuationSeparator" w:id="0">
    <w:p w14:paraId="2DD1508D" w14:textId="77777777" w:rsidR="00E03A41" w:rsidRDefault="00E03A4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panose1 w:val="000004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 New Roman (Hoofdtekst CS)">
    <w:panose1 w:val="00000000000000000000"/>
    <w:charset w:val="00"/>
    <w:family w:val="roman"/>
    <w:notTrueType/>
    <w:pitch w:val="default"/>
  </w:font>
  <w:font w:name="Muli ExtraBold">
    <w:altName w:val="Calibri"/>
    <w:panose1 w:val="00000900000000000000"/>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A19F1" w14:textId="77777777" w:rsidR="005475A5" w:rsidRDefault="005475A5">
    <w:pPr>
      <w:pStyle w:val="Voettekst"/>
      <w:rPr>
        <w:rStyle w:val="Paginanummer"/>
        <w:rFonts w:cs="Times New Roman (Hoofdtekst CS)"/>
        <w:smallCaps/>
        <w:sz w:val="12"/>
      </w:rPr>
    </w:pPr>
  </w:p>
  <w:p w14:paraId="26021D40" w14:textId="77777777" w:rsidR="005475A5" w:rsidRDefault="005475A5">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444D15"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444D15" w:rsidRPr="000A3BDF">
      <w:rPr>
        <w:rStyle w:val="Paginanummer"/>
        <w:rFonts w:cs="Times New Roman (Hoofdtekst CS)"/>
        <w:smallCaps/>
        <w:sz w:val="12"/>
      </w:rPr>
      <w:fldChar w:fldCharType="separate"/>
    </w:r>
    <w:r w:rsidR="005E479F">
      <w:rPr>
        <w:rStyle w:val="Paginanummer"/>
        <w:rFonts w:cs="Times New Roman (Hoofdtekst CS)"/>
        <w:smallCaps/>
        <w:noProof/>
        <w:sz w:val="12"/>
      </w:rPr>
      <w:t>2</w:t>
    </w:r>
    <w:r w:rsidR="00444D15" w:rsidRPr="000A3BDF">
      <w:rPr>
        <w:rStyle w:val="Paginanummer"/>
        <w:rFonts w:cs="Times New Roman (Hoofdtekst CS)"/>
        <w:smallCaps/>
        <w:sz w:val="12"/>
      </w:rPr>
      <w:fldChar w:fldCharType="end"/>
    </w:r>
    <w:r>
      <w:rPr>
        <w:rStyle w:val="Paginanummer"/>
        <w:rFonts w:cs="Times New Roman (Hoofdtekst CS)"/>
        <w:smallCaps/>
        <w:sz w:val="12"/>
      </w:rPr>
      <w:t>/</w:t>
    </w:r>
    <w:r w:rsidR="00DD7B88">
      <w:fldChar w:fldCharType="begin"/>
    </w:r>
    <w:r w:rsidR="00DD7B88">
      <w:instrText xml:space="preserve"> NUMPAGES  \* MERGEFORMAT </w:instrText>
    </w:r>
    <w:r w:rsidR="00DD7B88">
      <w:fldChar w:fldCharType="separate"/>
    </w:r>
    <w:r w:rsidR="005E479F" w:rsidRPr="005E479F">
      <w:rPr>
        <w:rStyle w:val="Paginanummer"/>
        <w:rFonts w:cs="Times New Roman (Hoofdtekst CS)"/>
        <w:smallCaps/>
        <w:noProof/>
        <w:sz w:val="12"/>
      </w:rPr>
      <w:t>2</w:t>
    </w:r>
    <w:r w:rsidR="00DD7B88">
      <w:rPr>
        <w:rStyle w:val="Paginanummer"/>
        <w:rFonts w:cs="Times New Roman (Hoofdtekst CS)"/>
        <w:smallCaps/>
        <w:noProof/>
        <w:sz w:val="12"/>
      </w:rPr>
      <w:fldChar w:fldCharType="end"/>
    </w:r>
  </w:p>
  <w:p w14:paraId="3A28ECE7" w14:textId="77777777" w:rsidR="005475A5" w:rsidRDefault="005475A5">
    <w:pPr>
      <w:pStyle w:val="Voettekst"/>
      <w:rPr>
        <w:rStyle w:val="Paginanummer"/>
        <w:rFonts w:cs="Times New Roman (Hoofdtekst CS)"/>
        <w:smallCaps/>
        <w:sz w:val="12"/>
      </w:rPr>
    </w:pPr>
  </w:p>
  <w:p w14:paraId="4F152CCA" w14:textId="77777777" w:rsidR="005475A5" w:rsidRDefault="005475A5">
    <w:pPr>
      <w:pStyle w:val="Voettekst"/>
      <w:rPr>
        <w:rStyle w:val="Paginanummer"/>
        <w:rFonts w:cs="Times New Roman (Hoofdtekst CS)"/>
        <w:smallCaps/>
        <w:sz w:val="12"/>
      </w:rPr>
    </w:pPr>
  </w:p>
  <w:p w14:paraId="7A64172C" w14:textId="77777777" w:rsidR="005475A5" w:rsidRDefault="005475A5">
    <w:pPr>
      <w:pStyle w:val="Voettekst"/>
      <w:rPr>
        <w:rStyle w:val="Paginanummer"/>
        <w:rFonts w:cs="Times New Roman (Hoofdtekst CS)"/>
        <w:smallCaps/>
        <w:sz w:val="12"/>
      </w:rPr>
    </w:pPr>
  </w:p>
  <w:p w14:paraId="6CD9F25C" w14:textId="77777777" w:rsidR="005475A5" w:rsidRDefault="005475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601A" w14:textId="77777777" w:rsidR="005475A5" w:rsidRDefault="005475A5" w:rsidP="00797FDC">
    <w:pPr>
      <w:pStyle w:val="Voettekst"/>
      <w:spacing w:line="160" w:lineRule="exact"/>
      <w:ind w:right="360" w:hanging="1276"/>
      <w:rPr>
        <w:rFonts w:ascii="Muli ExtraBold" w:hAnsi="Muli ExtraBold" w:cs="Times New Roman (Hoofdtekst CS)"/>
        <w:b/>
        <w:color w:val="979999"/>
        <w:sz w:val="12"/>
      </w:rPr>
    </w:pPr>
  </w:p>
  <w:p w14:paraId="1568AFD9" w14:textId="77777777" w:rsidR="005475A5" w:rsidRPr="000A3BDF" w:rsidRDefault="005475A5"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444D15"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444D15" w:rsidRPr="000A3BDF">
          <w:rPr>
            <w:rStyle w:val="Paginanummer"/>
            <w:rFonts w:cs="Times New Roman (Hoofdtekst CS)"/>
            <w:smallCaps/>
            <w:sz w:val="12"/>
          </w:rPr>
          <w:fldChar w:fldCharType="separate"/>
        </w:r>
        <w:r w:rsidR="005E479F">
          <w:rPr>
            <w:rStyle w:val="Paginanummer"/>
            <w:rFonts w:cs="Times New Roman (Hoofdtekst CS)"/>
            <w:smallCaps/>
            <w:noProof/>
            <w:sz w:val="12"/>
          </w:rPr>
          <w:t>1</w:t>
        </w:r>
        <w:r w:rsidR="00444D15" w:rsidRPr="000A3BDF">
          <w:rPr>
            <w:rStyle w:val="Paginanummer"/>
            <w:rFonts w:cs="Times New Roman (Hoofdtekst CS)"/>
            <w:smallCaps/>
            <w:sz w:val="12"/>
          </w:rPr>
          <w:fldChar w:fldCharType="end"/>
        </w:r>
        <w:r>
          <w:rPr>
            <w:rStyle w:val="Paginanummer"/>
            <w:rFonts w:cs="Times New Roman (Hoofdtekst CS)"/>
            <w:smallCaps/>
            <w:sz w:val="12"/>
          </w:rPr>
          <w:t>/</w:t>
        </w:r>
        <w:r w:rsidR="00DD7B88">
          <w:fldChar w:fldCharType="begin"/>
        </w:r>
        <w:r w:rsidR="00DD7B88">
          <w:instrText xml:space="preserve"> NUMPAGES  \* MERGEFORMAT </w:instrText>
        </w:r>
        <w:r w:rsidR="00DD7B88">
          <w:fldChar w:fldCharType="separate"/>
        </w:r>
        <w:r w:rsidR="005E479F" w:rsidRPr="005E479F">
          <w:rPr>
            <w:rStyle w:val="Paginanummer"/>
            <w:rFonts w:cs="Times New Roman (Hoofdtekst CS)"/>
            <w:smallCaps/>
            <w:noProof/>
            <w:sz w:val="12"/>
          </w:rPr>
          <w:t>1</w:t>
        </w:r>
        <w:r w:rsidR="00DD7B88">
          <w:rPr>
            <w:rStyle w:val="Paginanummer"/>
            <w:rFonts w:cs="Times New Roman (Hoofdtekst CS)"/>
            <w:smallCaps/>
            <w:noProof/>
            <w:sz w:val="12"/>
          </w:rPr>
          <w:fldChar w:fldCharType="end"/>
        </w:r>
      </w:sdtContent>
    </w:sdt>
  </w:p>
  <w:p w14:paraId="6C2EC89C" w14:textId="77777777" w:rsidR="005475A5" w:rsidRPr="00E73399" w:rsidRDefault="005475A5"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Prins Boudewijnlaan 1, 2550 Kontich</w:t>
    </w:r>
  </w:p>
  <w:p w14:paraId="59D2EC07"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0BB59CFE"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51546496" w14:textId="77777777" w:rsidR="005475A5" w:rsidRPr="00E73399" w:rsidRDefault="005475A5"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KBC 407-8129911-39</w:t>
    </w:r>
  </w:p>
  <w:p w14:paraId="2DA39DB1" w14:textId="77777777" w:rsidR="005475A5" w:rsidRPr="00E73399" w:rsidRDefault="005475A5" w:rsidP="00797FDC">
    <w:pPr>
      <w:pStyle w:val="Voettekst"/>
      <w:spacing w:line="160" w:lineRule="exact"/>
      <w:ind w:hanging="1276"/>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88C98" w14:textId="77777777" w:rsidR="00E03A41" w:rsidRDefault="00E03A41" w:rsidP="002E2973">
      <w:pPr>
        <w:spacing w:line="240" w:lineRule="auto"/>
      </w:pPr>
      <w:r>
        <w:separator/>
      </w:r>
    </w:p>
  </w:footnote>
  <w:footnote w:type="continuationSeparator" w:id="0">
    <w:p w14:paraId="5022C6AE" w14:textId="77777777" w:rsidR="00E03A41" w:rsidRDefault="00E03A4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548B" w14:textId="77777777" w:rsidR="005475A5" w:rsidRDefault="005475A5">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7B9C708A" wp14:editId="3B965891">
          <wp:simplePos x="0" y="0"/>
          <wp:positionH relativeFrom="page">
            <wp:posOffset>0</wp:posOffset>
          </wp:positionH>
          <wp:positionV relativeFrom="page">
            <wp:posOffset>0</wp:posOffset>
          </wp:positionV>
          <wp:extent cx="7509600" cy="907200"/>
          <wp:effectExtent l="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7509600" cy="90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60D6" w14:textId="77777777" w:rsidR="005475A5" w:rsidRDefault="005475A5">
    <w:pPr>
      <w:pStyle w:val="Koptekst"/>
    </w:pPr>
    <w:r>
      <w:rPr>
        <w:noProof/>
        <w:lang w:val="nl-BE" w:eastAsia="nl-BE"/>
      </w:rPr>
      <w:drawing>
        <wp:anchor distT="0" distB="0" distL="114300" distR="114300" simplePos="0" relativeHeight="251661312" behindDoc="1" locked="1" layoutInCell="1" allowOverlap="1" wp14:anchorId="11D08506" wp14:editId="078C0290">
          <wp:simplePos x="0" y="0"/>
          <wp:positionH relativeFrom="page">
            <wp:posOffset>0</wp:posOffset>
          </wp:positionH>
          <wp:positionV relativeFrom="page">
            <wp:posOffset>0</wp:posOffset>
          </wp:positionV>
          <wp:extent cx="7520400" cy="1198800"/>
          <wp:effectExtent l="0" t="0" r="0" b="0"/>
          <wp:wrapNone/>
          <wp:docPr id="1" name="Afbeelding 1" descr="/Users/steven/Documents/Steven HD/Klanten HD/VK/v2/voor Steven/ASGB-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GB-header-logo.jpg"/>
                  <pic:cNvPicPr/>
                </pic:nvPicPr>
                <pic:blipFill>
                  <a:blip r:embed="rId1">
                    <a:extLst>
                      <a:ext uri="{28A0092B-C50C-407E-A947-70E740481C1C}">
                        <a14:useLocalDpi xmlns:a14="http://schemas.microsoft.com/office/drawing/2010/main" val="0"/>
                      </a:ext>
                    </a:extLst>
                  </a:blip>
                  <a:stretch>
                    <a:fillRect/>
                  </a:stretch>
                </pic:blipFill>
                <pic:spPr>
                  <a:xfrm>
                    <a:off x="0" y="0"/>
                    <a:ext cx="7520400" cy="119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5476B"/>
    <w:multiLevelType w:val="multilevel"/>
    <w:tmpl w:val="4244A0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77F14"/>
    <w:rsid w:val="000815E7"/>
    <w:rsid w:val="000A3BDF"/>
    <w:rsid w:val="00134229"/>
    <w:rsid w:val="001E6374"/>
    <w:rsid w:val="002D4D69"/>
    <w:rsid w:val="002D78B8"/>
    <w:rsid w:val="002E2973"/>
    <w:rsid w:val="002E5128"/>
    <w:rsid w:val="003871AD"/>
    <w:rsid w:val="00422712"/>
    <w:rsid w:val="00444D15"/>
    <w:rsid w:val="00446066"/>
    <w:rsid w:val="004B0887"/>
    <w:rsid w:val="00522AE9"/>
    <w:rsid w:val="00535622"/>
    <w:rsid w:val="005475A5"/>
    <w:rsid w:val="005C10A3"/>
    <w:rsid w:val="005C5D06"/>
    <w:rsid w:val="005E479F"/>
    <w:rsid w:val="00617EE1"/>
    <w:rsid w:val="00676764"/>
    <w:rsid w:val="00781403"/>
    <w:rsid w:val="00797FDC"/>
    <w:rsid w:val="008378DB"/>
    <w:rsid w:val="008556F4"/>
    <w:rsid w:val="0099181A"/>
    <w:rsid w:val="009A00C2"/>
    <w:rsid w:val="00A6265A"/>
    <w:rsid w:val="00AC7455"/>
    <w:rsid w:val="00B47100"/>
    <w:rsid w:val="00B529A0"/>
    <w:rsid w:val="00B657E6"/>
    <w:rsid w:val="00CB604B"/>
    <w:rsid w:val="00D44FE2"/>
    <w:rsid w:val="00D713C5"/>
    <w:rsid w:val="00D927B3"/>
    <w:rsid w:val="00DB2FF6"/>
    <w:rsid w:val="00DD7B88"/>
    <w:rsid w:val="00E03A41"/>
    <w:rsid w:val="00E1453E"/>
    <w:rsid w:val="00E73399"/>
    <w:rsid w:val="00EC4974"/>
    <w:rsid w:val="00EC53A6"/>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03C5E7"/>
  <w15:docId w15:val="{278CEE27-4A6B-47D1-AA3A-978D9550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character" w:styleId="Zwaar">
    <w:name w:val="Strong"/>
    <w:basedOn w:val="Standaardalinea-lettertype"/>
    <w:uiPriority w:val="22"/>
    <w:qFormat/>
    <w:rsid w:val="005475A5"/>
    <w:rPr>
      <w:b/>
      <w:bCs/>
    </w:rPr>
  </w:style>
  <w:style w:type="paragraph" w:styleId="Normaalweb">
    <w:name w:val="Normal (Web)"/>
    <w:basedOn w:val="Standaard"/>
    <w:uiPriority w:val="99"/>
    <w:semiHidden/>
    <w:unhideWhenUsed/>
    <w:rsid w:val="005C5D06"/>
    <w:pPr>
      <w:spacing w:before="100" w:beforeAutospacing="1" w:after="100" w:afterAutospacing="1" w:line="240" w:lineRule="auto"/>
    </w:pPr>
    <w:rPr>
      <w:rFonts w:ascii="Calibri" w:hAnsi="Calibri" w:cs="Calibri"/>
      <w:szCs w:val="22"/>
      <w:lang w:val="nl-BE" w:eastAsia="nl-BE"/>
    </w:rPr>
  </w:style>
  <w:style w:type="paragraph" w:styleId="Ballontekst">
    <w:name w:val="Balloon Text"/>
    <w:basedOn w:val="Standaard"/>
    <w:link w:val="BallontekstChar"/>
    <w:uiPriority w:val="99"/>
    <w:semiHidden/>
    <w:unhideWhenUsed/>
    <w:rsid w:val="00B4710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7100"/>
    <w:rPr>
      <w:rFonts w:ascii="Segoe UI" w:hAnsi="Segoe UI" w:cs="Segoe UI"/>
      <w:sz w:val="18"/>
      <w:szCs w:val="18"/>
    </w:rPr>
  </w:style>
  <w:style w:type="character" w:customStyle="1" w:styleId="apple-converted-space">
    <w:name w:val="apple-converted-space"/>
    <w:basedOn w:val="Standaardalinea-lettertype"/>
    <w:rsid w:val="002E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24576">
      <w:bodyDiv w:val="1"/>
      <w:marLeft w:val="0"/>
      <w:marRight w:val="0"/>
      <w:marTop w:val="0"/>
      <w:marBottom w:val="0"/>
      <w:divBdr>
        <w:top w:val="none" w:sz="0" w:space="0" w:color="auto"/>
        <w:left w:val="none" w:sz="0" w:space="0" w:color="auto"/>
        <w:bottom w:val="none" w:sz="0" w:space="0" w:color="auto"/>
        <w:right w:val="none" w:sz="0" w:space="0" w:color="auto"/>
      </w:divBdr>
    </w:div>
    <w:div w:id="6697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2010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3</cp:revision>
  <cp:lastPrinted>2019-11-07T11:36:00Z</cp:lastPrinted>
  <dcterms:created xsi:type="dcterms:W3CDTF">2020-02-17T07:54:00Z</dcterms:created>
  <dcterms:modified xsi:type="dcterms:W3CDTF">2020-02-17T07:56:00Z</dcterms:modified>
</cp:coreProperties>
</file>